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2B46" w:rsidRPr="007D7C6E" w:rsidRDefault="00682B46" w:rsidP="00682B46">
      <w:pPr>
        <w:pStyle w:val="31"/>
        <w:shd w:val="clear" w:color="auto" w:fill="auto"/>
        <w:spacing w:after="13" w:line="200" w:lineRule="exact"/>
        <w:jc w:val="center"/>
        <w:rPr>
          <w:sz w:val="19"/>
          <w:szCs w:val="19"/>
        </w:rPr>
      </w:pPr>
      <w:r w:rsidRPr="007D7C6E">
        <w:rPr>
          <w:rStyle w:val="30"/>
          <w:color w:val="000000"/>
          <w:sz w:val="19"/>
          <w:szCs w:val="19"/>
        </w:rPr>
        <w:t>МЕЖГОСУДАРСТВЕННЫЙ СОВЕТ ПО СТАНДАРТИЗАЦИИ, МЕТРОЛОГИИ И СЕРТИФИКАЦИИ</w:t>
      </w:r>
    </w:p>
    <w:p w:rsidR="00682B46" w:rsidRPr="007D7C6E" w:rsidRDefault="00682B46" w:rsidP="00682B46">
      <w:pPr>
        <w:pStyle w:val="31"/>
        <w:shd w:val="clear" w:color="auto" w:fill="auto"/>
        <w:spacing w:after="73" w:line="200" w:lineRule="exact"/>
        <w:ind w:right="40"/>
        <w:jc w:val="center"/>
        <w:rPr>
          <w:sz w:val="19"/>
          <w:szCs w:val="19"/>
          <w:lang w:val="en-US"/>
        </w:rPr>
      </w:pPr>
      <w:r w:rsidRPr="007D7C6E">
        <w:rPr>
          <w:rStyle w:val="30"/>
          <w:color w:val="000000"/>
          <w:sz w:val="19"/>
          <w:szCs w:val="19"/>
          <w:lang w:val="en-US"/>
        </w:rPr>
        <w:t>(</w:t>
      </w:r>
      <w:r w:rsidRPr="007D7C6E">
        <w:rPr>
          <w:rStyle w:val="30"/>
          <w:color w:val="000000"/>
          <w:sz w:val="19"/>
          <w:szCs w:val="19"/>
        </w:rPr>
        <w:t>МТС</w:t>
      </w:r>
      <w:r w:rsidRPr="007D7C6E">
        <w:rPr>
          <w:rStyle w:val="30"/>
          <w:color w:val="000000"/>
          <w:sz w:val="19"/>
          <w:szCs w:val="19"/>
          <w:lang w:val="en-US"/>
        </w:rPr>
        <w:t>)</w:t>
      </w:r>
    </w:p>
    <w:p w:rsidR="00682B46" w:rsidRPr="007D7C6E" w:rsidRDefault="00682B46" w:rsidP="00682B46">
      <w:pPr>
        <w:pStyle w:val="31"/>
        <w:shd w:val="clear" w:color="auto" w:fill="auto"/>
        <w:spacing w:after="13" w:line="200" w:lineRule="exact"/>
        <w:ind w:right="40"/>
        <w:jc w:val="center"/>
        <w:rPr>
          <w:sz w:val="19"/>
          <w:szCs w:val="19"/>
          <w:lang w:val="en-US"/>
        </w:rPr>
      </w:pPr>
      <w:r w:rsidRPr="007D7C6E">
        <w:rPr>
          <w:rStyle w:val="30"/>
          <w:color w:val="000000"/>
          <w:sz w:val="19"/>
          <w:szCs w:val="19"/>
          <w:lang w:val="en-US"/>
        </w:rPr>
        <w:t>INTERSTATE COUNCIL FOR STANDARDIZATION, METROLOGY AND CERTIFICATION</w:t>
      </w:r>
    </w:p>
    <w:p w:rsidR="00682B46" w:rsidRPr="007D7C6E" w:rsidRDefault="00682B46" w:rsidP="00682B46">
      <w:pPr>
        <w:pStyle w:val="31"/>
        <w:shd w:val="clear" w:color="auto" w:fill="auto"/>
        <w:spacing w:after="971" w:line="200" w:lineRule="exact"/>
        <w:ind w:right="40"/>
        <w:jc w:val="center"/>
        <w:rPr>
          <w:sz w:val="19"/>
          <w:szCs w:val="19"/>
        </w:rPr>
      </w:pPr>
      <w:r w:rsidRPr="00B36DC4">
        <w:rPr>
          <w:rStyle w:val="30"/>
          <w:color w:val="000000"/>
          <w:sz w:val="19"/>
          <w:szCs w:val="19"/>
          <w:lang w:val="en-US"/>
        </w:rPr>
        <w:t xml:space="preserve">                                                                                </w:t>
      </w:r>
      <w:r w:rsidRPr="007D7C6E">
        <w:rPr>
          <w:rStyle w:val="30"/>
          <w:color w:val="000000"/>
          <w:sz w:val="19"/>
          <w:szCs w:val="19"/>
        </w:rPr>
        <w:t>(</w:t>
      </w:r>
      <w:r w:rsidRPr="007D7C6E">
        <w:rPr>
          <w:rStyle w:val="30"/>
          <w:color w:val="000000"/>
          <w:sz w:val="19"/>
          <w:szCs w:val="19"/>
          <w:lang w:val="en-US"/>
        </w:rPr>
        <w:t>ISC</w:t>
      </w:r>
      <w:r w:rsidRPr="007D7C6E">
        <w:rPr>
          <w:rStyle w:val="30"/>
          <w:color w:val="000000"/>
          <w:sz w:val="19"/>
          <w:szCs w:val="19"/>
        </w:rPr>
        <w:t>)</w:t>
      </w:r>
    </w:p>
    <w:p w:rsidR="00682B46" w:rsidRPr="007D7C6E" w:rsidRDefault="00467C6F" w:rsidP="00682B46">
      <w:pPr>
        <w:pStyle w:val="420"/>
        <w:keepNext/>
        <w:keepLines/>
        <w:shd w:val="clear" w:color="auto" w:fill="auto"/>
        <w:spacing w:before="0" w:after="69" w:line="240" w:lineRule="exact"/>
        <w:rPr>
          <w:sz w:val="24"/>
          <w:szCs w:val="19"/>
        </w:rPr>
      </w:pPr>
      <w:r>
        <w:rPr>
          <w:noProof/>
          <w:sz w:val="24"/>
          <w:szCs w:val="19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384.3pt;margin-top:-20pt;width:99.45pt;height:74.25pt;z-index:-251656192;mso-wrap-distance-left:84.6pt;mso-wrap-distance-right:5pt;mso-position-horizontal-relative:margin" filled="f" stroked="f">
            <v:textbox style="mso-fit-shape-to-text:t" inset="0,0,0,0">
              <w:txbxContent>
                <w:p w:rsidR="00E52EE5" w:rsidRPr="00682B46" w:rsidRDefault="00E52EE5" w:rsidP="00682B46">
                  <w:pPr>
                    <w:pStyle w:val="40"/>
                    <w:shd w:val="clear" w:color="auto" w:fill="auto"/>
                    <w:spacing w:before="0" w:after="0" w:line="477" w:lineRule="exact"/>
                    <w:jc w:val="left"/>
                    <w:rPr>
                      <w:b/>
                    </w:rPr>
                  </w:pPr>
                  <w:r w:rsidRPr="00682B46">
                    <w:rPr>
                      <w:rStyle w:val="4Exact"/>
                      <w:b/>
                      <w:color w:val="000000"/>
                    </w:rPr>
                    <w:t>ГОСТ</w:t>
                  </w:r>
                </w:p>
                <w:p w:rsidR="00E52EE5" w:rsidRPr="00682B46" w:rsidRDefault="00E52EE5" w:rsidP="00682B46">
                  <w:pPr>
                    <w:pStyle w:val="5"/>
                    <w:shd w:val="clear" w:color="auto" w:fill="auto"/>
                  </w:pPr>
                  <w:r w:rsidRPr="00682B46">
                    <w:rPr>
                      <w:rStyle w:val="5Exact"/>
                      <w:color w:val="000000"/>
                    </w:rPr>
                    <w:t>12</w:t>
                  </w:r>
                  <w:r w:rsidRPr="00682B46">
                    <w:rPr>
                      <w:rStyle w:val="5Exact0"/>
                      <w:color w:val="000000"/>
                      <w:lang w:val="ru-RU"/>
                    </w:rPr>
                    <w:t>.</w:t>
                  </w:r>
                  <w:r w:rsidRPr="00682B46">
                    <w:rPr>
                      <w:rStyle w:val="5Exact"/>
                      <w:color w:val="000000"/>
                    </w:rPr>
                    <w:t>4</w:t>
                  </w:r>
                  <w:r w:rsidRPr="00682B46">
                    <w:rPr>
                      <w:rStyle w:val="5Exact0"/>
                      <w:color w:val="000000"/>
                    </w:rPr>
                    <w:t>.</w:t>
                  </w:r>
                  <w:r w:rsidRPr="00682B46">
                    <w:rPr>
                      <w:rStyle w:val="5Exact"/>
                      <w:color w:val="000000"/>
                    </w:rPr>
                    <w:t>026</w:t>
                  </w:r>
                  <w:r w:rsidRPr="00682B46">
                    <w:rPr>
                      <w:rStyle w:val="5Exact0"/>
                      <w:color w:val="000000"/>
                    </w:rPr>
                    <w:t>—</w:t>
                  </w:r>
                </w:p>
                <w:p w:rsidR="00E52EE5" w:rsidRPr="00682B46" w:rsidRDefault="00E52EE5" w:rsidP="00682B46">
                  <w:pPr>
                    <w:pStyle w:val="5"/>
                    <w:shd w:val="clear" w:color="auto" w:fill="auto"/>
                  </w:pPr>
                  <w:r w:rsidRPr="00682B46">
                    <w:rPr>
                      <w:rStyle w:val="5Exact"/>
                      <w:color w:val="000000"/>
                    </w:rPr>
                    <w:t>2015</w:t>
                  </w:r>
                </w:p>
              </w:txbxContent>
            </v:textbox>
            <w10:wrap type="square" side="left" anchorx="margin"/>
          </v:shape>
        </w:pict>
      </w:r>
      <w:bookmarkStart w:id="0" w:name="bookmark0"/>
      <w:r w:rsidR="00682B46" w:rsidRPr="007D7C6E">
        <w:rPr>
          <w:rStyle w:val="42"/>
          <w:color w:val="000000"/>
          <w:sz w:val="24"/>
          <w:szCs w:val="19"/>
        </w:rPr>
        <w:t>МЕЖГОСУДАРСТВЕННЫ</w:t>
      </w:r>
      <w:bookmarkEnd w:id="0"/>
      <w:r w:rsidR="00682B46" w:rsidRPr="007D7C6E">
        <w:rPr>
          <w:rStyle w:val="42"/>
          <w:color w:val="000000"/>
          <w:sz w:val="24"/>
          <w:szCs w:val="19"/>
        </w:rPr>
        <w:t>Й</w:t>
      </w:r>
    </w:p>
    <w:p w:rsidR="00682B46" w:rsidRPr="007D7C6E" w:rsidRDefault="00682B46" w:rsidP="00682B46">
      <w:pPr>
        <w:pStyle w:val="420"/>
        <w:keepNext/>
        <w:keepLines/>
        <w:shd w:val="clear" w:color="auto" w:fill="auto"/>
        <w:spacing w:before="0" w:after="1727" w:line="240" w:lineRule="exact"/>
        <w:ind w:left="2720"/>
        <w:jc w:val="left"/>
        <w:rPr>
          <w:sz w:val="24"/>
          <w:szCs w:val="19"/>
        </w:rPr>
      </w:pPr>
      <w:bookmarkStart w:id="1" w:name="bookmark1"/>
      <w:r w:rsidRPr="007D7C6E">
        <w:rPr>
          <w:rStyle w:val="42"/>
          <w:color w:val="000000"/>
          <w:sz w:val="24"/>
          <w:szCs w:val="19"/>
        </w:rPr>
        <w:t>СТАНДАРТ</w:t>
      </w:r>
      <w:bookmarkEnd w:id="1"/>
    </w:p>
    <w:p w:rsidR="00682B46" w:rsidRPr="007D7C6E" w:rsidRDefault="00682B46" w:rsidP="00682B46">
      <w:pPr>
        <w:pStyle w:val="40"/>
        <w:shd w:val="clear" w:color="auto" w:fill="auto"/>
        <w:spacing w:before="0" w:after="199" w:line="380" w:lineRule="exact"/>
        <w:ind w:right="40"/>
        <w:rPr>
          <w:b/>
          <w:sz w:val="28"/>
          <w:szCs w:val="19"/>
        </w:rPr>
      </w:pPr>
      <w:r w:rsidRPr="007D7C6E">
        <w:rPr>
          <w:rStyle w:val="4"/>
          <w:b/>
          <w:color w:val="000000"/>
          <w:sz w:val="28"/>
          <w:szCs w:val="19"/>
        </w:rPr>
        <w:t>Система стандартов безопасности труда</w:t>
      </w:r>
    </w:p>
    <w:p w:rsidR="00682B46" w:rsidRPr="007D7C6E" w:rsidRDefault="00682B46" w:rsidP="00682B46">
      <w:pPr>
        <w:pStyle w:val="40"/>
        <w:shd w:val="clear" w:color="auto" w:fill="auto"/>
        <w:spacing w:before="0" w:after="0" w:line="477" w:lineRule="exact"/>
        <w:ind w:right="40"/>
        <w:rPr>
          <w:b/>
          <w:sz w:val="28"/>
          <w:szCs w:val="19"/>
        </w:rPr>
      </w:pPr>
      <w:r w:rsidRPr="007D7C6E">
        <w:rPr>
          <w:rStyle w:val="4"/>
          <w:b/>
          <w:color w:val="000000"/>
          <w:sz w:val="28"/>
          <w:szCs w:val="19"/>
        </w:rPr>
        <w:t>ЦВЕТА СИГНАЛЬНЫЕ,</w:t>
      </w:r>
    </w:p>
    <w:p w:rsidR="00682B46" w:rsidRPr="007D7C6E" w:rsidRDefault="00682B46" w:rsidP="00682B46">
      <w:pPr>
        <w:pStyle w:val="40"/>
        <w:shd w:val="clear" w:color="auto" w:fill="auto"/>
        <w:spacing w:before="0" w:after="156" w:line="477" w:lineRule="exact"/>
        <w:ind w:right="40"/>
        <w:rPr>
          <w:b/>
          <w:sz w:val="28"/>
          <w:szCs w:val="19"/>
        </w:rPr>
      </w:pPr>
      <w:r w:rsidRPr="007D7C6E">
        <w:rPr>
          <w:rStyle w:val="4"/>
          <w:b/>
          <w:color w:val="000000"/>
          <w:sz w:val="28"/>
          <w:szCs w:val="19"/>
        </w:rPr>
        <w:t>ЗНАКИ БЕЗОПАСНОСТИ</w:t>
      </w:r>
      <w:r w:rsidRPr="007D7C6E">
        <w:rPr>
          <w:rStyle w:val="4"/>
          <w:b/>
          <w:color w:val="000000"/>
          <w:sz w:val="28"/>
          <w:szCs w:val="19"/>
        </w:rPr>
        <w:br/>
        <w:t>И РАЗМЕТКА СИГНАЛЬНАЯ</w:t>
      </w:r>
    </w:p>
    <w:p w:rsidR="00682B46" w:rsidRPr="007D7C6E" w:rsidRDefault="00682B46" w:rsidP="00682B46">
      <w:pPr>
        <w:pStyle w:val="40"/>
        <w:shd w:val="clear" w:color="auto" w:fill="auto"/>
        <w:spacing w:before="0" w:after="0" w:line="432" w:lineRule="exact"/>
        <w:ind w:right="40"/>
        <w:rPr>
          <w:b/>
          <w:sz w:val="28"/>
          <w:szCs w:val="19"/>
        </w:rPr>
      </w:pPr>
      <w:r w:rsidRPr="007D7C6E">
        <w:rPr>
          <w:rStyle w:val="4"/>
          <w:b/>
          <w:color w:val="000000"/>
          <w:sz w:val="28"/>
          <w:szCs w:val="19"/>
        </w:rPr>
        <w:t>Назначение и правила применения.</w:t>
      </w:r>
    </w:p>
    <w:p w:rsidR="00682B46" w:rsidRPr="007D7C6E" w:rsidRDefault="00682B46" w:rsidP="007D7C6E">
      <w:pPr>
        <w:pStyle w:val="40"/>
        <w:shd w:val="clear" w:color="auto" w:fill="auto"/>
        <w:spacing w:before="0" w:after="0" w:line="432" w:lineRule="exact"/>
        <w:rPr>
          <w:b/>
          <w:sz w:val="28"/>
          <w:szCs w:val="19"/>
        </w:rPr>
      </w:pPr>
      <w:r w:rsidRPr="007D7C6E">
        <w:rPr>
          <w:rStyle w:val="4"/>
          <w:b/>
          <w:color w:val="000000"/>
          <w:sz w:val="28"/>
          <w:szCs w:val="19"/>
        </w:rPr>
        <w:t>Общие технические требования и характеристики.</w:t>
      </w:r>
    </w:p>
    <w:p w:rsidR="00682B46" w:rsidRPr="007D7C6E" w:rsidRDefault="00682B46" w:rsidP="00682B46">
      <w:pPr>
        <w:pStyle w:val="40"/>
        <w:shd w:val="clear" w:color="auto" w:fill="auto"/>
        <w:spacing w:before="0" w:after="1806" w:line="432" w:lineRule="exact"/>
        <w:ind w:right="40"/>
        <w:rPr>
          <w:b/>
          <w:sz w:val="28"/>
          <w:szCs w:val="19"/>
        </w:rPr>
      </w:pPr>
      <w:r w:rsidRPr="007D7C6E">
        <w:rPr>
          <w:rStyle w:val="4"/>
          <w:b/>
          <w:color w:val="000000"/>
          <w:sz w:val="28"/>
          <w:szCs w:val="19"/>
        </w:rPr>
        <w:t>Методы испытаний</w:t>
      </w:r>
    </w:p>
    <w:p w:rsidR="00682B46" w:rsidRPr="007D7C6E" w:rsidRDefault="00467C6F" w:rsidP="00682B4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19"/>
          <w:szCs w:val="19"/>
        </w:rPr>
      </w:pPr>
      <w:r w:rsidRPr="00467C6F">
        <w:rPr>
          <w:noProof/>
          <w:sz w:val="19"/>
          <w:szCs w:val="19"/>
        </w:rPr>
        <w:pict>
          <v:shape id="_x0000_s1027" type="#_x0000_t202" style="position:absolute;left:0;text-align:left;margin-left:227.7pt;margin-top:158.85pt;width:76.05pt;height:30.8pt;z-index:-251655168;mso-wrap-distance-left:170.55pt;mso-wrap-distance-right:167.4pt;mso-wrap-distance-bottom:20pt;mso-position-horizontal-relative:margin" filled="f" stroked="f">
            <v:textbox style="mso-fit-shape-to-text:t" inset="0,0,0,0">
              <w:txbxContent>
                <w:p w:rsidR="00E52EE5" w:rsidRDefault="00E52EE5" w:rsidP="00682B46">
                  <w:pPr>
                    <w:pStyle w:val="2"/>
                    <w:shd w:val="clear" w:color="auto" w:fill="auto"/>
                  </w:pPr>
                  <w:r>
                    <w:rPr>
                      <w:rStyle w:val="2Exact"/>
                      <w:color w:val="000000"/>
                    </w:rPr>
                    <w:t>Москва</w:t>
                  </w:r>
                </w:p>
                <w:p w:rsidR="00E52EE5" w:rsidRDefault="00E52EE5" w:rsidP="00682B46">
                  <w:pPr>
                    <w:pStyle w:val="2"/>
                    <w:shd w:val="clear" w:color="auto" w:fill="auto"/>
                    <w:jc w:val="left"/>
                  </w:pPr>
                  <w:proofErr w:type="spellStart"/>
                  <w:r>
                    <w:rPr>
                      <w:rStyle w:val="2Exact"/>
                      <w:color w:val="000000"/>
                    </w:rPr>
                    <w:t>Стандартмнформ</w:t>
                  </w:r>
                  <w:proofErr w:type="spellEnd"/>
                </w:p>
                <w:p w:rsidR="00E52EE5" w:rsidRDefault="00E52EE5" w:rsidP="00682B46">
                  <w:pPr>
                    <w:pStyle w:val="3"/>
                    <w:shd w:val="clear" w:color="auto" w:fill="auto"/>
                  </w:pPr>
                  <w:r>
                    <w:rPr>
                      <w:rStyle w:val="3Exact"/>
                      <w:color w:val="000000"/>
                    </w:rPr>
                    <w:t>2016</w:t>
                  </w:r>
                </w:p>
              </w:txbxContent>
            </v:textbox>
            <w10:wrap type="topAndBottom" anchorx="margin"/>
          </v:shape>
        </w:pict>
      </w:r>
      <w:r w:rsidR="00682B46" w:rsidRPr="007D7C6E">
        <w:rPr>
          <w:noProof/>
          <w:sz w:val="19"/>
          <w:szCs w:val="19"/>
        </w:rPr>
        <w:drawing>
          <wp:anchor distT="0" distB="254000" distL="2165985" distR="2125980" simplePos="0" relativeHeight="251662336" behindDoc="1" locked="0" layoutInCell="1" allowOverlap="1">
            <wp:simplePos x="0" y="0"/>
            <wp:positionH relativeFrom="margin">
              <wp:posOffset>2337435</wp:posOffset>
            </wp:positionH>
            <wp:positionV relativeFrom="paragraph">
              <wp:posOffset>2051685</wp:posOffset>
            </wp:positionV>
            <wp:extent cx="417195" cy="320040"/>
            <wp:effectExtent l="19050" t="0" r="1905" b="0"/>
            <wp:wrapTopAndBottom/>
            <wp:docPr id="21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" cy="320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82B46" w:rsidRPr="007D7C6E">
        <w:rPr>
          <w:rStyle w:val="30"/>
          <w:b w:val="0"/>
          <w:bCs w:val="0"/>
          <w:color w:val="000000"/>
          <w:sz w:val="19"/>
          <w:szCs w:val="19"/>
        </w:rPr>
        <w:t>Издание официальное</w:t>
      </w:r>
    </w:p>
    <w:p w:rsidR="00682B46" w:rsidRPr="007D7C6E" w:rsidRDefault="00682B46" w:rsidP="00682B4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9"/>
          <w:szCs w:val="19"/>
        </w:rPr>
        <w:sectPr w:rsidR="00682B46" w:rsidRPr="007D7C6E" w:rsidSect="006A118D">
          <w:pgSz w:w="11906" w:h="16838"/>
          <w:pgMar w:top="841" w:right="595" w:bottom="841" w:left="595" w:header="0" w:footer="0" w:gutter="0"/>
          <w:cols w:space="720"/>
          <w:noEndnote/>
          <w:titlePg/>
          <w:docGrid w:linePitch="299"/>
        </w:sectPr>
      </w:pPr>
    </w:p>
    <w:p w:rsidR="00682B46" w:rsidRPr="007D7C6E" w:rsidRDefault="00682B46" w:rsidP="00682B46">
      <w:pPr>
        <w:pStyle w:val="ConsPlusNormal"/>
        <w:jc w:val="both"/>
        <w:rPr>
          <w:sz w:val="19"/>
          <w:szCs w:val="19"/>
        </w:rPr>
      </w:pPr>
    </w:p>
    <w:p w:rsidR="00682B46" w:rsidRPr="007D7C6E" w:rsidRDefault="00682B46" w:rsidP="00682B46">
      <w:pPr>
        <w:pStyle w:val="ConsPlusNormal"/>
        <w:jc w:val="center"/>
        <w:outlineLvl w:val="1"/>
        <w:rPr>
          <w:b/>
          <w:sz w:val="19"/>
          <w:szCs w:val="19"/>
        </w:rPr>
      </w:pPr>
      <w:r w:rsidRPr="007D7C6E">
        <w:rPr>
          <w:b/>
          <w:sz w:val="19"/>
          <w:szCs w:val="19"/>
        </w:rPr>
        <w:t>Предисловие</w:t>
      </w:r>
    </w:p>
    <w:p w:rsidR="00682B46" w:rsidRPr="007D7C6E" w:rsidRDefault="00682B46" w:rsidP="00682B46">
      <w:pPr>
        <w:pStyle w:val="ConsPlusNormal"/>
        <w:jc w:val="both"/>
        <w:rPr>
          <w:sz w:val="19"/>
          <w:szCs w:val="19"/>
        </w:rPr>
      </w:pPr>
    </w:p>
    <w:p w:rsidR="00682B46" w:rsidRPr="007D7C6E" w:rsidRDefault="00682B46" w:rsidP="00682B46">
      <w:pPr>
        <w:pStyle w:val="ConsPlusNormal"/>
        <w:ind w:firstLine="540"/>
        <w:jc w:val="both"/>
        <w:rPr>
          <w:sz w:val="19"/>
          <w:szCs w:val="19"/>
        </w:rPr>
      </w:pPr>
      <w:r w:rsidRPr="007D7C6E">
        <w:rPr>
          <w:sz w:val="19"/>
          <w:szCs w:val="19"/>
        </w:rPr>
        <w:t>Цели, основные принципы и основной порядок проведения работ по межгосударственной стандартизации установлены ГОСТ 1.0-92 "Межгосударственная система стандартизации. Основные положения" и ГОСТ 1.2-2009 "Межгосударственная система стандартизации. Стандарты межгосударственные, правила и рекомендации по межгосударственной стандартизации. Правила разработки, принятия, применения, обновления и отмены"</w:t>
      </w:r>
    </w:p>
    <w:p w:rsidR="00682B46" w:rsidRPr="007D7C6E" w:rsidRDefault="00682B46" w:rsidP="00682B46">
      <w:pPr>
        <w:pStyle w:val="ConsPlusNormal"/>
        <w:jc w:val="both"/>
        <w:rPr>
          <w:sz w:val="19"/>
          <w:szCs w:val="19"/>
        </w:rPr>
      </w:pPr>
    </w:p>
    <w:p w:rsidR="00682B46" w:rsidRPr="007D7C6E" w:rsidRDefault="00682B46" w:rsidP="00682B46">
      <w:pPr>
        <w:pStyle w:val="ConsPlusNormal"/>
        <w:ind w:firstLine="540"/>
        <w:jc w:val="both"/>
        <w:outlineLvl w:val="2"/>
        <w:rPr>
          <w:b/>
          <w:sz w:val="19"/>
          <w:szCs w:val="19"/>
        </w:rPr>
      </w:pPr>
      <w:r w:rsidRPr="007D7C6E">
        <w:rPr>
          <w:b/>
          <w:sz w:val="19"/>
          <w:szCs w:val="19"/>
        </w:rPr>
        <w:t>Сведения о стандарте</w:t>
      </w:r>
    </w:p>
    <w:p w:rsidR="00682B46" w:rsidRPr="007D7C6E" w:rsidRDefault="00682B46" w:rsidP="00682B46">
      <w:pPr>
        <w:pStyle w:val="ConsPlusNormal"/>
        <w:jc w:val="both"/>
        <w:rPr>
          <w:sz w:val="19"/>
          <w:szCs w:val="19"/>
        </w:rPr>
      </w:pPr>
    </w:p>
    <w:p w:rsidR="00682B46" w:rsidRPr="007D7C6E" w:rsidRDefault="00682B46" w:rsidP="00682B46">
      <w:pPr>
        <w:pStyle w:val="ConsPlusNormal"/>
        <w:ind w:firstLine="540"/>
        <w:jc w:val="both"/>
        <w:rPr>
          <w:sz w:val="19"/>
          <w:szCs w:val="19"/>
        </w:rPr>
      </w:pPr>
      <w:r w:rsidRPr="007D7C6E">
        <w:rPr>
          <w:sz w:val="19"/>
          <w:szCs w:val="19"/>
        </w:rPr>
        <w:t>1 ПОДГОТОВЛЕН Обществом с ограниченной ответственностью "</w:t>
      </w:r>
      <w:proofErr w:type="spellStart"/>
      <w:r w:rsidRPr="007D7C6E">
        <w:rPr>
          <w:sz w:val="19"/>
          <w:szCs w:val="19"/>
        </w:rPr>
        <w:t>Экожилсервис</w:t>
      </w:r>
      <w:proofErr w:type="spellEnd"/>
      <w:r w:rsidRPr="007D7C6E">
        <w:rPr>
          <w:sz w:val="19"/>
          <w:szCs w:val="19"/>
        </w:rPr>
        <w:t>", ФГБОУ ВПО "Пермский национальный исследовательский политехнический университет"</w:t>
      </w:r>
    </w:p>
    <w:p w:rsidR="00682B46" w:rsidRPr="007D7C6E" w:rsidRDefault="00682B46" w:rsidP="00682B46">
      <w:pPr>
        <w:pStyle w:val="ConsPlusNormal"/>
        <w:ind w:firstLine="540"/>
        <w:jc w:val="both"/>
        <w:rPr>
          <w:sz w:val="19"/>
          <w:szCs w:val="19"/>
        </w:rPr>
      </w:pPr>
      <w:r w:rsidRPr="007D7C6E">
        <w:rPr>
          <w:sz w:val="19"/>
          <w:szCs w:val="19"/>
        </w:rPr>
        <w:t xml:space="preserve">2 </w:t>
      </w:r>
      <w:proofErr w:type="gramStart"/>
      <w:r w:rsidRPr="007D7C6E">
        <w:rPr>
          <w:sz w:val="19"/>
          <w:szCs w:val="19"/>
        </w:rPr>
        <w:t>ВНЕСЕН</w:t>
      </w:r>
      <w:proofErr w:type="gramEnd"/>
      <w:r w:rsidRPr="007D7C6E">
        <w:rPr>
          <w:sz w:val="19"/>
          <w:szCs w:val="19"/>
        </w:rPr>
        <w:t xml:space="preserve"> Межгосударственным техническим комитетом по стандартизации МТК 251 "Безопасность труда"</w:t>
      </w:r>
    </w:p>
    <w:p w:rsidR="00682B46" w:rsidRPr="007D7C6E" w:rsidRDefault="00682B46" w:rsidP="00682B46">
      <w:pPr>
        <w:pStyle w:val="ConsPlusNormal"/>
        <w:ind w:firstLine="540"/>
        <w:jc w:val="both"/>
        <w:rPr>
          <w:sz w:val="19"/>
          <w:szCs w:val="19"/>
        </w:rPr>
      </w:pPr>
      <w:r w:rsidRPr="007D7C6E">
        <w:rPr>
          <w:sz w:val="19"/>
          <w:szCs w:val="19"/>
        </w:rPr>
        <w:t>3 ПРИНЯТ Межгосударственным советом по стандартизации, метрологии и сертификации (протокол от 10 декабря 2015 г. N 48-2015)</w:t>
      </w:r>
    </w:p>
    <w:p w:rsidR="00682B46" w:rsidRPr="007D7C6E" w:rsidRDefault="00682B46" w:rsidP="00682B46">
      <w:pPr>
        <w:pStyle w:val="ConsPlusNormal"/>
        <w:ind w:firstLine="540"/>
        <w:jc w:val="both"/>
        <w:rPr>
          <w:sz w:val="19"/>
          <w:szCs w:val="19"/>
        </w:rPr>
      </w:pPr>
      <w:r w:rsidRPr="007D7C6E">
        <w:rPr>
          <w:sz w:val="19"/>
          <w:szCs w:val="19"/>
        </w:rPr>
        <w:t>За принятие проголосовали:</w:t>
      </w:r>
    </w:p>
    <w:p w:rsidR="00682B46" w:rsidRPr="007D7C6E" w:rsidRDefault="00682B46" w:rsidP="00682B46">
      <w:pPr>
        <w:pStyle w:val="ConsPlusNormal"/>
        <w:jc w:val="both"/>
        <w:rPr>
          <w:sz w:val="19"/>
          <w:szCs w:val="19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2582"/>
        <w:gridCol w:w="2299"/>
        <w:gridCol w:w="4139"/>
      </w:tblGrid>
      <w:tr w:rsidR="00682B46" w:rsidRPr="007D7C6E" w:rsidTr="00682B46">
        <w:tc>
          <w:tcPr>
            <w:tcW w:w="2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7D7C6E" w:rsidRDefault="00682B46" w:rsidP="00682B46">
            <w:pPr>
              <w:pStyle w:val="ConsPlusNormal"/>
              <w:jc w:val="center"/>
              <w:rPr>
                <w:sz w:val="19"/>
                <w:szCs w:val="19"/>
              </w:rPr>
            </w:pPr>
            <w:r w:rsidRPr="007D7C6E">
              <w:rPr>
                <w:sz w:val="19"/>
                <w:szCs w:val="19"/>
              </w:rPr>
              <w:t>Краткое наименование страны по МК (ISO 3166) 004-97</w:t>
            </w:r>
          </w:p>
        </w:tc>
        <w:tc>
          <w:tcPr>
            <w:tcW w:w="2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7D7C6E" w:rsidRDefault="00682B46" w:rsidP="00682B46">
            <w:pPr>
              <w:pStyle w:val="ConsPlusNormal"/>
              <w:jc w:val="center"/>
              <w:rPr>
                <w:sz w:val="19"/>
                <w:szCs w:val="19"/>
              </w:rPr>
            </w:pPr>
            <w:r w:rsidRPr="007D7C6E">
              <w:rPr>
                <w:sz w:val="19"/>
                <w:szCs w:val="19"/>
              </w:rPr>
              <w:t>Код страны по МК (ISO 3166) 004-97</w:t>
            </w:r>
          </w:p>
        </w:tc>
        <w:tc>
          <w:tcPr>
            <w:tcW w:w="4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7D7C6E" w:rsidRDefault="00682B46" w:rsidP="00682B46">
            <w:pPr>
              <w:pStyle w:val="ConsPlusNormal"/>
              <w:jc w:val="center"/>
              <w:rPr>
                <w:sz w:val="19"/>
                <w:szCs w:val="19"/>
              </w:rPr>
            </w:pPr>
            <w:r w:rsidRPr="007D7C6E">
              <w:rPr>
                <w:sz w:val="19"/>
                <w:szCs w:val="19"/>
              </w:rPr>
              <w:t>Сокращенное наименование национального органа по стандартизации</w:t>
            </w:r>
          </w:p>
        </w:tc>
      </w:tr>
      <w:tr w:rsidR="00682B46" w:rsidRPr="007D7C6E" w:rsidTr="00682B46">
        <w:tc>
          <w:tcPr>
            <w:tcW w:w="25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82B46" w:rsidRPr="007D7C6E" w:rsidRDefault="00682B46" w:rsidP="00682B46">
            <w:pPr>
              <w:pStyle w:val="ConsPlusNormal"/>
              <w:rPr>
                <w:sz w:val="19"/>
                <w:szCs w:val="19"/>
              </w:rPr>
            </w:pPr>
            <w:r w:rsidRPr="007D7C6E">
              <w:rPr>
                <w:sz w:val="19"/>
                <w:szCs w:val="19"/>
              </w:rPr>
              <w:t>Армения</w:t>
            </w:r>
          </w:p>
        </w:tc>
        <w:tc>
          <w:tcPr>
            <w:tcW w:w="22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82B46" w:rsidRPr="007D7C6E" w:rsidRDefault="00682B46" w:rsidP="00682B46">
            <w:pPr>
              <w:pStyle w:val="ConsPlusNormal"/>
              <w:jc w:val="center"/>
              <w:rPr>
                <w:sz w:val="19"/>
                <w:szCs w:val="19"/>
              </w:rPr>
            </w:pPr>
            <w:r w:rsidRPr="007D7C6E">
              <w:rPr>
                <w:sz w:val="19"/>
                <w:szCs w:val="19"/>
              </w:rPr>
              <w:t>AM</w:t>
            </w:r>
          </w:p>
        </w:tc>
        <w:tc>
          <w:tcPr>
            <w:tcW w:w="41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82B46" w:rsidRPr="007D7C6E" w:rsidRDefault="00682B46" w:rsidP="00682B46">
            <w:pPr>
              <w:pStyle w:val="ConsPlusNormal"/>
              <w:rPr>
                <w:sz w:val="19"/>
                <w:szCs w:val="19"/>
              </w:rPr>
            </w:pPr>
            <w:r w:rsidRPr="007D7C6E">
              <w:rPr>
                <w:sz w:val="19"/>
                <w:szCs w:val="19"/>
              </w:rPr>
              <w:t>Минэкономики Республики Армения</w:t>
            </w:r>
          </w:p>
        </w:tc>
      </w:tr>
      <w:tr w:rsidR="00682B46" w:rsidRPr="007D7C6E" w:rsidTr="00682B46">
        <w:tc>
          <w:tcPr>
            <w:tcW w:w="2582" w:type="dxa"/>
            <w:tcBorders>
              <w:left w:val="single" w:sz="4" w:space="0" w:color="auto"/>
              <w:right w:val="single" w:sz="4" w:space="0" w:color="auto"/>
            </w:tcBorders>
          </w:tcPr>
          <w:p w:rsidR="00682B46" w:rsidRPr="007D7C6E" w:rsidRDefault="00682B46" w:rsidP="00682B46">
            <w:pPr>
              <w:pStyle w:val="ConsPlusNormal"/>
              <w:rPr>
                <w:sz w:val="19"/>
                <w:szCs w:val="19"/>
              </w:rPr>
            </w:pPr>
            <w:r w:rsidRPr="007D7C6E">
              <w:rPr>
                <w:sz w:val="19"/>
                <w:szCs w:val="19"/>
              </w:rPr>
              <w:t>Киргизия</w:t>
            </w:r>
          </w:p>
        </w:tc>
        <w:tc>
          <w:tcPr>
            <w:tcW w:w="2299" w:type="dxa"/>
            <w:tcBorders>
              <w:left w:val="single" w:sz="4" w:space="0" w:color="auto"/>
              <w:right w:val="single" w:sz="4" w:space="0" w:color="auto"/>
            </w:tcBorders>
          </w:tcPr>
          <w:p w:rsidR="00682B46" w:rsidRPr="007D7C6E" w:rsidRDefault="00682B46" w:rsidP="00682B46">
            <w:pPr>
              <w:pStyle w:val="ConsPlusNormal"/>
              <w:jc w:val="center"/>
              <w:rPr>
                <w:sz w:val="19"/>
                <w:szCs w:val="19"/>
              </w:rPr>
            </w:pPr>
            <w:r w:rsidRPr="007D7C6E">
              <w:rPr>
                <w:sz w:val="19"/>
                <w:szCs w:val="19"/>
              </w:rPr>
              <w:t>KG</w:t>
            </w:r>
          </w:p>
        </w:tc>
        <w:tc>
          <w:tcPr>
            <w:tcW w:w="4139" w:type="dxa"/>
            <w:tcBorders>
              <w:left w:val="single" w:sz="4" w:space="0" w:color="auto"/>
              <w:right w:val="single" w:sz="4" w:space="0" w:color="auto"/>
            </w:tcBorders>
          </w:tcPr>
          <w:p w:rsidR="00682B46" w:rsidRPr="007D7C6E" w:rsidRDefault="00682B46" w:rsidP="00682B46">
            <w:pPr>
              <w:pStyle w:val="ConsPlusNormal"/>
              <w:rPr>
                <w:sz w:val="19"/>
                <w:szCs w:val="19"/>
              </w:rPr>
            </w:pPr>
            <w:proofErr w:type="spellStart"/>
            <w:r w:rsidRPr="007D7C6E">
              <w:rPr>
                <w:sz w:val="19"/>
                <w:szCs w:val="19"/>
              </w:rPr>
              <w:t>Кыргызстандарт</w:t>
            </w:r>
            <w:proofErr w:type="spellEnd"/>
          </w:p>
        </w:tc>
      </w:tr>
      <w:tr w:rsidR="00682B46" w:rsidRPr="007D7C6E" w:rsidTr="00682B46">
        <w:tc>
          <w:tcPr>
            <w:tcW w:w="2582" w:type="dxa"/>
            <w:tcBorders>
              <w:left w:val="single" w:sz="4" w:space="0" w:color="auto"/>
              <w:right w:val="single" w:sz="4" w:space="0" w:color="auto"/>
            </w:tcBorders>
          </w:tcPr>
          <w:p w:rsidR="00682B46" w:rsidRPr="007D7C6E" w:rsidRDefault="00682B46" w:rsidP="00682B46">
            <w:pPr>
              <w:pStyle w:val="ConsPlusNormal"/>
              <w:rPr>
                <w:sz w:val="19"/>
                <w:szCs w:val="19"/>
              </w:rPr>
            </w:pPr>
            <w:r w:rsidRPr="007D7C6E">
              <w:rPr>
                <w:sz w:val="19"/>
                <w:szCs w:val="19"/>
              </w:rPr>
              <w:t>Россия</w:t>
            </w:r>
          </w:p>
        </w:tc>
        <w:tc>
          <w:tcPr>
            <w:tcW w:w="2299" w:type="dxa"/>
            <w:tcBorders>
              <w:left w:val="single" w:sz="4" w:space="0" w:color="auto"/>
              <w:right w:val="single" w:sz="4" w:space="0" w:color="auto"/>
            </w:tcBorders>
          </w:tcPr>
          <w:p w:rsidR="00682B46" w:rsidRPr="007D7C6E" w:rsidRDefault="00682B46" w:rsidP="00682B46">
            <w:pPr>
              <w:pStyle w:val="ConsPlusNormal"/>
              <w:jc w:val="center"/>
              <w:rPr>
                <w:sz w:val="19"/>
                <w:szCs w:val="19"/>
              </w:rPr>
            </w:pPr>
            <w:r w:rsidRPr="007D7C6E">
              <w:rPr>
                <w:sz w:val="19"/>
                <w:szCs w:val="19"/>
              </w:rPr>
              <w:t>RU</w:t>
            </w:r>
          </w:p>
        </w:tc>
        <w:tc>
          <w:tcPr>
            <w:tcW w:w="4139" w:type="dxa"/>
            <w:tcBorders>
              <w:left w:val="single" w:sz="4" w:space="0" w:color="auto"/>
              <w:right w:val="single" w:sz="4" w:space="0" w:color="auto"/>
            </w:tcBorders>
          </w:tcPr>
          <w:p w:rsidR="00682B46" w:rsidRPr="007D7C6E" w:rsidRDefault="00682B46" w:rsidP="00682B46">
            <w:pPr>
              <w:pStyle w:val="ConsPlusNormal"/>
              <w:rPr>
                <w:sz w:val="19"/>
                <w:szCs w:val="19"/>
              </w:rPr>
            </w:pPr>
            <w:proofErr w:type="spellStart"/>
            <w:r w:rsidRPr="007D7C6E">
              <w:rPr>
                <w:sz w:val="19"/>
                <w:szCs w:val="19"/>
              </w:rPr>
              <w:t>Росстандарт</w:t>
            </w:r>
            <w:proofErr w:type="spellEnd"/>
          </w:p>
        </w:tc>
      </w:tr>
      <w:tr w:rsidR="00682B46" w:rsidRPr="007D7C6E" w:rsidTr="00682B46">
        <w:tc>
          <w:tcPr>
            <w:tcW w:w="258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7D7C6E" w:rsidRDefault="00682B46" w:rsidP="00682B46">
            <w:pPr>
              <w:pStyle w:val="ConsPlusNormal"/>
              <w:rPr>
                <w:sz w:val="19"/>
                <w:szCs w:val="19"/>
              </w:rPr>
            </w:pPr>
            <w:r w:rsidRPr="007D7C6E">
              <w:rPr>
                <w:sz w:val="19"/>
                <w:szCs w:val="19"/>
              </w:rPr>
              <w:t>Таджикистан</w:t>
            </w:r>
          </w:p>
        </w:tc>
        <w:tc>
          <w:tcPr>
            <w:tcW w:w="229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7D7C6E" w:rsidRDefault="00682B46" w:rsidP="00682B46">
            <w:pPr>
              <w:pStyle w:val="ConsPlusNormal"/>
              <w:jc w:val="center"/>
              <w:rPr>
                <w:sz w:val="19"/>
                <w:szCs w:val="19"/>
              </w:rPr>
            </w:pPr>
            <w:r w:rsidRPr="007D7C6E">
              <w:rPr>
                <w:sz w:val="19"/>
                <w:szCs w:val="19"/>
              </w:rPr>
              <w:t>TJ</w:t>
            </w:r>
          </w:p>
        </w:tc>
        <w:tc>
          <w:tcPr>
            <w:tcW w:w="413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7D7C6E" w:rsidRDefault="00682B46" w:rsidP="00682B46">
            <w:pPr>
              <w:pStyle w:val="ConsPlusNormal"/>
              <w:rPr>
                <w:sz w:val="19"/>
                <w:szCs w:val="19"/>
              </w:rPr>
            </w:pPr>
            <w:proofErr w:type="spellStart"/>
            <w:r w:rsidRPr="007D7C6E">
              <w:rPr>
                <w:sz w:val="19"/>
                <w:szCs w:val="19"/>
              </w:rPr>
              <w:t>Таджикстандарт</w:t>
            </w:r>
            <w:proofErr w:type="spellEnd"/>
          </w:p>
        </w:tc>
      </w:tr>
    </w:tbl>
    <w:p w:rsidR="00682B46" w:rsidRPr="007D7C6E" w:rsidRDefault="00682B46" w:rsidP="00682B46">
      <w:pPr>
        <w:pStyle w:val="ConsPlusNormal"/>
        <w:jc w:val="both"/>
        <w:rPr>
          <w:sz w:val="19"/>
          <w:szCs w:val="19"/>
        </w:rPr>
      </w:pPr>
    </w:p>
    <w:p w:rsidR="00682B46" w:rsidRDefault="00682B46" w:rsidP="00682B46">
      <w:pPr>
        <w:pStyle w:val="ConsPlusNormal"/>
        <w:ind w:firstLine="540"/>
        <w:jc w:val="both"/>
        <w:rPr>
          <w:sz w:val="19"/>
          <w:szCs w:val="19"/>
          <w:lang w:val="en-US"/>
        </w:rPr>
      </w:pPr>
      <w:r w:rsidRPr="007D7C6E">
        <w:rPr>
          <w:sz w:val="19"/>
          <w:szCs w:val="19"/>
        </w:rPr>
        <w:t>4 Приказом Федерального агентства по техническому регулированию и метрологии от 10 июня 2016 г. N 614-ст межгосударственный стандарт ГОСТ 12.4.026-2015 введен в действие в качестве национального стандарта Российской Федерации с 1 марта 2017 г.</w:t>
      </w:r>
    </w:p>
    <w:p w:rsidR="00B36DC4" w:rsidRPr="00B36DC4" w:rsidRDefault="00B36DC4" w:rsidP="00682B46">
      <w:pPr>
        <w:pStyle w:val="ConsPlusNormal"/>
        <w:ind w:firstLine="540"/>
        <w:jc w:val="both"/>
        <w:rPr>
          <w:sz w:val="19"/>
          <w:szCs w:val="19"/>
          <w:lang w:val="en-US"/>
        </w:rPr>
      </w:pPr>
    </w:p>
    <w:p w:rsidR="00682B46" w:rsidRDefault="00682B46" w:rsidP="00682B46">
      <w:pPr>
        <w:pStyle w:val="ConsPlusNormal"/>
        <w:ind w:firstLine="540"/>
        <w:jc w:val="both"/>
        <w:rPr>
          <w:sz w:val="19"/>
          <w:szCs w:val="19"/>
          <w:lang w:val="en-US"/>
        </w:rPr>
      </w:pPr>
      <w:r w:rsidRPr="007D7C6E">
        <w:rPr>
          <w:sz w:val="19"/>
          <w:szCs w:val="19"/>
        </w:rPr>
        <w:t xml:space="preserve">5 Настоящий стандарт подготовлен на основе применения ГОСТ </w:t>
      </w:r>
      <w:proofErr w:type="gramStart"/>
      <w:r w:rsidRPr="007D7C6E">
        <w:rPr>
          <w:sz w:val="19"/>
          <w:szCs w:val="19"/>
        </w:rPr>
        <w:t>Р</w:t>
      </w:r>
      <w:proofErr w:type="gramEnd"/>
      <w:r w:rsidRPr="007D7C6E">
        <w:rPr>
          <w:sz w:val="19"/>
          <w:szCs w:val="19"/>
        </w:rPr>
        <w:t xml:space="preserve"> 12.4.026-2001</w:t>
      </w:r>
    </w:p>
    <w:p w:rsidR="00B36DC4" w:rsidRPr="00B36DC4" w:rsidRDefault="00B36DC4" w:rsidP="00682B46">
      <w:pPr>
        <w:pStyle w:val="ConsPlusNormal"/>
        <w:ind w:firstLine="540"/>
        <w:jc w:val="both"/>
        <w:rPr>
          <w:sz w:val="19"/>
          <w:szCs w:val="19"/>
          <w:lang w:val="en-US"/>
        </w:rPr>
      </w:pPr>
    </w:p>
    <w:p w:rsidR="00682B46" w:rsidRPr="007D7C6E" w:rsidRDefault="00682B46" w:rsidP="00682B46">
      <w:pPr>
        <w:pStyle w:val="ConsPlusNormal"/>
        <w:ind w:firstLine="540"/>
        <w:jc w:val="both"/>
        <w:rPr>
          <w:sz w:val="19"/>
          <w:szCs w:val="19"/>
        </w:rPr>
      </w:pPr>
      <w:r w:rsidRPr="007D7C6E">
        <w:rPr>
          <w:sz w:val="19"/>
          <w:szCs w:val="19"/>
        </w:rPr>
        <w:t>6 ВВЕДЕН ВПЕРВЫЕ</w:t>
      </w:r>
    </w:p>
    <w:p w:rsidR="00682B46" w:rsidRPr="007D7C6E" w:rsidRDefault="00682B46" w:rsidP="00682B46">
      <w:pPr>
        <w:rPr>
          <w:rFonts w:ascii="Arial" w:hAnsi="Arial" w:cs="Arial"/>
          <w:sz w:val="19"/>
          <w:szCs w:val="19"/>
        </w:rPr>
      </w:pPr>
      <w:r w:rsidRPr="007D7C6E">
        <w:rPr>
          <w:sz w:val="19"/>
          <w:szCs w:val="19"/>
        </w:rPr>
        <w:br w:type="page"/>
      </w:r>
    </w:p>
    <w:p w:rsidR="00682B46" w:rsidRPr="007D7C6E" w:rsidRDefault="00682B46" w:rsidP="00682B46">
      <w:pPr>
        <w:pStyle w:val="ConsPlusNormal"/>
        <w:ind w:firstLine="540"/>
        <w:jc w:val="both"/>
        <w:rPr>
          <w:i/>
          <w:sz w:val="19"/>
          <w:szCs w:val="19"/>
        </w:rPr>
      </w:pPr>
      <w:r w:rsidRPr="007D7C6E">
        <w:rPr>
          <w:i/>
          <w:sz w:val="19"/>
          <w:szCs w:val="19"/>
        </w:rPr>
        <w:lastRenderedPageBreak/>
        <w:t>Информация об изменениях к настоящему стандарту публикуется в ежегодном информационном указателе "Национальные стандарты" (по состоянию на 1 января текущего года), а текст изменений и поправок - в ежемесячном информационном указателе "Национальные стандарты". В случае пересмотра (замены) или отмены настоящего стандарта соответствующее уведомление будет опубликовано в ежемесячном информационном указателе "Национальные стандарты". Соответствующая информация, уведомление и тексты размещаются также в информационной системе общего пользования - на официальном сайте Федерального агентства по техническому регулированию и метрологии в сети Интернет (</w:t>
      </w:r>
      <w:proofErr w:type="spellStart"/>
      <w:r w:rsidRPr="007D7C6E">
        <w:rPr>
          <w:i/>
          <w:sz w:val="19"/>
          <w:szCs w:val="19"/>
        </w:rPr>
        <w:t>www.gost.ru</w:t>
      </w:r>
      <w:proofErr w:type="spellEnd"/>
      <w:r w:rsidRPr="007D7C6E">
        <w:rPr>
          <w:i/>
          <w:sz w:val="19"/>
          <w:szCs w:val="19"/>
        </w:rPr>
        <w:t>)</w:t>
      </w:r>
    </w:p>
    <w:p w:rsidR="00682B46" w:rsidRPr="007D7C6E" w:rsidRDefault="00682B46" w:rsidP="00682B46">
      <w:pPr>
        <w:pStyle w:val="ConsPlusNormal"/>
        <w:jc w:val="both"/>
        <w:rPr>
          <w:sz w:val="19"/>
          <w:szCs w:val="19"/>
        </w:rPr>
      </w:pPr>
    </w:p>
    <w:p w:rsidR="00682B46" w:rsidRPr="007D7C6E" w:rsidRDefault="00682B46" w:rsidP="00682B46">
      <w:pPr>
        <w:pStyle w:val="ConsPlusNormal"/>
        <w:jc w:val="both"/>
        <w:rPr>
          <w:sz w:val="19"/>
          <w:szCs w:val="19"/>
        </w:rPr>
      </w:pPr>
    </w:p>
    <w:p w:rsidR="00682B46" w:rsidRPr="007D7C6E" w:rsidRDefault="00682B46" w:rsidP="00682B46">
      <w:pPr>
        <w:pStyle w:val="ConsPlusNormal"/>
        <w:jc w:val="both"/>
        <w:rPr>
          <w:sz w:val="19"/>
          <w:szCs w:val="19"/>
        </w:rPr>
      </w:pPr>
    </w:p>
    <w:p w:rsidR="00682B46" w:rsidRPr="007D7C6E" w:rsidRDefault="00682B46" w:rsidP="00682B46">
      <w:pPr>
        <w:pStyle w:val="ConsPlusNormal"/>
        <w:jc w:val="both"/>
        <w:rPr>
          <w:sz w:val="19"/>
          <w:szCs w:val="19"/>
        </w:rPr>
      </w:pPr>
    </w:p>
    <w:p w:rsidR="00682B46" w:rsidRPr="007D7C6E" w:rsidRDefault="00682B46" w:rsidP="00682B46">
      <w:pPr>
        <w:pStyle w:val="ConsPlusNormal"/>
        <w:jc w:val="both"/>
        <w:rPr>
          <w:sz w:val="19"/>
          <w:szCs w:val="19"/>
        </w:rPr>
      </w:pPr>
    </w:p>
    <w:p w:rsidR="00682B46" w:rsidRPr="007D7C6E" w:rsidRDefault="00682B46" w:rsidP="00682B46">
      <w:pPr>
        <w:pStyle w:val="ConsPlusNormal"/>
        <w:jc w:val="both"/>
        <w:rPr>
          <w:sz w:val="19"/>
          <w:szCs w:val="19"/>
        </w:rPr>
      </w:pPr>
    </w:p>
    <w:p w:rsidR="00682B46" w:rsidRPr="007D7C6E" w:rsidRDefault="00682B46" w:rsidP="00682B46">
      <w:pPr>
        <w:pStyle w:val="ConsPlusNormal"/>
        <w:jc w:val="both"/>
        <w:rPr>
          <w:sz w:val="19"/>
          <w:szCs w:val="19"/>
        </w:rPr>
      </w:pPr>
    </w:p>
    <w:p w:rsidR="00682B46" w:rsidRPr="007D7C6E" w:rsidRDefault="00682B46" w:rsidP="00682B46">
      <w:pPr>
        <w:pStyle w:val="ConsPlusNormal"/>
        <w:jc w:val="both"/>
        <w:rPr>
          <w:sz w:val="19"/>
          <w:szCs w:val="19"/>
        </w:rPr>
      </w:pPr>
    </w:p>
    <w:p w:rsidR="00682B46" w:rsidRPr="007D7C6E" w:rsidRDefault="00682B46" w:rsidP="00682B46">
      <w:pPr>
        <w:pStyle w:val="ConsPlusNormal"/>
        <w:jc w:val="both"/>
        <w:rPr>
          <w:sz w:val="19"/>
          <w:szCs w:val="19"/>
        </w:rPr>
      </w:pPr>
    </w:p>
    <w:p w:rsidR="00682B46" w:rsidRPr="007D7C6E" w:rsidRDefault="00682B46" w:rsidP="00682B46">
      <w:pPr>
        <w:pStyle w:val="ConsPlusNormal"/>
        <w:jc w:val="both"/>
        <w:rPr>
          <w:sz w:val="19"/>
          <w:szCs w:val="19"/>
        </w:rPr>
      </w:pPr>
    </w:p>
    <w:p w:rsidR="00682B46" w:rsidRPr="007D7C6E" w:rsidRDefault="00682B46" w:rsidP="00682B46">
      <w:pPr>
        <w:pStyle w:val="ConsPlusNormal"/>
        <w:jc w:val="both"/>
        <w:rPr>
          <w:sz w:val="19"/>
          <w:szCs w:val="19"/>
        </w:rPr>
      </w:pPr>
    </w:p>
    <w:p w:rsidR="00682B46" w:rsidRPr="007D7C6E" w:rsidRDefault="00682B46" w:rsidP="00682B46">
      <w:pPr>
        <w:pStyle w:val="ConsPlusNormal"/>
        <w:jc w:val="both"/>
        <w:rPr>
          <w:sz w:val="19"/>
          <w:szCs w:val="19"/>
        </w:rPr>
      </w:pPr>
    </w:p>
    <w:p w:rsidR="00682B46" w:rsidRPr="007D7C6E" w:rsidRDefault="00682B46" w:rsidP="00682B46">
      <w:pPr>
        <w:pStyle w:val="ConsPlusNormal"/>
        <w:jc w:val="both"/>
        <w:rPr>
          <w:sz w:val="19"/>
          <w:szCs w:val="19"/>
        </w:rPr>
      </w:pPr>
    </w:p>
    <w:p w:rsidR="00682B46" w:rsidRPr="007D7C6E" w:rsidRDefault="00682B46" w:rsidP="00682B46">
      <w:pPr>
        <w:pStyle w:val="ConsPlusNormal"/>
        <w:jc w:val="both"/>
        <w:rPr>
          <w:sz w:val="19"/>
          <w:szCs w:val="19"/>
        </w:rPr>
      </w:pPr>
    </w:p>
    <w:p w:rsidR="00682B46" w:rsidRPr="007D7C6E" w:rsidRDefault="00682B46" w:rsidP="00682B46">
      <w:pPr>
        <w:pStyle w:val="ConsPlusNormal"/>
        <w:jc w:val="both"/>
        <w:rPr>
          <w:sz w:val="19"/>
          <w:szCs w:val="19"/>
        </w:rPr>
      </w:pPr>
    </w:p>
    <w:p w:rsidR="00682B46" w:rsidRPr="007D7C6E" w:rsidRDefault="00682B46" w:rsidP="00682B46">
      <w:pPr>
        <w:pStyle w:val="ConsPlusNormal"/>
        <w:jc w:val="both"/>
        <w:rPr>
          <w:sz w:val="19"/>
          <w:szCs w:val="19"/>
        </w:rPr>
      </w:pPr>
    </w:p>
    <w:p w:rsidR="00682B46" w:rsidRPr="007D7C6E" w:rsidRDefault="00682B46" w:rsidP="00682B46">
      <w:pPr>
        <w:pStyle w:val="ConsPlusNormal"/>
        <w:jc w:val="both"/>
        <w:rPr>
          <w:sz w:val="19"/>
          <w:szCs w:val="19"/>
        </w:rPr>
      </w:pPr>
    </w:p>
    <w:p w:rsidR="00682B46" w:rsidRPr="007D7C6E" w:rsidRDefault="00682B46" w:rsidP="00682B46">
      <w:pPr>
        <w:pStyle w:val="ConsPlusNormal"/>
        <w:jc w:val="both"/>
        <w:rPr>
          <w:sz w:val="19"/>
          <w:szCs w:val="19"/>
        </w:rPr>
      </w:pPr>
    </w:p>
    <w:p w:rsidR="00682B46" w:rsidRPr="007D7C6E" w:rsidRDefault="00682B46" w:rsidP="00682B46">
      <w:pPr>
        <w:pStyle w:val="ConsPlusNormal"/>
        <w:jc w:val="both"/>
        <w:rPr>
          <w:sz w:val="19"/>
          <w:szCs w:val="19"/>
        </w:rPr>
      </w:pPr>
    </w:p>
    <w:p w:rsidR="00682B46" w:rsidRPr="007D7C6E" w:rsidRDefault="00682B46" w:rsidP="00682B46">
      <w:pPr>
        <w:pStyle w:val="ConsPlusNormal"/>
        <w:jc w:val="both"/>
        <w:rPr>
          <w:sz w:val="19"/>
          <w:szCs w:val="19"/>
        </w:rPr>
      </w:pPr>
    </w:p>
    <w:p w:rsidR="00682B46" w:rsidRPr="007D7C6E" w:rsidRDefault="00682B46" w:rsidP="00682B46">
      <w:pPr>
        <w:pStyle w:val="ConsPlusNormal"/>
        <w:jc w:val="both"/>
        <w:rPr>
          <w:sz w:val="19"/>
          <w:szCs w:val="19"/>
        </w:rPr>
      </w:pPr>
    </w:p>
    <w:p w:rsidR="00682B46" w:rsidRPr="007D7C6E" w:rsidRDefault="00682B46" w:rsidP="00682B46">
      <w:pPr>
        <w:pStyle w:val="ConsPlusNormal"/>
        <w:jc w:val="both"/>
        <w:rPr>
          <w:sz w:val="19"/>
          <w:szCs w:val="19"/>
        </w:rPr>
      </w:pPr>
    </w:p>
    <w:p w:rsidR="00682B46" w:rsidRPr="007D7C6E" w:rsidRDefault="00682B46" w:rsidP="00682B46">
      <w:pPr>
        <w:pStyle w:val="ConsPlusNormal"/>
        <w:jc w:val="both"/>
        <w:rPr>
          <w:sz w:val="19"/>
          <w:szCs w:val="19"/>
        </w:rPr>
      </w:pPr>
    </w:p>
    <w:p w:rsidR="00682B46" w:rsidRPr="007D7C6E" w:rsidRDefault="00682B46" w:rsidP="00682B46">
      <w:pPr>
        <w:pStyle w:val="ConsPlusNormal"/>
        <w:jc w:val="both"/>
        <w:rPr>
          <w:sz w:val="19"/>
          <w:szCs w:val="19"/>
        </w:rPr>
      </w:pPr>
    </w:p>
    <w:p w:rsidR="00682B46" w:rsidRPr="007D7C6E" w:rsidRDefault="00682B46" w:rsidP="00682B46">
      <w:pPr>
        <w:pStyle w:val="ConsPlusNormal"/>
        <w:jc w:val="both"/>
        <w:rPr>
          <w:sz w:val="19"/>
          <w:szCs w:val="19"/>
        </w:rPr>
      </w:pPr>
    </w:p>
    <w:p w:rsidR="00682B46" w:rsidRPr="007D7C6E" w:rsidRDefault="00682B46" w:rsidP="00682B46">
      <w:pPr>
        <w:pStyle w:val="ConsPlusNormal"/>
        <w:jc w:val="both"/>
        <w:rPr>
          <w:sz w:val="19"/>
          <w:szCs w:val="19"/>
        </w:rPr>
      </w:pPr>
    </w:p>
    <w:p w:rsidR="00682B46" w:rsidRPr="007D7C6E" w:rsidRDefault="00682B46" w:rsidP="00682B46">
      <w:pPr>
        <w:pStyle w:val="ConsPlusNormal"/>
        <w:jc w:val="both"/>
        <w:rPr>
          <w:sz w:val="19"/>
          <w:szCs w:val="19"/>
        </w:rPr>
      </w:pPr>
    </w:p>
    <w:p w:rsidR="00682B46" w:rsidRPr="007D7C6E" w:rsidRDefault="00682B46" w:rsidP="00682B46">
      <w:pPr>
        <w:pStyle w:val="ConsPlusNormal"/>
        <w:jc w:val="both"/>
        <w:rPr>
          <w:sz w:val="19"/>
          <w:szCs w:val="19"/>
        </w:rPr>
      </w:pPr>
    </w:p>
    <w:p w:rsidR="00682B46" w:rsidRPr="007D7C6E" w:rsidRDefault="00682B46" w:rsidP="00682B46">
      <w:pPr>
        <w:pStyle w:val="ConsPlusNormal"/>
        <w:jc w:val="both"/>
        <w:rPr>
          <w:sz w:val="19"/>
          <w:szCs w:val="19"/>
        </w:rPr>
      </w:pPr>
    </w:p>
    <w:p w:rsidR="00682B46" w:rsidRPr="007D7C6E" w:rsidRDefault="00682B46" w:rsidP="00682B46">
      <w:pPr>
        <w:pStyle w:val="ConsPlusNormal"/>
        <w:jc w:val="both"/>
        <w:rPr>
          <w:sz w:val="19"/>
          <w:szCs w:val="19"/>
        </w:rPr>
      </w:pPr>
    </w:p>
    <w:p w:rsidR="00682B46" w:rsidRPr="007D7C6E" w:rsidRDefault="00682B46" w:rsidP="00682B46">
      <w:pPr>
        <w:pStyle w:val="ConsPlusNormal"/>
        <w:jc w:val="both"/>
        <w:rPr>
          <w:sz w:val="19"/>
          <w:szCs w:val="19"/>
        </w:rPr>
      </w:pPr>
    </w:p>
    <w:p w:rsidR="00682B46" w:rsidRPr="007D7C6E" w:rsidRDefault="00682B46" w:rsidP="00682B46">
      <w:pPr>
        <w:pStyle w:val="ConsPlusNormal"/>
        <w:jc w:val="both"/>
        <w:rPr>
          <w:sz w:val="19"/>
          <w:szCs w:val="19"/>
        </w:rPr>
      </w:pPr>
    </w:p>
    <w:p w:rsidR="00682B46" w:rsidRPr="007D7C6E" w:rsidRDefault="00682B46" w:rsidP="00682B46">
      <w:pPr>
        <w:pStyle w:val="ConsPlusNormal"/>
        <w:jc w:val="both"/>
        <w:rPr>
          <w:sz w:val="19"/>
          <w:szCs w:val="19"/>
        </w:rPr>
      </w:pPr>
    </w:p>
    <w:p w:rsidR="00682B46" w:rsidRPr="007D7C6E" w:rsidRDefault="00682B46" w:rsidP="00682B46">
      <w:pPr>
        <w:pStyle w:val="ConsPlusNormal"/>
        <w:jc w:val="both"/>
        <w:rPr>
          <w:sz w:val="19"/>
          <w:szCs w:val="19"/>
        </w:rPr>
      </w:pPr>
    </w:p>
    <w:p w:rsidR="00682B46" w:rsidRPr="007D7C6E" w:rsidRDefault="00682B46" w:rsidP="00682B46">
      <w:pPr>
        <w:pStyle w:val="ConsPlusNormal"/>
        <w:jc w:val="both"/>
        <w:rPr>
          <w:sz w:val="19"/>
          <w:szCs w:val="19"/>
        </w:rPr>
      </w:pPr>
    </w:p>
    <w:p w:rsidR="00682B46" w:rsidRPr="007D7C6E" w:rsidRDefault="00682B46" w:rsidP="00682B46">
      <w:pPr>
        <w:pStyle w:val="ConsPlusNormal"/>
        <w:jc w:val="both"/>
        <w:rPr>
          <w:sz w:val="19"/>
          <w:szCs w:val="19"/>
        </w:rPr>
      </w:pPr>
    </w:p>
    <w:p w:rsidR="00682B46" w:rsidRPr="007D7C6E" w:rsidRDefault="00682B46" w:rsidP="00682B46">
      <w:pPr>
        <w:pStyle w:val="ConsPlusNormal"/>
        <w:jc w:val="both"/>
        <w:rPr>
          <w:sz w:val="19"/>
          <w:szCs w:val="19"/>
        </w:rPr>
      </w:pPr>
    </w:p>
    <w:p w:rsidR="00682B46" w:rsidRPr="007D7C6E" w:rsidRDefault="00682B46" w:rsidP="00682B46">
      <w:pPr>
        <w:pStyle w:val="ConsPlusNormal"/>
        <w:jc w:val="both"/>
        <w:rPr>
          <w:sz w:val="19"/>
          <w:szCs w:val="19"/>
        </w:rPr>
      </w:pPr>
    </w:p>
    <w:p w:rsidR="00682B46" w:rsidRPr="007D7C6E" w:rsidRDefault="00682B46" w:rsidP="00682B46">
      <w:pPr>
        <w:pStyle w:val="ConsPlusNormal"/>
        <w:jc w:val="both"/>
        <w:rPr>
          <w:sz w:val="19"/>
          <w:szCs w:val="19"/>
        </w:rPr>
      </w:pPr>
    </w:p>
    <w:p w:rsidR="00682B46" w:rsidRPr="007D7C6E" w:rsidRDefault="00682B46" w:rsidP="00682B46">
      <w:pPr>
        <w:pStyle w:val="ConsPlusNormal"/>
        <w:jc w:val="both"/>
        <w:rPr>
          <w:sz w:val="19"/>
          <w:szCs w:val="19"/>
        </w:rPr>
      </w:pPr>
    </w:p>
    <w:p w:rsidR="00682B46" w:rsidRPr="007D7C6E" w:rsidRDefault="00682B46" w:rsidP="00682B46">
      <w:pPr>
        <w:pStyle w:val="ConsPlusNormal"/>
        <w:jc w:val="both"/>
        <w:rPr>
          <w:sz w:val="19"/>
          <w:szCs w:val="19"/>
        </w:rPr>
      </w:pPr>
    </w:p>
    <w:p w:rsidR="00682B46" w:rsidRPr="007D7C6E" w:rsidRDefault="00682B46" w:rsidP="00682B46">
      <w:pPr>
        <w:pStyle w:val="ConsPlusNormal"/>
        <w:jc w:val="both"/>
        <w:rPr>
          <w:sz w:val="19"/>
          <w:szCs w:val="19"/>
        </w:rPr>
      </w:pPr>
    </w:p>
    <w:p w:rsidR="00682B46" w:rsidRPr="007D7C6E" w:rsidRDefault="00682B46" w:rsidP="00682B46">
      <w:pPr>
        <w:pStyle w:val="ConsPlusNormal"/>
        <w:jc w:val="both"/>
        <w:rPr>
          <w:sz w:val="19"/>
          <w:szCs w:val="19"/>
        </w:rPr>
      </w:pPr>
    </w:p>
    <w:p w:rsidR="00682B46" w:rsidRPr="007D7C6E" w:rsidRDefault="00682B46" w:rsidP="00682B46">
      <w:pPr>
        <w:pStyle w:val="ConsPlusNormal"/>
        <w:jc w:val="both"/>
        <w:rPr>
          <w:sz w:val="19"/>
          <w:szCs w:val="19"/>
        </w:rPr>
      </w:pPr>
    </w:p>
    <w:p w:rsidR="00682B46" w:rsidRPr="007D7C6E" w:rsidRDefault="00682B46" w:rsidP="00682B46">
      <w:pPr>
        <w:pStyle w:val="ConsPlusNormal"/>
        <w:jc w:val="both"/>
        <w:rPr>
          <w:sz w:val="19"/>
          <w:szCs w:val="19"/>
        </w:rPr>
      </w:pPr>
    </w:p>
    <w:p w:rsidR="00682B46" w:rsidRPr="007D7C6E" w:rsidRDefault="00682B46" w:rsidP="00682B46">
      <w:pPr>
        <w:pStyle w:val="ConsPlusNormal"/>
        <w:jc w:val="right"/>
        <w:rPr>
          <w:i/>
          <w:sz w:val="19"/>
          <w:szCs w:val="19"/>
        </w:rPr>
      </w:pPr>
      <w:r w:rsidRPr="007D7C6E">
        <w:rPr>
          <w:sz w:val="19"/>
          <w:szCs w:val="19"/>
        </w:rPr>
        <w:t xml:space="preserve">© </w:t>
      </w:r>
      <w:proofErr w:type="spellStart"/>
      <w:r w:rsidRPr="007D7C6E">
        <w:rPr>
          <w:i/>
          <w:sz w:val="19"/>
          <w:szCs w:val="19"/>
        </w:rPr>
        <w:t>Стандартинформ</w:t>
      </w:r>
      <w:proofErr w:type="spellEnd"/>
      <w:r w:rsidRPr="007D7C6E">
        <w:rPr>
          <w:i/>
          <w:sz w:val="19"/>
          <w:szCs w:val="19"/>
        </w:rPr>
        <w:t>, 2016</w:t>
      </w:r>
    </w:p>
    <w:p w:rsidR="00682B46" w:rsidRPr="007D7C6E" w:rsidRDefault="00682B46" w:rsidP="00682B46">
      <w:pPr>
        <w:pStyle w:val="ConsPlusNormal"/>
        <w:jc w:val="both"/>
        <w:rPr>
          <w:sz w:val="19"/>
          <w:szCs w:val="19"/>
        </w:rPr>
      </w:pPr>
      <w:r w:rsidRPr="007D7C6E">
        <w:rPr>
          <w:sz w:val="19"/>
          <w:szCs w:val="19"/>
        </w:rPr>
        <w:t>В Российской Федерации настоящий стандарт не может быть полностью или частично воспроизведен, тиражирован и распространен в качестве официального издания без разрешения Федерального агентства по техническому регулированию и метрологии</w:t>
      </w:r>
    </w:p>
    <w:p w:rsidR="00682B46" w:rsidRPr="007D7C6E" w:rsidRDefault="00682B46">
      <w:pPr>
        <w:rPr>
          <w:rFonts w:ascii="Arial" w:hAnsi="Arial" w:cs="Arial"/>
          <w:sz w:val="19"/>
          <w:szCs w:val="19"/>
        </w:rPr>
      </w:pPr>
      <w:r w:rsidRPr="007D7C6E">
        <w:rPr>
          <w:sz w:val="19"/>
          <w:szCs w:val="19"/>
        </w:rPr>
        <w:br w:type="page"/>
      </w:r>
    </w:p>
    <w:p w:rsidR="00B36DC4" w:rsidRPr="00B36DC4" w:rsidRDefault="00B36DC4" w:rsidP="00B36DC4">
      <w:pPr>
        <w:pStyle w:val="43"/>
        <w:keepNext/>
        <w:keepLines/>
        <w:shd w:val="clear" w:color="auto" w:fill="auto"/>
        <w:spacing w:after="343" w:line="260" w:lineRule="exact"/>
        <w:rPr>
          <w:b/>
          <w:sz w:val="24"/>
        </w:rPr>
      </w:pPr>
      <w:bookmarkStart w:id="2" w:name="bookmark3"/>
      <w:r w:rsidRPr="00B36DC4">
        <w:rPr>
          <w:rStyle w:val="41"/>
          <w:b/>
          <w:color w:val="000000"/>
          <w:sz w:val="24"/>
        </w:rPr>
        <w:lastRenderedPageBreak/>
        <w:t>Содержание</w:t>
      </w:r>
      <w:bookmarkEnd w:id="2"/>
    </w:p>
    <w:p w:rsidR="00B36DC4" w:rsidRPr="00B36DC4" w:rsidRDefault="00B36DC4" w:rsidP="006A118D">
      <w:pPr>
        <w:pStyle w:val="45"/>
        <w:numPr>
          <w:ilvl w:val="0"/>
          <w:numId w:val="1"/>
        </w:numPr>
        <w:shd w:val="clear" w:color="auto" w:fill="auto"/>
        <w:tabs>
          <w:tab w:val="left" w:pos="263"/>
          <w:tab w:val="right" w:leader="dot" w:pos="9623"/>
        </w:tabs>
        <w:spacing w:before="0"/>
        <w:ind w:firstLine="0"/>
        <w:jc w:val="center"/>
        <w:rPr>
          <w:sz w:val="18"/>
        </w:rPr>
      </w:pPr>
      <w:r w:rsidRPr="00B36DC4">
        <w:rPr>
          <w:sz w:val="18"/>
        </w:rPr>
        <w:fldChar w:fldCharType="begin"/>
      </w:r>
      <w:r w:rsidRPr="00B36DC4">
        <w:rPr>
          <w:sz w:val="18"/>
        </w:rPr>
        <w:instrText xml:space="preserve"> TOC \o "1-5" \h \z </w:instrText>
      </w:r>
      <w:r w:rsidRPr="00B36DC4">
        <w:rPr>
          <w:sz w:val="18"/>
        </w:rPr>
        <w:fldChar w:fldCharType="separate"/>
      </w:r>
      <w:hyperlink w:anchor="bookmark4" w:tooltip="Current Document" w:history="1">
        <w:r w:rsidRPr="00B36DC4">
          <w:rPr>
            <w:rStyle w:val="44"/>
            <w:color w:val="000000"/>
            <w:sz w:val="18"/>
          </w:rPr>
          <w:t>Область применения</w:t>
        </w:r>
        <w:r w:rsidRPr="00B36DC4">
          <w:rPr>
            <w:rStyle w:val="44"/>
            <w:color w:val="000000"/>
            <w:sz w:val="18"/>
          </w:rPr>
          <w:tab/>
          <w:t>1</w:t>
        </w:r>
      </w:hyperlink>
    </w:p>
    <w:p w:rsidR="00B36DC4" w:rsidRPr="00B36DC4" w:rsidRDefault="00B36DC4" w:rsidP="006A118D">
      <w:pPr>
        <w:pStyle w:val="45"/>
        <w:numPr>
          <w:ilvl w:val="0"/>
          <w:numId w:val="1"/>
        </w:numPr>
        <w:shd w:val="clear" w:color="auto" w:fill="auto"/>
        <w:tabs>
          <w:tab w:val="left" w:pos="299"/>
          <w:tab w:val="right" w:leader="dot" w:pos="9623"/>
        </w:tabs>
        <w:spacing w:before="0"/>
        <w:ind w:firstLine="0"/>
        <w:jc w:val="center"/>
        <w:rPr>
          <w:sz w:val="18"/>
        </w:rPr>
      </w:pPr>
      <w:hyperlink w:anchor="bookmark5" w:tooltip="Current Document" w:history="1">
        <w:r w:rsidRPr="00B36DC4">
          <w:rPr>
            <w:rStyle w:val="44"/>
            <w:color w:val="000000"/>
            <w:sz w:val="18"/>
          </w:rPr>
          <w:t>Нормативные ссылки</w:t>
        </w:r>
        <w:r w:rsidRPr="00B36DC4">
          <w:rPr>
            <w:rStyle w:val="44"/>
            <w:color w:val="000000"/>
            <w:sz w:val="18"/>
          </w:rPr>
          <w:tab/>
          <w:t>1</w:t>
        </w:r>
      </w:hyperlink>
    </w:p>
    <w:p w:rsidR="00B36DC4" w:rsidRPr="00B36DC4" w:rsidRDefault="00B36DC4" w:rsidP="006A118D">
      <w:pPr>
        <w:pStyle w:val="45"/>
        <w:numPr>
          <w:ilvl w:val="0"/>
          <w:numId w:val="1"/>
        </w:numPr>
        <w:shd w:val="clear" w:color="auto" w:fill="auto"/>
        <w:tabs>
          <w:tab w:val="left" w:pos="299"/>
          <w:tab w:val="right" w:leader="dot" w:pos="9623"/>
        </w:tabs>
        <w:spacing w:before="0"/>
        <w:ind w:firstLine="0"/>
        <w:jc w:val="center"/>
        <w:rPr>
          <w:sz w:val="18"/>
        </w:rPr>
      </w:pPr>
      <w:hyperlink w:anchor="bookmark6" w:tooltip="Current Document" w:history="1">
        <w:r w:rsidRPr="00B36DC4">
          <w:rPr>
            <w:rStyle w:val="44"/>
            <w:color w:val="000000"/>
            <w:sz w:val="18"/>
          </w:rPr>
          <w:t>Теркины и определения</w:t>
        </w:r>
        <w:r w:rsidRPr="00B36DC4">
          <w:rPr>
            <w:rStyle w:val="44"/>
            <w:color w:val="000000"/>
            <w:sz w:val="18"/>
          </w:rPr>
          <w:tab/>
          <w:t>2</w:t>
        </w:r>
      </w:hyperlink>
    </w:p>
    <w:p w:rsidR="00B36DC4" w:rsidRPr="00B36DC4" w:rsidRDefault="00B36DC4" w:rsidP="006A118D">
      <w:pPr>
        <w:pStyle w:val="45"/>
        <w:numPr>
          <w:ilvl w:val="0"/>
          <w:numId w:val="1"/>
        </w:numPr>
        <w:shd w:val="clear" w:color="auto" w:fill="auto"/>
        <w:tabs>
          <w:tab w:val="left" w:pos="299"/>
          <w:tab w:val="right" w:leader="dot" w:pos="9623"/>
        </w:tabs>
        <w:spacing w:before="0"/>
        <w:ind w:firstLine="0"/>
        <w:jc w:val="center"/>
        <w:rPr>
          <w:sz w:val="18"/>
        </w:rPr>
      </w:pPr>
      <w:hyperlink w:anchor="bookmark7" w:tooltip="Current Document" w:history="1">
        <w:r w:rsidRPr="00B36DC4">
          <w:rPr>
            <w:rStyle w:val="44"/>
            <w:color w:val="000000"/>
            <w:sz w:val="18"/>
          </w:rPr>
          <w:t>Общие положения</w:t>
        </w:r>
        <w:r w:rsidRPr="00B36DC4">
          <w:rPr>
            <w:rStyle w:val="44"/>
            <w:color w:val="000000"/>
            <w:sz w:val="18"/>
          </w:rPr>
          <w:tab/>
          <w:t>4</w:t>
        </w:r>
      </w:hyperlink>
    </w:p>
    <w:p w:rsidR="00B36DC4" w:rsidRPr="00B36DC4" w:rsidRDefault="00B36DC4" w:rsidP="006A118D">
      <w:pPr>
        <w:pStyle w:val="45"/>
        <w:numPr>
          <w:ilvl w:val="0"/>
          <w:numId w:val="1"/>
        </w:numPr>
        <w:shd w:val="clear" w:color="auto" w:fill="auto"/>
        <w:tabs>
          <w:tab w:val="left" w:pos="299"/>
          <w:tab w:val="right" w:leader="dot" w:pos="9623"/>
        </w:tabs>
        <w:spacing w:before="0"/>
        <w:ind w:firstLine="0"/>
        <w:jc w:val="center"/>
        <w:rPr>
          <w:sz w:val="18"/>
        </w:rPr>
      </w:pPr>
      <w:hyperlink w:anchor="bookmark8" w:tooltip="Current Document" w:history="1">
        <w:r w:rsidRPr="00B36DC4">
          <w:rPr>
            <w:rStyle w:val="44"/>
            <w:color w:val="000000"/>
            <w:sz w:val="18"/>
          </w:rPr>
          <w:t>Сигнальные цвета</w:t>
        </w:r>
        <w:r w:rsidRPr="00B36DC4">
          <w:rPr>
            <w:rStyle w:val="44"/>
            <w:color w:val="000000"/>
            <w:sz w:val="18"/>
          </w:rPr>
          <w:tab/>
          <w:t>4</w:t>
        </w:r>
      </w:hyperlink>
    </w:p>
    <w:p w:rsidR="00B36DC4" w:rsidRPr="00B36DC4" w:rsidRDefault="00B36DC4" w:rsidP="006A118D">
      <w:pPr>
        <w:pStyle w:val="45"/>
        <w:numPr>
          <w:ilvl w:val="0"/>
          <w:numId w:val="1"/>
        </w:numPr>
        <w:shd w:val="clear" w:color="auto" w:fill="auto"/>
        <w:tabs>
          <w:tab w:val="left" w:pos="299"/>
          <w:tab w:val="right" w:leader="dot" w:pos="9623"/>
        </w:tabs>
        <w:spacing w:before="0"/>
        <w:ind w:firstLine="0"/>
        <w:jc w:val="center"/>
        <w:rPr>
          <w:sz w:val="18"/>
        </w:rPr>
      </w:pPr>
      <w:hyperlink w:anchor="bookmark9" w:tooltip="Current Document" w:history="1">
        <w:r w:rsidRPr="00B36DC4">
          <w:rPr>
            <w:rStyle w:val="44"/>
            <w:color w:val="000000"/>
            <w:sz w:val="18"/>
          </w:rPr>
          <w:t>Знаки безопасности</w:t>
        </w:r>
        <w:r w:rsidRPr="00B36DC4">
          <w:rPr>
            <w:rStyle w:val="44"/>
            <w:color w:val="000000"/>
            <w:sz w:val="18"/>
          </w:rPr>
          <w:tab/>
          <w:t>7</w:t>
        </w:r>
      </w:hyperlink>
    </w:p>
    <w:p w:rsidR="00B36DC4" w:rsidRPr="00B36DC4" w:rsidRDefault="00B36DC4" w:rsidP="006A118D">
      <w:pPr>
        <w:pStyle w:val="45"/>
        <w:numPr>
          <w:ilvl w:val="0"/>
          <w:numId w:val="1"/>
        </w:numPr>
        <w:shd w:val="clear" w:color="auto" w:fill="auto"/>
        <w:tabs>
          <w:tab w:val="left" w:pos="299"/>
          <w:tab w:val="right" w:leader="dot" w:pos="9623"/>
        </w:tabs>
        <w:spacing w:before="0"/>
        <w:ind w:firstLine="0"/>
        <w:jc w:val="center"/>
        <w:rPr>
          <w:sz w:val="18"/>
        </w:rPr>
      </w:pPr>
      <w:hyperlink w:anchor="bookmark10" w:tooltip="Current Document" w:history="1">
        <w:r w:rsidRPr="00B36DC4">
          <w:rPr>
            <w:rStyle w:val="44"/>
            <w:color w:val="000000"/>
            <w:sz w:val="18"/>
          </w:rPr>
          <w:t>Сигнальная разметка</w:t>
        </w:r>
        <w:r w:rsidRPr="00B36DC4">
          <w:rPr>
            <w:rStyle w:val="44"/>
            <w:color w:val="000000"/>
            <w:sz w:val="18"/>
          </w:rPr>
          <w:tab/>
          <w:t>19</w:t>
        </w:r>
      </w:hyperlink>
    </w:p>
    <w:p w:rsidR="00B36DC4" w:rsidRPr="00B36DC4" w:rsidRDefault="00B36DC4" w:rsidP="006A118D">
      <w:pPr>
        <w:pStyle w:val="45"/>
        <w:numPr>
          <w:ilvl w:val="0"/>
          <w:numId w:val="1"/>
        </w:numPr>
        <w:shd w:val="clear" w:color="auto" w:fill="auto"/>
        <w:tabs>
          <w:tab w:val="left" w:pos="299"/>
          <w:tab w:val="right" w:leader="dot" w:pos="9623"/>
        </w:tabs>
        <w:spacing w:before="0"/>
        <w:ind w:firstLine="0"/>
        <w:jc w:val="center"/>
        <w:rPr>
          <w:sz w:val="18"/>
        </w:rPr>
      </w:pPr>
      <w:hyperlink w:anchor="bookmark13" w:tooltip="Current Document" w:history="1">
        <w:r w:rsidRPr="00B36DC4">
          <w:rPr>
            <w:rStyle w:val="44"/>
            <w:color w:val="000000"/>
            <w:sz w:val="18"/>
          </w:rPr>
          <w:t>Общие технические требования</w:t>
        </w:r>
        <w:r w:rsidRPr="00B36DC4">
          <w:rPr>
            <w:rStyle w:val="44"/>
            <w:color w:val="000000"/>
            <w:sz w:val="18"/>
          </w:rPr>
          <w:tab/>
          <w:t>22</w:t>
        </w:r>
      </w:hyperlink>
    </w:p>
    <w:p w:rsidR="00B36DC4" w:rsidRPr="00B36DC4" w:rsidRDefault="00B36DC4" w:rsidP="006A118D">
      <w:pPr>
        <w:pStyle w:val="45"/>
        <w:numPr>
          <w:ilvl w:val="0"/>
          <w:numId w:val="1"/>
        </w:numPr>
        <w:shd w:val="clear" w:color="auto" w:fill="auto"/>
        <w:tabs>
          <w:tab w:val="left" w:pos="299"/>
        </w:tabs>
        <w:spacing w:before="0"/>
        <w:ind w:firstLine="0"/>
        <w:jc w:val="center"/>
        <w:rPr>
          <w:sz w:val="18"/>
        </w:rPr>
      </w:pPr>
      <w:r w:rsidRPr="00B36DC4">
        <w:rPr>
          <w:rStyle w:val="44"/>
          <w:color w:val="000000"/>
          <w:sz w:val="18"/>
        </w:rPr>
        <w:t>Требования безопасности, определяемые конструктивным исполнением</w:t>
      </w:r>
    </w:p>
    <w:p w:rsidR="00B36DC4" w:rsidRPr="00B36DC4" w:rsidRDefault="00B36DC4" w:rsidP="006A118D">
      <w:pPr>
        <w:pStyle w:val="45"/>
        <w:shd w:val="clear" w:color="auto" w:fill="auto"/>
        <w:tabs>
          <w:tab w:val="right" w:leader="dot" w:pos="9623"/>
        </w:tabs>
        <w:spacing w:before="0"/>
        <w:ind w:firstLine="0"/>
        <w:jc w:val="center"/>
        <w:rPr>
          <w:sz w:val="18"/>
        </w:rPr>
      </w:pPr>
      <w:r w:rsidRPr="00B36DC4">
        <w:rPr>
          <w:rStyle w:val="44"/>
          <w:color w:val="000000"/>
          <w:sz w:val="18"/>
        </w:rPr>
        <w:t>и применяемыми материалами</w:t>
      </w:r>
      <w:r w:rsidRPr="00B36DC4">
        <w:rPr>
          <w:rStyle w:val="44"/>
          <w:color w:val="000000"/>
          <w:sz w:val="18"/>
        </w:rPr>
        <w:tab/>
        <w:t>24</w:t>
      </w:r>
    </w:p>
    <w:p w:rsidR="00B36DC4" w:rsidRPr="00B36DC4" w:rsidRDefault="00B36DC4" w:rsidP="006A118D">
      <w:pPr>
        <w:pStyle w:val="45"/>
        <w:numPr>
          <w:ilvl w:val="0"/>
          <w:numId w:val="1"/>
        </w:numPr>
        <w:shd w:val="clear" w:color="auto" w:fill="auto"/>
        <w:tabs>
          <w:tab w:val="left" w:pos="407"/>
          <w:tab w:val="right" w:leader="dot" w:pos="9623"/>
        </w:tabs>
        <w:spacing w:before="0"/>
        <w:ind w:firstLine="0"/>
        <w:jc w:val="center"/>
        <w:rPr>
          <w:sz w:val="18"/>
        </w:rPr>
      </w:pPr>
      <w:hyperlink w:anchor="bookmark15" w:tooltip="Current Document" w:history="1">
        <w:r w:rsidRPr="00B36DC4">
          <w:rPr>
            <w:rStyle w:val="44"/>
            <w:color w:val="000000"/>
            <w:sz w:val="18"/>
          </w:rPr>
          <w:t>Правила приемки</w:t>
        </w:r>
        <w:r w:rsidRPr="00B36DC4">
          <w:rPr>
            <w:rStyle w:val="44"/>
            <w:color w:val="000000"/>
            <w:sz w:val="18"/>
          </w:rPr>
          <w:tab/>
          <w:t>25</w:t>
        </w:r>
      </w:hyperlink>
    </w:p>
    <w:p w:rsidR="00B36DC4" w:rsidRPr="00B36DC4" w:rsidRDefault="00B36DC4" w:rsidP="006A118D">
      <w:pPr>
        <w:pStyle w:val="45"/>
        <w:numPr>
          <w:ilvl w:val="0"/>
          <w:numId w:val="1"/>
        </w:numPr>
        <w:shd w:val="clear" w:color="auto" w:fill="auto"/>
        <w:tabs>
          <w:tab w:val="left" w:pos="407"/>
          <w:tab w:val="right" w:leader="dot" w:pos="9623"/>
        </w:tabs>
        <w:spacing w:before="0"/>
        <w:ind w:firstLine="0"/>
        <w:jc w:val="center"/>
        <w:rPr>
          <w:sz w:val="18"/>
        </w:rPr>
      </w:pPr>
      <w:hyperlink w:anchor="bookmark16" w:tooltip="Current Document" w:history="1">
        <w:r w:rsidRPr="00B36DC4">
          <w:rPr>
            <w:rStyle w:val="44"/>
            <w:color w:val="000000"/>
            <w:sz w:val="18"/>
          </w:rPr>
          <w:t>Методы испытаний</w:t>
        </w:r>
        <w:r w:rsidRPr="00B36DC4">
          <w:rPr>
            <w:rStyle w:val="44"/>
            <w:color w:val="000000"/>
            <w:sz w:val="18"/>
          </w:rPr>
          <w:tab/>
          <w:t>25</w:t>
        </w:r>
      </w:hyperlink>
    </w:p>
    <w:p w:rsidR="00B36DC4" w:rsidRPr="00B36DC4" w:rsidRDefault="00B36DC4" w:rsidP="006A118D">
      <w:pPr>
        <w:pStyle w:val="45"/>
        <w:numPr>
          <w:ilvl w:val="0"/>
          <w:numId w:val="1"/>
        </w:numPr>
        <w:shd w:val="clear" w:color="auto" w:fill="auto"/>
        <w:tabs>
          <w:tab w:val="left" w:pos="407"/>
        </w:tabs>
        <w:spacing w:before="0"/>
        <w:ind w:firstLine="0"/>
        <w:jc w:val="center"/>
        <w:rPr>
          <w:sz w:val="18"/>
        </w:rPr>
      </w:pPr>
      <w:r w:rsidRPr="00B36DC4">
        <w:rPr>
          <w:rStyle w:val="44"/>
          <w:color w:val="000000"/>
          <w:sz w:val="18"/>
        </w:rPr>
        <w:t>Маркировка, упаковка, транспортирование и хранение знаков безопасности</w:t>
      </w:r>
    </w:p>
    <w:p w:rsidR="00B36DC4" w:rsidRPr="00B36DC4" w:rsidRDefault="00B36DC4" w:rsidP="006A118D">
      <w:pPr>
        <w:pStyle w:val="45"/>
        <w:shd w:val="clear" w:color="auto" w:fill="auto"/>
        <w:tabs>
          <w:tab w:val="right" w:leader="dot" w:pos="9623"/>
        </w:tabs>
        <w:spacing w:before="0" w:after="83" w:line="190" w:lineRule="exact"/>
        <w:ind w:firstLine="0"/>
        <w:jc w:val="center"/>
        <w:rPr>
          <w:sz w:val="18"/>
        </w:rPr>
      </w:pPr>
      <w:r w:rsidRPr="00B36DC4">
        <w:rPr>
          <w:rStyle w:val="44"/>
          <w:color w:val="000000"/>
          <w:sz w:val="18"/>
        </w:rPr>
        <w:t>и сигнальной разметки</w:t>
      </w:r>
      <w:r w:rsidRPr="00B36DC4">
        <w:rPr>
          <w:rStyle w:val="44"/>
          <w:color w:val="000000"/>
          <w:sz w:val="18"/>
        </w:rPr>
        <w:tab/>
        <w:t>26</w:t>
      </w:r>
    </w:p>
    <w:p w:rsidR="00B36DC4" w:rsidRPr="00B36DC4" w:rsidRDefault="00B36DC4" w:rsidP="006A118D">
      <w:pPr>
        <w:pStyle w:val="45"/>
        <w:numPr>
          <w:ilvl w:val="0"/>
          <w:numId w:val="1"/>
        </w:numPr>
        <w:shd w:val="clear" w:color="auto" w:fill="auto"/>
        <w:tabs>
          <w:tab w:val="left" w:pos="407"/>
          <w:tab w:val="right" w:leader="dot" w:pos="9623"/>
        </w:tabs>
        <w:spacing w:before="0" w:after="48" w:line="190" w:lineRule="exact"/>
        <w:ind w:firstLine="0"/>
        <w:jc w:val="center"/>
        <w:rPr>
          <w:sz w:val="18"/>
        </w:rPr>
      </w:pPr>
      <w:hyperlink w:anchor="bookmark18" w:tooltip="Current Document" w:history="1">
        <w:r w:rsidRPr="00B36DC4">
          <w:rPr>
            <w:rStyle w:val="44"/>
            <w:color w:val="000000"/>
            <w:sz w:val="18"/>
          </w:rPr>
          <w:t>Гарантии изготовителя</w:t>
        </w:r>
        <w:r w:rsidRPr="00B36DC4">
          <w:rPr>
            <w:rStyle w:val="44"/>
            <w:color w:val="000000"/>
            <w:sz w:val="18"/>
          </w:rPr>
          <w:tab/>
          <w:t>27</w:t>
        </w:r>
      </w:hyperlink>
    </w:p>
    <w:p w:rsidR="00B36DC4" w:rsidRPr="00B36DC4" w:rsidRDefault="00B36DC4" w:rsidP="006A118D">
      <w:pPr>
        <w:pStyle w:val="45"/>
        <w:shd w:val="clear" w:color="auto" w:fill="auto"/>
        <w:spacing w:before="0" w:line="234" w:lineRule="exact"/>
        <w:ind w:firstLine="0"/>
        <w:rPr>
          <w:sz w:val="18"/>
        </w:rPr>
      </w:pPr>
      <w:r w:rsidRPr="00B36DC4">
        <w:rPr>
          <w:rStyle w:val="44"/>
          <w:color w:val="000000"/>
          <w:sz w:val="18"/>
        </w:rPr>
        <w:t>Приложение</w:t>
      </w:r>
      <w:proofErr w:type="gramStart"/>
      <w:r w:rsidRPr="00B36DC4">
        <w:rPr>
          <w:rStyle w:val="44"/>
          <w:color w:val="000000"/>
          <w:sz w:val="18"/>
        </w:rPr>
        <w:t xml:space="preserve"> А</w:t>
      </w:r>
      <w:proofErr w:type="gramEnd"/>
      <w:r w:rsidRPr="00B36DC4">
        <w:rPr>
          <w:rStyle w:val="44"/>
          <w:color w:val="000000"/>
          <w:sz w:val="18"/>
        </w:rPr>
        <w:t xml:space="preserve"> (обязательное) Определение колориметрических</w:t>
      </w:r>
    </w:p>
    <w:p w:rsidR="00B36DC4" w:rsidRPr="00B36DC4" w:rsidRDefault="00B36DC4" w:rsidP="006A118D">
      <w:pPr>
        <w:pStyle w:val="45"/>
        <w:shd w:val="clear" w:color="auto" w:fill="auto"/>
        <w:spacing w:before="0" w:line="234" w:lineRule="exact"/>
        <w:ind w:left="1440" w:right="1780" w:firstLine="0"/>
        <w:rPr>
          <w:sz w:val="18"/>
        </w:rPr>
      </w:pPr>
      <w:r w:rsidRPr="00B36DC4">
        <w:rPr>
          <w:rStyle w:val="44"/>
          <w:color w:val="000000"/>
          <w:sz w:val="18"/>
        </w:rPr>
        <w:t>и фотометрических характеристик сигнальных и контрастных цветов,</w:t>
      </w:r>
      <w:r w:rsidRPr="00B36DC4">
        <w:rPr>
          <w:rStyle w:val="44"/>
          <w:color w:val="000000"/>
          <w:sz w:val="18"/>
        </w:rPr>
        <w:br/>
        <w:t>несветящихся и световозвращающих знаков безопасности</w:t>
      </w:r>
    </w:p>
    <w:p w:rsidR="00B36DC4" w:rsidRPr="00B36DC4" w:rsidRDefault="00B36DC4" w:rsidP="006A118D">
      <w:pPr>
        <w:pStyle w:val="45"/>
        <w:shd w:val="clear" w:color="auto" w:fill="auto"/>
        <w:tabs>
          <w:tab w:val="right" w:leader="dot" w:pos="9623"/>
        </w:tabs>
        <w:spacing w:before="0" w:line="234" w:lineRule="exact"/>
        <w:ind w:left="1440" w:firstLine="0"/>
        <w:rPr>
          <w:sz w:val="18"/>
        </w:rPr>
      </w:pPr>
      <w:r w:rsidRPr="00B36DC4">
        <w:rPr>
          <w:rStyle w:val="44"/>
          <w:color w:val="000000"/>
          <w:sz w:val="18"/>
        </w:rPr>
        <w:t>и сигнальной разметки и материалов для их изготовления</w:t>
      </w:r>
      <w:r w:rsidRPr="00B36DC4">
        <w:rPr>
          <w:rStyle w:val="44"/>
          <w:color w:val="000000"/>
          <w:sz w:val="18"/>
        </w:rPr>
        <w:tab/>
        <w:t>28</w:t>
      </w:r>
    </w:p>
    <w:p w:rsidR="00B36DC4" w:rsidRPr="00B36DC4" w:rsidRDefault="00B36DC4" w:rsidP="006A118D">
      <w:pPr>
        <w:pStyle w:val="45"/>
        <w:shd w:val="clear" w:color="auto" w:fill="auto"/>
        <w:tabs>
          <w:tab w:val="right" w:leader="dot" w:pos="9623"/>
        </w:tabs>
        <w:spacing w:before="0" w:line="234" w:lineRule="exact"/>
        <w:ind w:left="1440"/>
        <w:rPr>
          <w:sz w:val="18"/>
        </w:rPr>
      </w:pPr>
      <w:r w:rsidRPr="00B36DC4">
        <w:rPr>
          <w:rStyle w:val="44"/>
          <w:color w:val="000000"/>
          <w:sz w:val="18"/>
        </w:rPr>
        <w:t>Приложение</w:t>
      </w:r>
      <w:proofErr w:type="gramStart"/>
      <w:r w:rsidRPr="00B36DC4">
        <w:rPr>
          <w:rStyle w:val="44"/>
          <w:color w:val="000000"/>
          <w:sz w:val="18"/>
        </w:rPr>
        <w:t xml:space="preserve"> Б</w:t>
      </w:r>
      <w:proofErr w:type="gramEnd"/>
      <w:r w:rsidRPr="00B36DC4">
        <w:rPr>
          <w:rStyle w:val="44"/>
          <w:color w:val="000000"/>
          <w:sz w:val="18"/>
        </w:rPr>
        <w:t xml:space="preserve"> (обязательное) Определение колориметрических характеристик</w:t>
      </w:r>
      <w:r w:rsidRPr="00B36DC4">
        <w:rPr>
          <w:rStyle w:val="44"/>
          <w:color w:val="000000"/>
          <w:sz w:val="18"/>
        </w:rPr>
        <w:br/>
        <w:t>фотолюминесцентных знаков безопасности, сигнальной разметки</w:t>
      </w:r>
      <w:r w:rsidRPr="00B36DC4">
        <w:rPr>
          <w:rStyle w:val="44"/>
          <w:color w:val="000000"/>
          <w:sz w:val="18"/>
        </w:rPr>
        <w:br/>
        <w:t>и материалов для их изготовления</w:t>
      </w:r>
      <w:r w:rsidRPr="00B36DC4">
        <w:rPr>
          <w:rStyle w:val="44"/>
          <w:color w:val="000000"/>
          <w:sz w:val="18"/>
        </w:rPr>
        <w:tab/>
        <w:t>34</w:t>
      </w:r>
    </w:p>
    <w:p w:rsidR="00B36DC4" w:rsidRPr="00B36DC4" w:rsidRDefault="00B36DC4" w:rsidP="006A118D">
      <w:pPr>
        <w:pStyle w:val="45"/>
        <w:shd w:val="clear" w:color="auto" w:fill="auto"/>
        <w:spacing w:before="0" w:line="190" w:lineRule="exact"/>
        <w:ind w:firstLine="0"/>
        <w:rPr>
          <w:sz w:val="18"/>
        </w:rPr>
      </w:pPr>
      <w:r w:rsidRPr="00B36DC4">
        <w:rPr>
          <w:rStyle w:val="44"/>
          <w:color w:val="000000"/>
          <w:sz w:val="18"/>
        </w:rPr>
        <w:t>Приложение</w:t>
      </w:r>
      <w:proofErr w:type="gramStart"/>
      <w:r w:rsidRPr="00B36DC4">
        <w:rPr>
          <w:rStyle w:val="44"/>
          <w:color w:val="000000"/>
          <w:sz w:val="18"/>
        </w:rPr>
        <w:t xml:space="preserve"> В</w:t>
      </w:r>
      <w:proofErr w:type="gramEnd"/>
      <w:r w:rsidRPr="00B36DC4">
        <w:rPr>
          <w:rStyle w:val="44"/>
          <w:color w:val="000000"/>
          <w:sz w:val="18"/>
        </w:rPr>
        <w:t xml:space="preserve"> (рекомендуемое) Условия выбора и воспроизведения</w:t>
      </w:r>
    </w:p>
    <w:p w:rsidR="00B36DC4" w:rsidRPr="00B36DC4" w:rsidRDefault="00B36DC4" w:rsidP="006A118D">
      <w:pPr>
        <w:pStyle w:val="45"/>
        <w:shd w:val="clear" w:color="auto" w:fill="auto"/>
        <w:tabs>
          <w:tab w:val="right" w:leader="dot" w:pos="9623"/>
        </w:tabs>
        <w:spacing w:before="0" w:after="48" w:line="190" w:lineRule="exact"/>
        <w:ind w:left="1440" w:firstLine="0"/>
        <w:rPr>
          <w:sz w:val="18"/>
        </w:rPr>
      </w:pPr>
      <w:r w:rsidRPr="00B36DC4">
        <w:rPr>
          <w:rStyle w:val="44"/>
          <w:color w:val="000000"/>
          <w:sz w:val="18"/>
        </w:rPr>
        <w:t>несветящихся материалов сигнальных и контрастных цветов</w:t>
      </w:r>
      <w:r w:rsidRPr="00B36DC4">
        <w:rPr>
          <w:rStyle w:val="44"/>
          <w:color w:val="000000"/>
          <w:sz w:val="18"/>
        </w:rPr>
        <w:tab/>
        <w:t>37</w:t>
      </w:r>
    </w:p>
    <w:p w:rsidR="00B36DC4" w:rsidRPr="00B36DC4" w:rsidRDefault="00B36DC4" w:rsidP="006A118D">
      <w:pPr>
        <w:pStyle w:val="45"/>
        <w:shd w:val="clear" w:color="auto" w:fill="auto"/>
        <w:spacing w:before="0" w:line="234" w:lineRule="exact"/>
        <w:ind w:firstLine="0"/>
        <w:rPr>
          <w:sz w:val="18"/>
        </w:rPr>
      </w:pPr>
      <w:r w:rsidRPr="00B36DC4">
        <w:rPr>
          <w:rStyle w:val="44"/>
          <w:color w:val="000000"/>
          <w:sz w:val="18"/>
        </w:rPr>
        <w:t>Приложение Г (обязательное) Определение фотометрических характеристик</w:t>
      </w:r>
    </w:p>
    <w:p w:rsidR="00B36DC4" w:rsidRPr="00B36DC4" w:rsidRDefault="00B36DC4" w:rsidP="006A118D">
      <w:pPr>
        <w:pStyle w:val="45"/>
        <w:shd w:val="clear" w:color="auto" w:fill="auto"/>
        <w:spacing w:before="0" w:line="234" w:lineRule="exact"/>
        <w:ind w:left="1440" w:firstLine="0"/>
        <w:rPr>
          <w:sz w:val="18"/>
        </w:rPr>
      </w:pPr>
      <w:r w:rsidRPr="00B36DC4">
        <w:rPr>
          <w:rStyle w:val="44"/>
          <w:color w:val="000000"/>
          <w:sz w:val="18"/>
        </w:rPr>
        <w:t>фотолюминесцентных знаков безопасности и сигнальной разметки</w:t>
      </w:r>
    </w:p>
    <w:p w:rsidR="00B36DC4" w:rsidRPr="00B36DC4" w:rsidRDefault="00B36DC4" w:rsidP="006A118D">
      <w:pPr>
        <w:pStyle w:val="45"/>
        <w:shd w:val="clear" w:color="auto" w:fill="auto"/>
        <w:tabs>
          <w:tab w:val="right" w:leader="dot" w:pos="9623"/>
        </w:tabs>
        <w:spacing w:before="0" w:line="234" w:lineRule="exact"/>
        <w:ind w:left="1440" w:firstLine="0"/>
        <w:rPr>
          <w:sz w:val="18"/>
        </w:rPr>
      </w:pPr>
      <w:r w:rsidRPr="00B36DC4">
        <w:rPr>
          <w:rStyle w:val="44"/>
          <w:color w:val="000000"/>
          <w:sz w:val="18"/>
        </w:rPr>
        <w:t>на стадии эксплуатации</w:t>
      </w:r>
      <w:r w:rsidRPr="00B36DC4">
        <w:rPr>
          <w:rStyle w:val="44"/>
          <w:color w:val="000000"/>
          <w:sz w:val="18"/>
        </w:rPr>
        <w:tab/>
        <w:t>38</w:t>
      </w:r>
    </w:p>
    <w:p w:rsidR="00B36DC4" w:rsidRPr="00B36DC4" w:rsidRDefault="00B36DC4" w:rsidP="006A118D">
      <w:pPr>
        <w:pStyle w:val="45"/>
        <w:shd w:val="clear" w:color="auto" w:fill="auto"/>
        <w:spacing w:before="0" w:line="234" w:lineRule="exact"/>
        <w:ind w:firstLine="0"/>
        <w:rPr>
          <w:sz w:val="18"/>
        </w:rPr>
      </w:pPr>
      <w:r w:rsidRPr="00B36DC4">
        <w:rPr>
          <w:rStyle w:val="44"/>
          <w:color w:val="000000"/>
          <w:sz w:val="18"/>
        </w:rPr>
        <w:t>Приложение</w:t>
      </w:r>
      <w:proofErr w:type="gramStart"/>
      <w:r w:rsidRPr="00B36DC4">
        <w:rPr>
          <w:rStyle w:val="44"/>
          <w:color w:val="000000"/>
          <w:sz w:val="18"/>
        </w:rPr>
        <w:t xml:space="preserve"> Д</w:t>
      </w:r>
      <w:proofErr w:type="gramEnd"/>
      <w:r w:rsidRPr="00B36DC4">
        <w:rPr>
          <w:rStyle w:val="44"/>
          <w:color w:val="000000"/>
          <w:sz w:val="18"/>
        </w:rPr>
        <w:t xml:space="preserve"> (обязательное) Измерение фотометрических характеристик</w:t>
      </w:r>
    </w:p>
    <w:p w:rsidR="00B36DC4" w:rsidRPr="00B36DC4" w:rsidRDefault="00B36DC4" w:rsidP="006A118D">
      <w:pPr>
        <w:pStyle w:val="45"/>
        <w:shd w:val="clear" w:color="auto" w:fill="auto"/>
        <w:tabs>
          <w:tab w:val="right" w:leader="dot" w:pos="9623"/>
        </w:tabs>
        <w:spacing w:before="0" w:line="234" w:lineRule="exact"/>
        <w:ind w:left="1440" w:firstLine="0"/>
        <w:rPr>
          <w:sz w:val="18"/>
        </w:rPr>
      </w:pPr>
      <w:r w:rsidRPr="00B36DC4">
        <w:rPr>
          <w:rStyle w:val="44"/>
          <w:color w:val="000000"/>
          <w:sz w:val="18"/>
        </w:rPr>
        <w:t>фотолюминесцентных знаков безопасности и сигнальной разметки</w:t>
      </w:r>
      <w:r w:rsidRPr="00B36DC4">
        <w:rPr>
          <w:rStyle w:val="44"/>
          <w:color w:val="000000"/>
          <w:sz w:val="18"/>
        </w:rPr>
        <w:br/>
        <w:t>и материалов для их изготовления в лаборатории</w:t>
      </w:r>
      <w:r w:rsidRPr="00B36DC4">
        <w:rPr>
          <w:rStyle w:val="44"/>
          <w:color w:val="000000"/>
          <w:sz w:val="18"/>
        </w:rPr>
        <w:tab/>
        <w:t>40</w:t>
      </w:r>
    </w:p>
    <w:p w:rsidR="00B36DC4" w:rsidRPr="00B36DC4" w:rsidRDefault="00B36DC4" w:rsidP="006A118D">
      <w:pPr>
        <w:pStyle w:val="45"/>
        <w:shd w:val="clear" w:color="auto" w:fill="auto"/>
        <w:tabs>
          <w:tab w:val="right" w:leader="dot" w:pos="9623"/>
        </w:tabs>
        <w:spacing w:before="0"/>
        <w:ind w:firstLine="0"/>
        <w:jc w:val="center"/>
        <w:rPr>
          <w:sz w:val="18"/>
        </w:rPr>
      </w:pPr>
      <w:r w:rsidRPr="00B36DC4">
        <w:rPr>
          <w:rStyle w:val="44"/>
          <w:color w:val="000000"/>
          <w:sz w:val="18"/>
        </w:rPr>
        <w:t>Приложение</w:t>
      </w:r>
      <w:proofErr w:type="gramStart"/>
      <w:r w:rsidRPr="00B36DC4">
        <w:rPr>
          <w:rStyle w:val="44"/>
          <w:color w:val="000000"/>
          <w:sz w:val="18"/>
        </w:rPr>
        <w:t xml:space="preserve"> Е</w:t>
      </w:r>
      <w:proofErr w:type="gramEnd"/>
      <w:r w:rsidRPr="00B36DC4">
        <w:rPr>
          <w:rStyle w:val="44"/>
          <w:color w:val="000000"/>
          <w:sz w:val="18"/>
        </w:rPr>
        <w:t xml:space="preserve"> (обязательное) Запрещающие знаки</w:t>
      </w:r>
      <w:r w:rsidRPr="00B36DC4">
        <w:rPr>
          <w:rStyle w:val="44"/>
          <w:color w:val="000000"/>
          <w:sz w:val="18"/>
        </w:rPr>
        <w:tab/>
        <w:t>42</w:t>
      </w:r>
    </w:p>
    <w:p w:rsidR="00B36DC4" w:rsidRPr="00B36DC4" w:rsidRDefault="00B36DC4" w:rsidP="006A118D">
      <w:pPr>
        <w:pStyle w:val="45"/>
        <w:shd w:val="clear" w:color="auto" w:fill="auto"/>
        <w:tabs>
          <w:tab w:val="right" w:leader="dot" w:pos="9623"/>
        </w:tabs>
        <w:spacing w:before="0"/>
        <w:ind w:firstLine="0"/>
        <w:jc w:val="center"/>
        <w:rPr>
          <w:sz w:val="18"/>
        </w:rPr>
      </w:pPr>
      <w:r w:rsidRPr="00B36DC4">
        <w:rPr>
          <w:rStyle w:val="44"/>
          <w:color w:val="000000"/>
          <w:sz w:val="18"/>
        </w:rPr>
        <w:t>Приложение</w:t>
      </w:r>
      <w:proofErr w:type="gramStart"/>
      <w:r w:rsidRPr="00B36DC4">
        <w:rPr>
          <w:rStyle w:val="44"/>
          <w:color w:val="000000"/>
          <w:sz w:val="18"/>
        </w:rPr>
        <w:t xml:space="preserve"> Ж</w:t>
      </w:r>
      <w:proofErr w:type="gramEnd"/>
      <w:r w:rsidRPr="00B36DC4">
        <w:rPr>
          <w:rStyle w:val="44"/>
          <w:color w:val="000000"/>
          <w:sz w:val="18"/>
        </w:rPr>
        <w:t xml:space="preserve"> (обязательное) Предупреждающие знаки</w:t>
      </w:r>
      <w:r w:rsidRPr="00B36DC4">
        <w:rPr>
          <w:rStyle w:val="44"/>
          <w:color w:val="000000"/>
          <w:sz w:val="18"/>
        </w:rPr>
        <w:tab/>
        <w:t>47</w:t>
      </w:r>
    </w:p>
    <w:p w:rsidR="00B36DC4" w:rsidRPr="00B36DC4" w:rsidRDefault="00B36DC4" w:rsidP="006A118D">
      <w:pPr>
        <w:pStyle w:val="45"/>
        <w:shd w:val="clear" w:color="auto" w:fill="auto"/>
        <w:tabs>
          <w:tab w:val="right" w:leader="dot" w:pos="9623"/>
        </w:tabs>
        <w:spacing w:before="0"/>
        <w:ind w:firstLine="0"/>
        <w:jc w:val="center"/>
        <w:rPr>
          <w:sz w:val="18"/>
        </w:rPr>
      </w:pPr>
      <w:r w:rsidRPr="00B36DC4">
        <w:rPr>
          <w:rStyle w:val="44"/>
          <w:color w:val="000000"/>
          <w:sz w:val="18"/>
        </w:rPr>
        <w:t>Приложение</w:t>
      </w:r>
      <w:proofErr w:type="gramStart"/>
      <w:r w:rsidRPr="00B36DC4">
        <w:rPr>
          <w:rStyle w:val="44"/>
          <w:color w:val="000000"/>
          <w:sz w:val="18"/>
        </w:rPr>
        <w:t xml:space="preserve"> И</w:t>
      </w:r>
      <w:proofErr w:type="gramEnd"/>
      <w:r w:rsidRPr="00B36DC4">
        <w:rPr>
          <w:rStyle w:val="44"/>
          <w:color w:val="000000"/>
          <w:sz w:val="18"/>
        </w:rPr>
        <w:t xml:space="preserve"> (обязательное) Предписывающие знаки</w:t>
      </w:r>
      <w:r w:rsidRPr="00B36DC4">
        <w:rPr>
          <w:rStyle w:val="44"/>
          <w:color w:val="000000"/>
          <w:sz w:val="18"/>
        </w:rPr>
        <w:tab/>
        <w:t>53</w:t>
      </w:r>
    </w:p>
    <w:p w:rsidR="00B36DC4" w:rsidRPr="00B36DC4" w:rsidRDefault="00B36DC4" w:rsidP="006A118D">
      <w:pPr>
        <w:pStyle w:val="45"/>
        <w:shd w:val="clear" w:color="auto" w:fill="auto"/>
        <w:tabs>
          <w:tab w:val="right" w:leader="dot" w:pos="9623"/>
        </w:tabs>
        <w:spacing w:before="0"/>
        <w:ind w:firstLine="0"/>
        <w:jc w:val="center"/>
        <w:rPr>
          <w:sz w:val="18"/>
        </w:rPr>
      </w:pPr>
      <w:r w:rsidRPr="00B36DC4">
        <w:rPr>
          <w:rStyle w:val="44"/>
          <w:color w:val="000000"/>
          <w:sz w:val="18"/>
        </w:rPr>
        <w:t>Приложение</w:t>
      </w:r>
      <w:proofErr w:type="gramStart"/>
      <w:r w:rsidRPr="00B36DC4">
        <w:rPr>
          <w:rStyle w:val="44"/>
          <w:color w:val="000000"/>
          <w:sz w:val="18"/>
        </w:rPr>
        <w:t xml:space="preserve"> К</w:t>
      </w:r>
      <w:proofErr w:type="gramEnd"/>
      <w:r w:rsidRPr="00B36DC4">
        <w:rPr>
          <w:rStyle w:val="44"/>
          <w:color w:val="000000"/>
          <w:sz w:val="18"/>
        </w:rPr>
        <w:t xml:space="preserve"> (обязательное) Знаки пожарной безопасности</w:t>
      </w:r>
      <w:r w:rsidRPr="00B36DC4">
        <w:rPr>
          <w:rStyle w:val="44"/>
          <w:color w:val="000000"/>
          <w:sz w:val="18"/>
        </w:rPr>
        <w:tab/>
        <w:t>56</w:t>
      </w:r>
    </w:p>
    <w:p w:rsidR="00B36DC4" w:rsidRPr="00B36DC4" w:rsidRDefault="00B36DC4" w:rsidP="006A118D">
      <w:pPr>
        <w:pStyle w:val="45"/>
        <w:shd w:val="clear" w:color="auto" w:fill="auto"/>
        <w:spacing w:before="0"/>
        <w:ind w:firstLine="0"/>
        <w:jc w:val="center"/>
        <w:rPr>
          <w:sz w:val="18"/>
        </w:rPr>
      </w:pPr>
      <w:r w:rsidRPr="00B36DC4">
        <w:rPr>
          <w:rStyle w:val="44"/>
          <w:color w:val="000000"/>
          <w:sz w:val="18"/>
        </w:rPr>
        <w:t xml:space="preserve">Приложение Л (обязательное) Эвакуационные знаки и знаки </w:t>
      </w:r>
      <w:proofErr w:type="gramStart"/>
      <w:r w:rsidRPr="00B36DC4">
        <w:rPr>
          <w:rStyle w:val="44"/>
          <w:color w:val="000000"/>
          <w:sz w:val="18"/>
        </w:rPr>
        <w:t>медицинского</w:t>
      </w:r>
      <w:proofErr w:type="gramEnd"/>
    </w:p>
    <w:p w:rsidR="00B36DC4" w:rsidRPr="00B36DC4" w:rsidRDefault="00B36DC4" w:rsidP="006A118D">
      <w:pPr>
        <w:pStyle w:val="45"/>
        <w:shd w:val="clear" w:color="auto" w:fill="auto"/>
        <w:tabs>
          <w:tab w:val="right" w:leader="dot" w:pos="9623"/>
        </w:tabs>
        <w:spacing w:before="0"/>
        <w:ind w:left="1440" w:firstLine="0"/>
        <w:jc w:val="center"/>
        <w:rPr>
          <w:sz w:val="18"/>
        </w:rPr>
      </w:pPr>
      <w:r w:rsidRPr="00B36DC4">
        <w:rPr>
          <w:rStyle w:val="44"/>
          <w:color w:val="000000"/>
          <w:sz w:val="18"/>
        </w:rPr>
        <w:t>и санитарного назначения</w:t>
      </w:r>
      <w:r w:rsidRPr="00B36DC4">
        <w:rPr>
          <w:rStyle w:val="44"/>
          <w:color w:val="000000"/>
          <w:sz w:val="18"/>
        </w:rPr>
        <w:tab/>
        <w:t>59</w:t>
      </w:r>
    </w:p>
    <w:p w:rsidR="00B36DC4" w:rsidRPr="00B36DC4" w:rsidRDefault="00B36DC4" w:rsidP="006A118D">
      <w:pPr>
        <w:pStyle w:val="45"/>
        <w:shd w:val="clear" w:color="auto" w:fill="auto"/>
        <w:tabs>
          <w:tab w:val="right" w:leader="dot" w:pos="9623"/>
        </w:tabs>
        <w:spacing w:before="0"/>
        <w:ind w:firstLine="0"/>
        <w:jc w:val="center"/>
        <w:rPr>
          <w:sz w:val="18"/>
        </w:rPr>
      </w:pPr>
      <w:r w:rsidRPr="00B36DC4">
        <w:rPr>
          <w:rStyle w:val="44"/>
          <w:color w:val="000000"/>
          <w:sz w:val="18"/>
        </w:rPr>
        <w:t>Приложение М (обязательное) Указательные знаки</w:t>
      </w:r>
      <w:r w:rsidRPr="00B36DC4">
        <w:rPr>
          <w:rStyle w:val="44"/>
          <w:color w:val="000000"/>
          <w:sz w:val="18"/>
        </w:rPr>
        <w:tab/>
        <w:t>65</w:t>
      </w:r>
    </w:p>
    <w:p w:rsidR="00B36DC4" w:rsidRPr="00B36DC4" w:rsidRDefault="00B36DC4" w:rsidP="006A118D">
      <w:pPr>
        <w:pStyle w:val="45"/>
        <w:shd w:val="clear" w:color="auto" w:fill="auto"/>
        <w:spacing w:before="0"/>
        <w:ind w:firstLine="0"/>
        <w:jc w:val="center"/>
        <w:rPr>
          <w:sz w:val="18"/>
        </w:rPr>
      </w:pPr>
      <w:r w:rsidRPr="00B36DC4">
        <w:rPr>
          <w:rStyle w:val="44"/>
          <w:color w:val="000000"/>
          <w:sz w:val="18"/>
        </w:rPr>
        <w:t>Приложение Н (обязательное) Форма и размеры графического символа</w:t>
      </w:r>
    </w:p>
    <w:p w:rsidR="00B36DC4" w:rsidRPr="00B36DC4" w:rsidRDefault="00B36DC4" w:rsidP="006A118D">
      <w:pPr>
        <w:pStyle w:val="45"/>
        <w:shd w:val="clear" w:color="auto" w:fill="auto"/>
        <w:tabs>
          <w:tab w:val="right" w:leader="dot" w:pos="9623"/>
        </w:tabs>
        <w:spacing w:before="0"/>
        <w:ind w:left="1440" w:firstLine="0"/>
        <w:jc w:val="center"/>
        <w:rPr>
          <w:sz w:val="18"/>
        </w:rPr>
      </w:pPr>
      <w:r w:rsidRPr="00B36DC4">
        <w:rPr>
          <w:rStyle w:val="44"/>
          <w:color w:val="000000"/>
          <w:sz w:val="18"/>
        </w:rPr>
        <w:t>электрического напряжения</w:t>
      </w:r>
      <w:r w:rsidRPr="00B36DC4">
        <w:rPr>
          <w:rStyle w:val="44"/>
          <w:color w:val="000000"/>
          <w:sz w:val="18"/>
        </w:rPr>
        <w:tab/>
        <w:t>66</w:t>
      </w:r>
    </w:p>
    <w:p w:rsidR="00B36DC4" w:rsidRPr="00B36DC4" w:rsidRDefault="00B36DC4" w:rsidP="006A118D">
      <w:pPr>
        <w:pStyle w:val="45"/>
        <w:shd w:val="clear" w:color="auto" w:fill="auto"/>
        <w:tabs>
          <w:tab w:val="right" w:leader="dot" w:pos="9623"/>
        </w:tabs>
        <w:spacing w:before="0"/>
        <w:ind w:firstLine="0"/>
        <w:jc w:val="center"/>
        <w:rPr>
          <w:sz w:val="18"/>
        </w:rPr>
      </w:pPr>
      <w:r w:rsidRPr="00B36DC4">
        <w:rPr>
          <w:rStyle w:val="44"/>
          <w:color w:val="000000"/>
          <w:sz w:val="18"/>
        </w:rPr>
        <w:t xml:space="preserve">Приложение </w:t>
      </w:r>
      <w:proofErr w:type="gramStart"/>
      <w:r w:rsidRPr="00B36DC4">
        <w:rPr>
          <w:rStyle w:val="44"/>
          <w:color w:val="000000"/>
          <w:sz w:val="18"/>
        </w:rPr>
        <w:t>П</w:t>
      </w:r>
      <w:proofErr w:type="gramEnd"/>
      <w:r w:rsidRPr="00B36DC4">
        <w:rPr>
          <w:rStyle w:val="44"/>
          <w:color w:val="000000"/>
          <w:sz w:val="18"/>
        </w:rPr>
        <w:t xml:space="preserve"> (обязательное) Разметка изображений основных знаков безопасности</w:t>
      </w:r>
      <w:r w:rsidRPr="00B36DC4">
        <w:rPr>
          <w:rStyle w:val="44"/>
          <w:color w:val="000000"/>
          <w:sz w:val="18"/>
        </w:rPr>
        <w:tab/>
        <w:t>67</w:t>
      </w:r>
    </w:p>
    <w:p w:rsidR="00B36DC4" w:rsidRPr="00B36DC4" w:rsidRDefault="00B36DC4" w:rsidP="006A118D">
      <w:pPr>
        <w:pStyle w:val="45"/>
        <w:shd w:val="clear" w:color="auto" w:fill="auto"/>
        <w:tabs>
          <w:tab w:val="right" w:leader="dot" w:pos="9623"/>
        </w:tabs>
        <w:spacing w:before="0"/>
        <w:ind w:firstLine="0"/>
        <w:jc w:val="center"/>
        <w:rPr>
          <w:sz w:val="18"/>
        </w:rPr>
      </w:pPr>
      <w:r w:rsidRPr="00B36DC4">
        <w:rPr>
          <w:rStyle w:val="44"/>
          <w:color w:val="000000"/>
          <w:sz w:val="18"/>
        </w:rPr>
        <w:t xml:space="preserve">Приложение </w:t>
      </w:r>
      <w:proofErr w:type="gramStart"/>
      <w:r w:rsidRPr="00B36DC4">
        <w:rPr>
          <w:rStyle w:val="44"/>
          <w:color w:val="000000"/>
          <w:sz w:val="18"/>
        </w:rPr>
        <w:t>Р</w:t>
      </w:r>
      <w:proofErr w:type="gramEnd"/>
      <w:r w:rsidRPr="00B36DC4">
        <w:rPr>
          <w:rStyle w:val="44"/>
          <w:color w:val="000000"/>
          <w:sz w:val="18"/>
        </w:rPr>
        <w:t xml:space="preserve"> (рекомендуемое) Шрифты поясняющих надписей</w:t>
      </w:r>
      <w:r w:rsidRPr="00B36DC4">
        <w:rPr>
          <w:rStyle w:val="44"/>
          <w:color w:val="000000"/>
          <w:sz w:val="18"/>
        </w:rPr>
        <w:tab/>
        <w:t>74</w:t>
      </w:r>
    </w:p>
    <w:p w:rsidR="00B36DC4" w:rsidRDefault="00B36DC4" w:rsidP="006A118D">
      <w:pPr>
        <w:pStyle w:val="45"/>
        <w:shd w:val="clear" w:color="auto" w:fill="auto"/>
        <w:tabs>
          <w:tab w:val="right" w:leader="dot" w:pos="9623"/>
        </w:tabs>
        <w:spacing w:before="0"/>
        <w:ind w:firstLine="0"/>
        <w:jc w:val="center"/>
        <w:rPr>
          <w:rStyle w:val="44"/>
          <w:color w:val="000000"/>
          <w:sz w:val="18"/>
          <w:lang w:val="en-US"/>
        </w:rPr>
      </w:pPr>
      <w:r w:rsidRPr="00B36DC4">
        <w:rPr>
          <w:rStyle w:val="44"/>
          <w:color w:val="000000"/>
          <w:sz w:val="18"/>
        </w:rPr>
        <w:t>Библиография</w:t>
      </w:r>
      <w:r w:rsidRPr="00B36DC4">
        <w:rPr>
          <w:rStyle w:val="44"/>
          <w:color w:val="000000"/>
          <w:sz w:val="18"/>
        </w:rPr>
        <w:tab/>
        <w:t>75</w:t>
      </w:r>
    </w:p>
    <w:p w:rsidR="00B36DC4" w:rsidRDefault="00B36DC4" w:rsidP="006A118D">
      <w:pPr>
        <w:jc w:val="center"/>
        <w:rPr>
          <w:lang w:val="en-US" w:eastAsia="en-US"/>
        </w:rPr>
      </w:pPr>
    </w:p>
    <w:p w:rsidR="00B36DC4" w:rsidRPr="00B36DC4" w:rsidRDefault="00B36DC4" w:rsidP="006A118D">
      <w:pPr>
        <w:jc w:val="center"/>
        <w:rPr>
          <w:lang w:val="en-US" w:eastAsia="en-US"/>
        </w:rPr>
        <w:sectPr w:rsidR="00B36DC4" w:rsidRPr="00B36DC4">
          <w:headerReference w:type="even" r:id="rId9"/>
          <w:headerReference w:type="default" r:id="rId10"/>
          <w:footerReference w:type="even" r:id="rId11"/>
          <w:footerReference w:type="default" r:id="rId12"/>
          <w:pgSz w:w="11900" w:h="16840"/>
          <w:pgMar w:top="1645" w:right="1099" w:bottom="1738" w:left="1090" w:header="0" w:footer="3" w:gutter="0"/>
          <w:pgNumType w:fmt="upperRoman" w:start="4"/>
          <w:cols w:space="720"/>
          <w:noEndnote/>
          <w:docGrid w:linePitch="360"/>
        </w:sectPr>
      </w:pPr>
    </w:p>
    <w:p w:rsidR="00682B46" w:rsidRPr="007D7C6E" w:rsidRDefault="00B36DC4" w:rsidP="006A118D">
      <w:pPr>
        <w:jc w:val="center"/>
        <w:rPr>
          <w:sz w:val="19"/>
          <w:szCs w:val="19"/>
        </w:rPr>
      </w:pPr>
      <w:r w:rsidRPr="00B36DC4">
        <w:rPr>
          <w:sz w:val="20"/>
        </w:rPr>
        <w:lastRenderedPageBreak/>
        <w:fldChar w:fldCharType="end"/>
      </w:r>
      <w:r w:rsidR="00682B46" w:rsidRPr="007D7C6E">
        <w:rPr>
          <w:rStyle w:val="311pt"/>
          <w:color w:val="000000"/>
          <w:sz w:val="19"/>
          <w:szCs w:val="19"/>
        </w:rPr>
        <w:t>МЕЖГОСУДАРСТВЕННЫЙ СТАНДАРТ</w:t>
      </w:r>
    </w:p>
    <w:p w:rsidR="00682B46" w:rsidRPr="007D7C6E" w:rsidRDefault="00682B46" w:rsidP="00682B46">
      <w:pPr>
        <w:pStyle w:val="31"/>
        <w:shd w:val="clear" w:color="auto" w:fill="auto"/>
        <w:spacing w:after="211" w:line="200" w:lineRule="exact"/>
        <w:jc w:val="center"/>
        <w:rPr>
          <w:sz w:val="19"/>
          <w:szCs w:val="19"/>
        </w:rPr>
      </w:pPr>
      <w:r w:rsidRPr="007D7C6E">
        <w:rPr>
          <w:rStyle w:val="30"/>
          <w:color w:val="000000"/>
          <w:sz w:val="19"/>
          <w:szCs w:val="19"/>
        </w:rPr>
        <w:t>Система стандартов безопасности труда</w:t>
      </w:r>
    </w:p>
    <w:p w:rsidR="00682B46" w:rsidRPr="007D7C6E" w:rsidRDefault="00682B46" w:rsidP="00682B46">
      <w:pPr>
        <w:pStyle w:val="31"/>
        <w:shd w:val="clear" w:color="auto" w:fill="auto"/>
        <w:spacing w:after="187" w:line="252" w:lineRule="exact"/>
        <w:jc w:val="center"/>
        <w:rPr>
          <w:sz w:val="19"/>
          <w:szCs w:val="19"/>
        </w:rPr>
      </w:pPr>
      <w:r w:rsidRPr="007D7C6E">
        <w:rPr>
          <w:rStyle w:val="30"/>
          <w:color w:val="000000"/>
          <w:sz w:val="19"/>
          <w:szCs w:val="19"/>
        </w:rPr>
        <w:t>ЦВЕТА СИГНАЛЬНЫЕ, ЗНАКИ БЕЗОПАСНОСТИ</w:t>
      </w:r>
      <w:r w:rsidRPr="007D7C6E">
        <w:rPr>
          <w:rStyle w:val="30"/>
          <w:color w:val="000000"/>
          <w:sz w:val="19"/>
          <w:szCs w:val="19"/>
        </w:rPr>
        <w:br/>
        <w:t>И РАЗМЕТКА СИГНАЛЬНАЯ</w:t>
      </w:r>
    </w:p>
    <w:p w:rsidR="00682B46" w:rsidRPr="007D7C6E" w:rsidRDefault="00682B46" w:rsidP="00682B46">
      <w:pPr>
        <w:pStyle w:val="31"/>
        <w:shd w:val="clear" w:color="auto" w:fill="auto"/>
        <w:spacing w:after="0" w:line="243" w:lineRule="exact"/>
        <w:jc w:val="center"/>
        <w:rPr>
          <w:sz w:val="19"/>
          <w:szCs w:val="19"/>
        </w:rPr>
      </w:pPr>
      <w:r w:rsidRPr="007D7C6E">
        <w:rPr>
          <w:rStyle w:val="30"/>
          <w:color w:val="000000"/>
          <w:sz w:val="19"/>
          <w:szCs w:val="19"/>
        </w:rPr>
        <w:t>Назначение и правила применения.</w:t>
      </w:r>
    </w:p>
    <w:p w:rsidR="00682B46" w:rsidRPr="007D7C6E" w:rsidRDefault="00682B46" w:rsidP="00682B46">
      <w:pPr>
        <w:pStyle w:val="31"/>
        <w:shd w:val="clear" w:color="auto" w:fill="auto"/>
        <w:spacing w:after="0" w:line="243" w:lineRule="exact"/>
        <w:jc w:val="center"/>
        <w:rPr>
          <w:sz w:val="19"/>
          <w:szCs w:val="19"/>
        </w:rPr>
      </w:pPr>
      <w:r w:rsidRPr="007D7C6E">
        <w:rPr>
          <w:rStyle w:val="30"/>
          <w:color w:val="000000"/>
          <w:sz w:val="19"/>
          <w:szCs w:val="19"/>
        </w:rPr>
        <w:t>Общие технические требования и характеристики.</w:t>
      </w:r>
    </w:p>
    <w:p w:rsidR="00682B46" w:rsidRPr="007D7C6E" w:rsidRDefault="00682B46" w:rsidP="00682B46">
      <w:pPr>
        <w:pStyle w:val="31"/>
        <w:shd w:val="clear" w:color="auto" w:fill="auto"/>
        <w:spacing w:after="202" w:line="243" w:lineRule="exact"/>
        <w:jc w:val="center"/>
        <w:rPr>
          <w:sz w:val="19"/>
          <w:szCs w:val="19"/>
          <w:lang w:val="en-US"/>
        </w:rPr>
      </w:pPr>
      <w:r w:rsidRPr="007D7C6E">
        <w:rPr>
          <w:rStyle w:val="30"/>
          <w:color w:val="000000"/>
          <w:sz w:val="19"/>
          <w:szCs w:val="19"/>
        </w:rPr>
        <w:t>Методы</w:t>
      </w:r>
      <w:r w:rsidRPr="007D7C6E">
        <w:rPr>
          <w:rStyle w:val="30"/>
          <w:color w:val="000000"/>
          <w:sz w:val="19"/>
          <w:szCs w:val="19"/>
          <w:lang w:val="en-US"/>
        </w:rPr>
        <w:t xml:space="preserve"> </w:t>
      </w:r>
      <w:r w:rsidRPr="007D7C6E">
        <w:rPr>
          <w:rStyle w:val="30"/>
          <w:color w:val="000000"/>
          <w:sz w:val="19"/>
          <w:szCs w:val="19"/>
        </w:rPr>
        <w:t>испытаний</w:t>
      </w:r>
    </w:p>
    <w:p w:rsidR="00682B46" w:rsidRPr="007D7C6E" w:rsidRDefault="00682B46" w:rsidP="00682B46">
      <w:pPr>
        <w:pStyle w:val="70"/>
        <w:shd w:val="clear" w:color="auto" w:fill="auto"/>
        <w:spacing w:before="0"/>
        <w:rPr>
          <w:sz w:val="19"/>
          <w:szCs w:val="19"/>
          <w:lang w:val="en-US"/>
        </w:rPr>
      </w:pPr>
      <w:proofErr w:type="gramStart"/>
      <w:r w:rsidRPr="007D7C6E">
        <w:rPr>
          <w:rStyle w:val="7"/>
          <w:color w:val="000000"/>
          <w:sz w:val="19"/>
          <w:szCs w:val="19"/>
          <w:lang w:val="en-US"/>
        </w:rPr>
        <w:t>Occupational safety standards system</w:t>
      </w:r>
      <w:r w:rsidRPr="007D7C6E">
        <w:rPr>
          <w:rStyle w:val="71pt"/>
          <w:color w:val="000000"/>
          <w:sz w:val="19"/>
          <w:szCs w:val="19"/>
          <w:lang w:val="en-US"/>
        </w:rPr>
        <w:t>.</w:t>
      </w:r>
      <w:proofErr w:type="gramEnd"/>
      <w:r w:rsidRPr="007D7C6E">
        <w:rPr>
          <w:rStyle w:val="71pt"/>
          <w:color w:val="000000"/>
          <w:sz w:val="19"/>
          <w:szCs w:val="19"/>
          <w:lang w:val="en-US"/>
        </w:rPr>
        <w:t xml:space="preserve"> Safety</w:t>
      </w:r>
      <w:r w:rsidRPr="007D7C6E">
        <w:rPr>
          <w:rStyle w:val="7"/>
          <w:color w:val="000000"/>
          <w:sz w:val="19"/>
          <w:szCs w:val="19"/>
          <w:lang w:val="en-US"/>
        </w:rPr>
        <w:t xml:space="preserve"> </w:t>
      </w:r>
      <w:proofErr w:type="spellStart"/>
      <w:r w:rsidRPr="007D7C6E">
        <w:rPr>
          <w:rStyle w:val="7"/>
          <w:color w:val="000000"/>
          <w:sz w:val="19"/>
          <w:szCs w:val="19"/>
          <w:lang w:val="en-US"/>
        </w:rPr>
        <w:t>colours</w:t>
      </w:r>
      <w:proofErr w:type="spellEnd"/>
      <w:r w:rsidRPr="007D7C6E">
        <w:rPr>
          <w:rStyle w:val="7"/>
          <w:color w:val="000000"/>
          <w:sz w:val="19"/>
          <w:szCs w:val="19"/>
          <w:lang w:val="en-US"/>
        </w:rPr>
        <w:t>, safety signs and signal marking.</w:t>
      </w:r>
      <w:r w:rsidRPr="007D7C6E">
        <w:rPr>
          <w:rStyle w:val="7"/>
          <w:color w:val="000000"/>
          <w:sz w:val="19"/>
          <w:szCs w:val="19"/>
          <w:lang w:val="en-US"/>
        </w:rPr>
        <w:br/>
      </w:r>
      <w:proofErr w:type="gramStart"/>
      <w:r w:rsidRPr="007D7C6E">
        <w:rPr>
          <w:rStyle w:val="7"/>
          <w:color w:val="000000"/>
          <w:sz w:val="19"/>
          <w:szCs w:val="19"/>
          <w:lang w:val="en-US"/>
        </w:rPr>
        <w:t>Purpose and rules of application.</w:t>
      </w:r>
      <w:proofErr w:type="gramEnd"/>
      <w:r w:rsidRPr="007D7C6E">
        <w:rPr>
          <w:rStyle w:val="7"/>
          <w:color w:val="000000"/>
          <w:sz w:val="19"/>
          <w:szCs w:val="19"/>
          <w:lang w:val="en-US"/>
        </w:rPr>
        <w:t xml:space="preserve"> </w:t>
      </w:r>
      <w:proofErr w:type="gramStart"/>
      <w:r w:rsidRPr="007D7C6E">
        <w:rPr>
          <w:rStyle w:val="7"/>
          <w:color w:val="000000"/>
          <w:sz w:val="19"/>
          <w:szCs w:val="19"/>
          <w:lang w:val="en-US"/>
        </w:rPr>
        <w:t>General technical requirements and characteristics.</w:t>
      </w:r>
      <w:proofErr w:type="gramEnd"/>
    </w:p>
    <w:p w:rsidR="00682B46" w:rsidRPr="007D7C6E" w:rsidRDefault="00682B46" w:rsidP="00682B46">
      <w:pPr>
        <w:pStyle w:val="70"/>
        <w:shd w:val="clear" w:color="auto" w:fill="auto"/>
        <w:spacing w:before="0" w:after="329"/>
        <w:rPr>
          <w:sz w:val="19"/>
          <w:szCs w:val="19"/>
        </w:rPr>
      </w:pPr>
      <w:r w:rsidRPr="007D7C6E">
        <w:rPr>
          <w:rStyle w:val="7"/>
          <w:color w:val="000000"/>
          <w:sz w:val="19"/>
          <w:szCs w:val="19"/>
          <w:lang w:val="en-US"/>
        </w:rPr>
        <w:t>Test</w:t>
      </w:r>
      <w:r w:rsidRPr="007D7C6E">
        <w:rPr>
          <w:rStyle w:val="7"/>
          <w:color w:val="000000"/>
          <w:sz w:val="19"/>
          <w:szCs w:val="19"/>
        </w:rPr>
        <w:t xml:space="preserve"> </w:t>
      </w:r>
      <w:r w:rsidRPr="007D7C6E">
        <w:rPr>
          <w:rStyle w:val="7"/>
          <w:color w:val="000000"/>
          <w:sz w:val="19"/>
          <w:szCs w:val="19"/>
          <w:lang w:val="en-US"/>
        </w:rPr>
        <w:t>methods</w:t>
      </w:r>
    </w:p>
    <w:p w:rsidR="00682B46" w:rsidRPr="007D7C6E" w:rsidRDefault="00682B46" w:rsidP="00682B46">
      <w:pPr>
        <w:pStyle w:val="80"/>
        <w:shd w:val="clear" w:color="auto" w:fill="auto"/>
        <w:spacing w:before="0" w:after="1025" w:line="180" w:lineRule="exact"/>
        <w:rPr>
          <w:sz w:val="19"/>
          <w:szCs w:val="19"/>
        </w:rPr>
      </w:pPr>
      <w:r w:rsidRPr="007D7C6E">
        <w:rPr>
          <w:rStyle w:val="8"/>
          <w:color w:val="000000"/>
          <w:sz w:val="19"/>
          <w:szCs w:val="19"/>
        </w:rPr>
        <w:t>Дата введения - 2017—03—01</w:t>
      </w:r>
    </w:p>
    <w:p w:rsidR="00682B46" w:rsidRPr="007D7C6E" w:rsidRDefault="00682B46" w:rsidP="00682B46">
      <w:pPr>
        <w:rPr>
          <w:rFonts w:ascii="Arial" w:hAnsi="Arial" w:cs="Arial"/>
          <w:szCs w:val="19"/>
        </w:rPr>
      </w:pPr>
      <w:r w:rsidRPr="007D7C6E">
        <w:rPr>
          <w:rFonts w:ascii="Arial" w:hAnsi="Arial" w:cs="Arial"/>
          <w:b/>
          <w:szCs w:val="19"/>
        </w:rPr>
        <w:t>1 Область применения</w:t>
      </w:r>
    </w:p>
    <w:p w:rsidR="00682B46" w:rsidRPr="007D7C6E" w:rsidRDefault="00682B46" w:rsidP="00682B46">
      <w:pPr>
        <w:pStyle w:val="ConsPlusNormal"/>
        <w:jc w:val="both"/>
        <w:rPr>
          <w:sz w:val="19"/>
          <w:szCs w:val="19"/>
        </w:rPr>
      </w:pPr>
    </w:p>
    <w:p w:rsidR="00682B46" w:rsidRPr="007D7C6E" w:rsidRDefault="00682B46" w:rsidP="00682B46">
      <w:pPr>
        <w:pStyle w:val="ConsPlusNormal"/>
        <w:ind w:firstLine="540"/>
        <w:jc w:val="both"/>
        <w:rPr>
          <w:sz w:val="19"/>
          <w:szCs w:val="19"/>
        </w:rPr>
      </w:pPr>
      <w:r w:rsidRPr="007D7C6E">
        <w:rPr>
          <w:sz w:val="19"/>
          <w:szCs w:val="19"/>
        </w:rPr>
        <w:t>Настоящий стандарт распространяется на сигнальные цвета, знаки безопасности и сигнальную разметку для производственной, общественной и иной хозяйственной деятельности людей, производственных, общественных объектов и иных мест, где необходимо обеспечение безопасности. Стандарт разработан в целях предотвращения несчастных случаев, снижения травматизма и профессиональных заболеваний, устранения опасности для жизни, вреда для здоровья людей, опасности возникновения пожаров или аварий.</w:t>
      </w:r>
    </w:p>
    <w:p w:rsidR="00682B46" w:rsidRPr="007D7C6E" w:rsidRDefault="00682B46" w:rsidP="00682B46">
      <w:pPr>
        <w:pStyle w:val="ConsPlusNormal"/>
        <w:ind w:firstLine="540"/>
        <w:jc w:val="both"/>
        <w:rPr>
          <w:sz w:val="19"/>
          <w:szCs w:val="19"/>
        </w:rPr>
      </w:pPr>
      <w:r w:rsidRPr="007D7C6E">
        <w:rPr>
          <w:sz w:val="19"/>
          <w:szCs w:val="19"/>
        </w:rPr>
        <w:t>Стандарт не распространяется:</w:t>
      </w:r>
    </w:p>
    <w:p w:rsidR="00682B46" w:rsidRPr="007D7C6E" w:rsidRDefault="00682B46" w:rsidP="00682B46">
      <w:pPr>
        <w:pStyle w:val="ConsPlusNormal"/>
        <w:ind w:firstLine="540"/>
        <w:jc w:val="both"/>
        <w:rPr>
          <w:sz w:val="19"/>
          <w:szCs w:val="19"/>
        </w:rPr>
      </w:pPr>
      <w:r w:rsidRPr="007D7C6E">
        <w:rPr>
          <w:sz w:val="19"/>
          <w:szCs w:val="19"/>
        </w:rPr>
        <w:t>- на цвета, применяемые для световой сигнализации всех видов транспорта, транспортных средств и дорожного движения;</w:t>
      </w:r>
    </w:p>
    <w:p w:rsidR="00682B46" w:rsidRPr="007D7C6E" w:rsidRDefault="00682B46" w:rsidP="00682B46">
      <w:pPr>
        <w:pStyle w:val="ConsPlusNormal"/>
        <w:ind w:firstLine="540"/>
        <w:jc w:val="both"/>
        <w:rPr>
          <w:sz w:val="19"/>
          <w:szCs w:val="19"/>
        </w:rPr>
      </w:pPr>
      <w:r w:rsidRPr="007D7C6E">
        <w:rPr>
          <w:sz w:val="19"/>
          <w:szCs w:val="19"/>
        </w:rPr>
        <w:t>- цвета, знаки и маркировочные щитки баллонов, трубопроводов, емкостей для хранения и транспортирования газов и жидкостей;</w:t>
      </w:r>
    </w:p>
    <w:p w:rsidR="00682B46" w:rsidRPr="007D7C6E" w:rsidRDefault="00682B46" w:rsidP="00682B46">
      <w:pPr>
        <w:pStyle w:val="ConsPlusNormal"/>
        <w:ind w:firstLine="540"/>
        <w:jc w:val="both"/>
        <w:rPr>
          <w:sz w:val="19"/>
          <w:szCs w:val="19"/>
        </w:rPr>
      </w:pPr>
      <w:r w:rsidRPr="007D7C6E">
        <w:rPr>
          <w:sz w:val="19"/>
          <w:szCs w:val="19"/>
        </w:rPr>
        <w:t>- дорожные знаки и разметку, путевые и сигнальные знаки железных дорог, знаки для обеспечения безопасности движения всех видов транспорта (кроме знаков безопасности для подъемно-транспортных механизмов, внутризаводского, пассажирского и общественного транспорта);</w:t>
      </w:r>
    </w:p>
    <w:p w:rsidR="00682B46" w:rsidRPr="007D7C6E" w:rsidRDefault="00682B46" w:rsidP="00682B46">
      <w:pPr>
        <w:pStyle w:val="ConsPlusNormal"/>
        <w:ind w:firstLine="540"/>
        <w:jc w:val="both"/>
        <w:rPr>
          <w:sz w:val="19"/>
          <w:szCs w:val="19"/>
        </w:rPr>
      </w:pPr>
      <w:r w:rsidRPr="007D7C6E">
        <w:rPr>
          <w:sz w:val="19"/>
          <w:szCs w:val="19"/>
        </w:rPr>
        <w:t>- знаки и маркировку опасных грузов, грузовых единиц, требующих специальных условий транспортирования и хранения;</w:t>
      </w:r>
    </w:p>
    <w:p w:rsidR="00682B46" w:rsidRPr="007D7C6E" w:rsidRDefault="00682B46" w:rsidP="00682B46">
      <w:pPr>
        <w:pStyle w:val="ConsPlusNormal"/>
        <w:ind w:firstLine="540"/>
        <w:jc w:val="both"/>
        <w:rPr>
          <w:sz w:val="19"/>
          <w:szCs w:val="19"/>
        </w:rPr>
      </w:pPr>
      <w:r w:rsidRPr="007D7C6E">
        <w:rPr>
          <w:sz w:val="19"/>
          <w:szCs w:val="19"/>
        </w:rPr>
        <w:t>- знаки для электротехники.</w:t>
      </w:r>
    </w:p>
    <w:p w:rsidR="00682B46" w:rsidRPr="007D7C6E" w:rsidRDefault="00682B46" w:rsidP="00682B46">
      <w:pPr>
        <w:pStyle w:val="ConsPlusNormal"/>
        <w:ind w:firstLine="540"/>
        <w:jc w:val="both"/>
        <w:rPr>
          <w:sz w:val="19"/>
          <w:szCs w:val="19"/>
        </w:rPr>
      </w:pPr>
      <w:r w:rsidRPr="007D7C6E">
        <w:rPr>
          <w:sz w:val="19"/>
          <w:szCs w:val="19"/>
        </w:rPr>
        <w:t>Стандарт устанавливает:</w:t>
      </w:r>
    </w:p>
    <w:p w:rsidR="00682B46" w:rsidRPr="007D7C6E" w:rsidRDefault="00682B46" w:rsidP="00682B46">
      <w:pPr>
        <w:pStyle w:val="ConsPlusNormal"/>
        <w:ind w:firstLine="540"/>
        <w:jc w:val="both"/>
        <w:rPr>
          <w:sz w:val="19"/>
          <w:szCs w:val="19"/>
        </w:rPr>
      </w:pPr>
      <w:r w:rsidRPr="007D7C6E">
        <w:rPr>
          <w:sz w:val="19"/>
          <w:szCs w:val="19"/>
        </w:rPr>
        <w:t>- назначение, правила применения и характеристики сигнальных цветов;</w:t>
      </w:r>
    </w:p>
    <w:p w:rsidR="00682B46" w:rsidRPr="007D7C6E" w:rsidRDefault="00682B46" w:rsidP="00682B46">
      <w:pPr>
        <w:pStyle w:val="ConsPlusNormal"/>
        <w:ind w:firstLine="540"/>
        <w:jc w:val="both"/>
        <w:rPr>
          <w:sz w:val="19"/>
          <w:szCs w:val="19"/>
        </w:rPr>
      </w:pPr>
      <w:r w:rsidRPr="007D7C6E">
        <w:rPr>
          <w:sz w:val="19"/>
          <w:szCs w:val="19"/>
        </w:rPr>
        <w:t>- назначение, правила применения, виды и исполнения, цветографическое изображение, размеры, технические требования и характеристики, методы испытаний знаков безопасности;</w:t>
      </w:r>
    </w:p>
    <w:p w:rsidR="00682B46" w:rsidRPr="007D7C6E" w:rsidRDefault="00682B46" w:rsidP="00682B46">
      <w:pPr>
        <w:pStyle w:val="ConsPlusNormal"/>
        <w:ind w:firstLine="540"/>
        <w:jc w:val="both"/>
        <w:rPr>
          <w:sz w:val="19"/>
          <w:szCs w:val="19"/>
        </w:rPr>
      </w:pPr>
      <w:r w:rsidRPr="007D7C6E">
        <w:rPr>
          <w:sz w:val="19"/>
          <w:szCs w:val="19"/>
        </w:rPr>
        <w:t>- назначение, правила применения, виды и исполнения, цветографическое изображение, размеры, технические требования и характеристики, методы испытаний сигнальной разметки.</w:t>
      </w:r>
    </w:p>
    <w:p w:rsidR="00682B46" w:rsidRPr="007D7C6E" w:rsidRDefault="00682B46" w:rsidP="00682B46">
      <w:pPr>
        <w:pStyle w:val="ConsPlusNormal"/>
        <w:jc w:val="both"/>
        <w:rPr>
          <w:b/>
          <w:sz w:val="19"/>
          <w:szCs w:val="19"/>
        </w:rPr>
      </w:pPr>
    </w:p>
    <w:p w:rsidR="00682B46" w:rsidRPr="007D7C6E" w:rsidRDefault="00682B46" w:rsidP="00682B46">
      <w:pPr>
        <w:pStyle w:val="ConsPlusNormal"/>
        <w:ind w:firstLine="540"/>
        <w:jc w:val="both"/>
        <w:outlineLvl w:val="1"/>
        <w:rPr>
          <w:b/>
          <w:sz w:val="22"/>
          <w:szCs w:val="19"/>
        </w:rPr>
      </w:pPr>
      <w:r w:rsidRPr="007D7C6E">
        <w:rPr>
          <w:b/>
          <w:sz w:val="22"/>
          <w:szCs w:val="19"/>
        </w:rPr>
        <w:t>2 Нормативные ссылки</w:t>
      </w:r>
    </w:p>
    <w:p w:rsidR="00682B46" w:rsidRPr="007D7C6E" w:rsidRDefault="00682B46" w:rsidP="00682B46">
      <w:pPr>
        <w:pStyle w:val="ConsPlusNormal"/>
        <w:jc w:val="both"/>
        <w:rPr>
          <w:sz w:val="19"/>
          <w:szCs w:val="19"/>
        </w:rPr>
      </w:pPr>
    </w:p>
    <w:p w:rsidR="00682B46" w:rsidRPr="007D7C6E" w:rsidRDefault="00682B46" w:rsidP="00682B46">
      <w:pPr>
        <w:pStyle w:val="ConsPlusNormal"/>
        <w:ind w:firstLine="540"/>
        <w:jc w:val="both"/>
        <w:rPr>
          <w:sz w:val="19"/>
          <w:szCs w:val="19"/>
        </w:rPr>
      </w:pPr>
      <w:r w:rsidRPr="007D7C6E">
        <w:rPr>
          <w:sz w:val="19"/>
          <w:szCs w:val="19"/>
        </w:rPr>
        <w:t>В настоящем стандарте использованы ссылки на следующие стандарты:</w:t>
      </w:r>
    </w:p>
    <w:p w:rsidR="00682B46" w:rsidRPr="007D7C6E" w:rsidRDefault="00682B46" w:rsidP="00682B46">
      <w:pPr>
        <w:pStyle w:val="ConsPlusNormal"/>
        <w:ind w:firstLine="540"/>
        <w:jc w:val="both"/>
        <w:rPr>
          <w:sz w:val="19"/>
          <w:szCs w:val="19"/>
        </w:rPr>
      </w:pPr>
      <w:r w:rsidRPr="007D7C6E">
        <w:rPr>
          <w:sz w:val="19"/>
          <w:szCs w:val="19"/>
        </w:rPr>
        <w:t>ГОСТ 8.332-2013 Государственная система обеспечения единства измерений. Световые измерения. Значения относительной спектральной световой эффективности монохроматического излучения для дневного зрения. Общие положения</w:t>
      </w:r>
    </w:p>
    <w:p w:rsidR="00682B46" w:rsidRPr="007D7C6E" w:rsidRDefault="00682B46">
      <w:pPr>
        <w:rPr>
          <w:rFonts w:ascii="Arial" w:hAnsi="Arial" w:cs="Arial"/>
          <w:sz w:val="19"/>
          <w:szCs w:val="19"/>
        </w:rPr>
      </w:pPr>
      <w:r w:rsidRPr="007D7C6E">
        <w:rPr>
          <w:sz w:val="19"/>
          <w:szCs w:val="19"/>
        </w:rPr>
        <w:br w:type="page"/>
      </w:r>
    </w:p>
    <w:p w:rsidR="00682B46" w:rsidRPr="007D7C6E" w:rsidRDefault="00682B46" w:rsidP="00682B46">
      <w:pPr>
        <w:pStyle w:val="ConsPlusNormal"/>
        <w:ind w:firstLine="540"/>
        <w:jc w:val="both"/>
        <w:rPr>
          <w:sz w:val="19"/>
          <w:szCs w:val="19"/>
        </w:rPr>
      </w:pPr>
      <w:r w:rsidRPr="007D7C6E">
        <w:rPr>
          <w:sz w:val="19"/>
          <w:szCs w:val="19"/>
        </w:rPr>
        <w:lastRenderedPageBreak/>
        <w:t>ГОСТ 9.403-80 Единая система защиты от коррозии и старения. Покрытия лакокрасочные. Методы испытаний на стойкость к статическому воздействию жидкостей</w:t>
      </w:r>
    </w:p>
    <w:p w:rsidR="00682B46" w:rsidRPr="007D7C6E" w:rsidRDefault="00682B46" w:rsidP="00682B46">
      <w:pPr>
        <w:pStyle w:val="ConsPlusNormal"/>
        <w:ind w:firstLine="540"/>
        <w:jc w:val="both"/>
        <w:rPr>
          <w:sz w:val="19"/>
          <w:szCs w:val="19"/>
        </w:rPr>
      </w:pPr>
      <w:r w:rsidRPr="007D7C6E">
        <w:rPr>
          <w:sz w:val="19"/>
          <w:szCs w:val="19"/>
        </w:rPr>
        <w:t xml:space="preserve">ГОСТ 12.1.018-93 Система стандартов безопасности труда. </w:t>
      </w:r>
      <w:proofErr w:type="spellStart"/>
      <w:r w:rsidRPr="007D7C6E">
        <w:rPr>
          <w:sz w:val="19"/>
          <w:szCs w:val="19"/>
        </w:rPr>
        <w:t>Пожаровзрывобезопасность</w:t>
      </w:r>
      <w:proofErr w:type="spellEnd"/>
      <w:r w:rsidRPr="007D7C6E">
        <w:rPr>
          <w:sz w:val="19"/>
          <w:szCs w:val="19"/>
        </w:rPr>
        <w:t xml:space="preserve"> статического электричества. Общие требования</w:t>
      </w:r>
    </w:p>
    <w:p w:rsidR="00682B46" w:rsidRPr="007D7C6E" w:rsidRDefault="00682B46" w:rsidP="00682B46">
      <w:pPr>
        <w:pStyle w:val="ConsPlusNormal"/>
        <w:ind w:firstLine="540"/>
        <w:jc w:val="both"/>
        <w:rPr>
          <w:sz w:val="19"/>
          <w:szCs w:val="19"/>
        </w:rPr>
      </w:pPr>
      <w:r w:rsidRPr="007D7C6E">
        <w:rPr>
          <w:sz w:val="19"/>
          <w:szCs w:val="19"/>
        </w:rPr>
        <w:t xml:space="preserve">ГОСТ 12.1.044-89 (ИСО 4589-84) Система стандартов безопасности труда. </w:t>
      </w:r>
      <w:proofErr w:type="spellStart"/>
      <w:r w:rsidRPr="007D7C6E">
        <w:rPr>
          <w:sz w:val="19"/>
          <w:szCs w:val="19"/>
        </w:rPr>
        <w:t>Пожаровзрывоопасность</w:t>
      </w:r>
      <w:proofErr w:type="spellEnd"/>
      <w:r w:rsidRPr="007D7C6E">
        <w:rPr>
          <w:sz w:val="19"/>
          <w:szCs w:val="19"/>
        </w:rPr>
        <w:t xml:space="preserve"> веществ и материалов. Номенклатура показателей и методы их определения</w:t>
      </w:r>
    </w:p>
    <w:p w:rsidR="00682B46" w:rsidRPr="007D7C6E" w:rsidRDefault="00682B46" w:rsidP="00682B46">
      <w:pPr>
        <w:pStyle w:val="ConsPlusNormal"/>
        <w:ind w:firstLine="540"/>
        <w:jc w:val="both"/>
        <w:rPr>
          <w:sz w:val="19"/>
          <w:szCs w:val="19"/>
        </w:rPr>
      </w:pPr>
      <w:r w:rsidRPr="007D7C6E">
        <w:rPr>
          <w:sz w:val="19"/>
          <w:szCs w:val="19"/>
        </w:rPr>
        <w:t>ГОСТ 12.4.040-78 Система стандартов безопасности труда. Органы управления производственным оборудованием. Обозначения</w:t>
      </w:r>
    </w:p>
    <w:p w:rsidR="00682B46" w:rsidRPr="007D7C6E" w:rsidRDefault="00682B46" w:rsidP="00682B46">
      <w:pPr>
        <w:pStyle w:val="ConsPlusNormal"/>
        <w:ind w:firstLine="540"/>
        <w:jc w:val="both"/>
        <w:rPr>
          <w:sz w:val="19"/>
          <w:szCs w:val="19"/>
        </w:rPr>
      </w:pPr>
      <w:r w:rsidRPr="007D7C6E">
        <w:rPr>
          <w:sz w:val="19"/>
          <w:szCs w:val="19"/>
        </w:rPr>
        <w:t>ГОСТ 427-75 Линейки измерительные. Технические условия</w:t>
      </w:r>
    </w:p>
    <w:p w:rsidR="00682B46" w:rsidRPr="007D7C6E" w:rsidRDefault="00682B46" w:rsidP="00682B46">
      <w:pPr>
        <w:pStyle w:val="ConsPlusNormal"/>
        <w:ind w:firstLine="540"/>
        <w:jc w:val="both"/>
        <w:rPr>
          <w:sz w:val="19"/>
          <w:szCs w:val="19"/>
        </w:rPr>
      </w:pPr>
      <w:r w:rsidRPr="007D7C6E">
        <w:rPr>
          <w:sz w:val="19"/>
          <w:szCs w:val="19"/>
        </w:rPr>
        <w:t>ГОСТ 7721-89 Источники света для измерений цвета. Типы. Технические требования. Маркировка</w:t>
      </w:r>
    </w:p>
    <w:p w:rsidR="00682B46" w:rsidRPr="007D7C6E" w:rsidRDefault="00682B46" w:rsidP="00682B46">
      <w:pPr>
        <w:pStyle w:val="ConsPlusNormal"/>
        <w:ind w:firstLine="540"/>
        <w:jc w:val="both"/>
        <w:rPr>
          <w:sz w:val="19"/>
          <w:szCs w:val="19"/>
        </w:rPr>
      </w:pPr>
      <w:r w:rsidRPr="007D7C6E">
        <w:rPr>
          <w:sz w:val="19"/>
          <w:szCs w:val="19"/>
        </w:rPr>
        <w:t>ГОСТ 9733.3-83 Материалы текстильные. Метод испытания устойчивости окраски к свету в условиях искусственного освещения (ксеноновая лампа)</w:t>
      </w:r>
    </w:p>
    <w:p w:rsidR="00682B46" w:rsidRPr="007D7C6E" w:rsidRDefault="00682B46" w:rsidP="00682B46">
      <w:pPr>
        <w:pStyle w:val="ConsPlusNormal"/>
        <w:ind w:firstLine="540"/>
        <w:jc w:val="both"/>
        <w:rPr>
          <w:sz w:val="19"/>
          <w:szCs w:val="19"/>
        </w:rPr>
      </w:pPr>
      <w:r w:rsidRPr="007D7C6E">
        <w:rPr>
          <w:sz w:val="19"/>
          <w:szCs w:val="19"/>
        </w:rPr>
        <w:t>ГОСТ 14192-96 Маркировка грузов</w:t>
      </w:r>
    </w:p>
    <w:p w:rsidR="00682B46" w:rsidRPr="007D7C6E" w:rsidRDefault="00682B46" w:rsidP="00682B46">
      <w:pPr>
        <w:pStyle w:val="ConsPlusNormal"/>
        <w:ind w:firstLine="540"/>
        <w:jc w:val="both"/>
        <w:rPr>
          <w:sz w:val="19"/>
          <w:szCs w:val="19"/>
        </w:rPr>
      </w:pPr>
      <w:r w:rsidRPr="007D7C6E">
        <w:rPr>
          <w:sz w:val="19"/>
          <w:szCs w:val="19"/>
        </w:rPr>
        <w:t>ГОСТ 15140-78 Материалы лакокрасочные. Методы определения адгезии</w:t>
      </w:r>
    </w:p>
    <w:p w:rsidR="00682B46" w:rsidRPr="007D7C6E" w:rsidRDefault="00682B46" w:rsidP="00682B46">
      <w:pPr>
        <w:pStyle w:val="ConsPlusNormal"/>
        <w:ind w:firstLine="540"/>
        <w:jc w:val="both"/>
        <w:rPr>
          <w:sz w:val="19"/>
          <w:szCs w:val="19"/>
        </w:rPr>
      </w:pPr>
      <w:r w:rsidRPr="007D7C6E">
        <w:rPr>
          <w:sz w:val="19"/>
          <w:szCs w:val="19"/>
        </w:rPr>
        <w:t>ГОСТ 15150-69 Машины, приборы и другие технические изделия. Исполнения для различных климатических районов. Категории, условия эксплуатации, хранения и транспортирования в части воздействия климатических факторов внешней среды</w:t>
      </w:r>
    </w:p>
    <w:p w:rsidR="00682B46" w:rsidRPr="007D7C6E" w:rsidRDefault="00682B46" w:rsidP="00682B46">
      <w:pPr>
        <w:pStyle w:val="ConsPlusNormal"/>
        <w:ind w:firstLine="540"/>
        <w:jc w:val="both"/>
        <w:rPr>
          <w:sz w:val="19"/>
          <w:szCs w:val="19"/>
        </w:rPr>
      </w:pPr>
      <w:r w:rsidRPr="007D7C6E">
        <w:rPr>
          <w:sz w:val="19"/>
          <w:szCs w:val="19"/>
        </w:rPr>
        <w:t>ГОСТ 17677-82 (МЭК 598-1-86, МЭК 598-2-1-79, МЭК 598-2-2-79, МЭК 598-2-4-79, МЭК 598-2-19-81) Светильники. Общие технические условия</w:t>
      </w:r>
    </w:p>
    <w:p w:rsidR="00682B46" w:rsidRPr="007D7C6E" w:rsidRDefault="00682B46" w:rsidP="00682B46">
      <w:pPr>
        <w:pStyle w:val="ConsPlusNormal"/>
        <w:ind w:firstLine="540"/>
        <w:jc w:val="both"/>
        <w:rPr>
          <w:sz w:val="19"/>
          <w:szCs w:val="19"/>
        </w:rPr>
      </w:pPr>
      <w:r w:rsidRPr="007D7C6E">
        <w:rPr>
          <w:sz w:val="19"/>
          <w:szCs w:val="19"/>
        </w:rPr>
        <w:t>ГОСТ 17925-72 Знак радиационной опасности</w:t>
      </w:r>
    </w:p>
    <w:p w:rsidR="00682B46" w:rsidRPr="007D7C6E" w:rsidRDefault="00682B46" w:rsidP="00682B46">
      <w:pPr>
        <w:pStyle w:val="ConsPlusNormal"/>
        <w:ind w:firstLine="540"/>
        <w:jc w:val="both"/>
        <w:rPr>
          <w:sz w:val="19"/>
          <w:szCs w:val="19"/>
        </w:rPr>
      </w:pPr>
      <w:r w:rsidRPr="007D7C6E">
        <w:rPr>
          <w:sz w:val="19"/>
          <w:szCs w:val="19"/>
        </w:rPr>
        <w:t>ГОСТ 18321-73 Статистический контроль качества. Методы случайного отбора выборок штучной продукции</w:t>
      </w:r>
    </w:p>
    <w:p w:rsidR="00682B46" w:rsidRPr="007D7C6E" w:rsidRDefault="00682B46" w:rsidP="00682B46">
      <w:pPr>
        <w:pStyle w:val="ConsPlusNormal"/>
        <w:ind w:firstLine="540"/>
        <w:jc w:val="both"/>
        <w:rPr>
          <w:sz w:val="19"/>
          <w:szCs w:val="19"/>
        </w:rPr>
      </w:pPr>
      <w:r w:rsidRPr="007D7C6E">
        <w:rPr>
          <w:sz w:val="19"/>
          <w:szCs w:val="19"/>
        </w:rPr>
        <w:t>ГОСТ 18620-86 Изделия электротехнические. Маркировка</w:t>
      </w:r>
    </w:p>
    <w:p w:rsidR="00682B46" w:rsidRPr="007D7C6E" w:rsidRDefault="00682B46" w:rsidP="00682B46">
      <w:pPr>
        <w:pStyle w:val="ConsPlusNormal"/>
        <w:ind w:firstLine="540"/>
        <w:jc w:val="both"/>
        <w:rPr>
          <w:sz w:val="19"/>
          <w:szCs w:val="19"/>
        </w:rPr>
      </w:pPr>
      <w:r w:rsidRPr="007D7C6E">
        <w:rPr>
          <w:sz w:val="19"/>
          <w:szCs w:val="19"/>
        </w:rPr>
        <w:t>ГОСТ 19433-88 Грузы опасные. Классификация и маркировка</w:t>
      </w:r>
    </w:p>
    <w:p w:rsidR="00682B46" w:rsidRPr="007D7C6E" w:rsidRDefault="00682B46" w:rsidP="00682B46">
      <w:pPr>
        <w:pStyle w:val="ConsPlusNormal"/>
        <w:ind w:firstLine="540"/>
        <w:jc w:val="both"/>
        <w:rPr>
          <w:sz w:val="19"/>
          <w:szCs w:val="19"/>
        </w:rPr>
      </w:pPr>
      <w:r w:rsidRPr="007D7C6E">
        <w:rPr>
          <w:sz w:val="19"/>
          <w:szCs w:val="19"/>
        </w:rPr>
        <w:t>ГОСТ 19822-88 Тара производственная. Технические условия</w:t>
      </w:r>
    </w:p>
    <w:p w:rsidR="00682B46" w:rsidRPr="007D7C6E" w:rsidRDefault="00682B46" w:rsidP="00682B46">
      <w:pPr>
        <w:pStyle w:val="ConsPlusNormal"/>
        <w:ind w:firstLine="540"/>
        <w:jc w:val="both"/>
        <w:rPr>
          <w:sz w:val="19"/>
          <w:szCs w:val="19"/>
        </w:rPr>
      </w:pPr>
      <w:r w:rsidRPr="007D7C6E">
        <w:rPr>
          <w:sz w:val="19"/>
          <w:szCs w:val="19"/>
        </w:rPr>
        <w:t>ГОСТ 20477-86 Лента полиэтиленовая с липким слоем. Технические условия</w:t>
      </w:r>
    </w:p>
    <w:p w:rsidR="00682B46" w:rsidRPr="007D7C6E" w:rsidRDefault="00682B46" w:rsidP="00682B46">
      <w:pPr>
        <w:pStyle w:val="ConsPlusNormal"/>
        <w:ind w:firstLine="540"/>
        <w:jc w:val="both"/>
        <w:rPr>
          <w:sz w:val="19"/>
          <w:szCs w:val="19"/>
        </w:rPr>
      </w:pPr>
      <w:r w:rsidRPr="007D7C6E">
        <w:rPr>
          <w:sz w:val="19"/>
          <w:szCs w:val="19"/>
        </w:rPr>
        <w:t>ГОСТ 23216-78 Изделия электротехнические. Хранение, транспортирование, временная противокоррозионная защита и упаковка. Общие требования и методы испытаний</w:t>
      </w:r>
    </w:p>
    <w:p w:rsidR="00682B46" w:rsidRPr="007D7C6E" w:rsidRDefault="00682B46" w:rsidP="00682B46">
      <w:pPr>
        <w:pStyle w:val="ConsPlusNormal"/>
        <w:ind w:firstLine="540"/>
        <w:jc w:val="both"/>
        <w:rPr>
          <w:sz w:val="19"/>
          <w:szCs w:val="19"/>
        </w:rPr>
      </w:pPr>
      <w:r w:rsidRPr="007D7C6E">
        <w:rPr>
          <w:sz w:val="19"/>
          <w:szCs w:val="19"/>
        </w:rPr>
        <w:t>ГОСТ 24940-96 Здания и сооружения. Методы измерения освещенности</w:t>
      </w:r>
    </w:p>
    <w:p w:rsidR="00682B46" w:rsidRPr="007D7C6E" w:rsidRDefault="00682B46" w:rsidP="00682B46">
      <w:pPr>
        <w:pStyle w:val="ConsPlusNormal"/>
        <w:ind w:firstLine="540"/>
        <w:jc w:val="both"/>
        <w:rPr>
          <w:sz w:val="19"/>
          <w:szCs w:val="19"/>
        </w:rPr>
      </w:pPr>
      <w:r w:rsidRPr="007D7C6E">
        <w:rPr>
          <w:sz w:val="19"/>
          <w:szCs w:val="19"/>
        </w:rPr>
        <w:t>ГОСТ 26824-2010 Здания и сооружения. Методы измерения яркости</w:t>
      </w:r>
    </w:p>
    <w:p w:rsidR="00682B46" w:rsidRPr="007D7C6E" w:rsidRDefault="00682B46" w:rsidP="00682B46">
      <w:pPr>
        <w:pStyle w:val="ConsPlusNormal"/>
        <w:ind w:firstLine="540"/>
        <w:jc w:val="both"/>
        <w:rPr>
          <w:sz w:val="19"/>
          <w:szCs w:val="19"/>
        </w:rPr>
      </w:pPr>
      <w:r w:rsidRPr="007D7C6E">
        <w:rPr>
          <w:sz w:val="19"/>
          <w:szCs w:val="19"/>
        </w:rPr>
        <w:t>ГОСТ 29319-92 (ИСО 3668-76) Материалы лакокрасочные. Метод визуального сравнения цвета</w:t>
      </w:r>
    </w:p>
    <w:p w:rsidR="00682B46" w:rsidRPr="007D7C6E" w:rsidRDefault="00682B46" w:rsidP="00682B46">
      <w:pPr>
        <w:pStyle w:val="ConsPlusNormal"/>
        <w:ind w:firstLine="540"/>
        <w:jc w:val="both"/>
        <w:rPr>
          <w:sz w:val="19"/>
          <w:szCs w:val="19"/>
        </w:rPr>
      </w:pPr>
      <w:r w:rsidRPr="007D7C6E">
        <w:rPr>
          <w:sz w:val="19"/>
          <w:szCs w:val="19"/>
        </w:rPr>
        <w:t>ГОСТ 30402-96 Материалы строительные. Метод испытания на воспламеняемость</w:t>
      </w:r>
    </w:p>
    <w:p w:rsidR="00682B46" w:rsidRPr="007D7C6E" w:rsidRDefault="00682B46" w:rsidP="00682B46">
      <w:pPr>
        <w:pStyle w:val="ConsPlusNormal"/>
        <w:ind w:firstLine="540"/>
        <w:jc w:val="both"/>
        <w:rPr>
          <w:sz w:val="19"/>
          <w:szCs w:val="19"/>
        </w:rPr>
      </w:pPr>
      <w:proofErr w:type="gramStart"/>
      <w:r w:rsidRPr="007D7C6E">
        <w:rPr>
          <w:sz w:val="19"/>
          <w:szCs w:val="19"/>
        </w:rPr>
        <w:t>Примечание - При пользовании настоящим стандартом целесообразно проверить действие ссылочных стандартов в информационной системе общего пользования - на официальном сайте Федерального агентства по техническому регулированию и метрологии в сети Интернет или по ежегодному информационному указателю "Национальные стандарты", который опубликован по состоянию на 1 января текущего года, и по выпускам ежемесячного информационного указателя "Национальные стандарты" за текущий год.</w:t>
      </w:r>
      <w:proofErr w:type="gramEnd"/>
      <w:r w:rsidRPr="007D7C6E">
        <w:rPr>
          <w:sz w:val="19"/>
          <w:szCs w:val="19"/>
        </w:rPr>
        <w:t xml:space="preserve"> Если ссылочный стандарт заменен (изменен), то при пользовании настоящим стандартом следует руководствоваться заменяющим (измененным) стандартом. Если ссылочный стандарт отменен без замены, то положение, в котором дана ссылка на него, применяется в части, не затрагивающей эту ссылку.</w:t>
      </w:r>
    </w:p>
    <w:p w:rsidR="00682B46" w:rsidRPr="007D7C6E" w:rsidRDefault="00682B46" w:rsidP="00682B46">
      <w:pPr>
        <w:pStyle w:val="ConsPlusNormal"/>
        <w:jc w:val="both"/>
        <w:rPr>
          <w:sz w:val="19"/>
          <w:szCs w:val="19"/>
        </w:rPr>
      </w:pPr>
    </w:p>
    <w:p w:rsidR="00682B46" w:rsidRPr="007D7C6E" w:rsidRDefault="00682B46" w:rsidP="00682B46">
      <w:pPr>
        <w:pStyle w:val="ConsPlusNormal"/>
        <w:ind w:firstLine="540"/>
        <w:jc w:val="both"/>
        <w:outlineLvl w:val="1"/>
        <w:rPr>
          <w:sz w:val="22"/>
          <w:szCs w:val="19"/>
        </w:rPr>
      </w:pPr>
      <w:r w:rsidRPr="007D7C6E">
        <w:rPr>
          <w:b/>
          <w:sz w:val="22"/>
          <w:szCs w:val="19"/>
        </w:rPr>
        <w:t>3 Термины и определения</w:t>
      </w:r>
    </w:p>
    <w:p w:rsidR="00682B46" w:rsidRPr="007D7C6E" w:rsidRDefault="00682B46" w:rsidP="00682B46">
      <w:pPr>
        <w:pStyle w:val="ConsPlusNormal"/>
        <w:jc w:val="both"/>
        <w:rPr>
          <w:sz w:val="19"/>
          <w:szCs w:val="19"/>
        </w:rPr>
      </w:pPr>
    </w:p>
    <w:p w:rsidR="00682B46" w:rsidRPr="007D7C6E" w:rsidRDefault="00682B46" w:rsidP="00682B46">
      <w:pPr>
        <w:pStyle w:val="ConsPlusNormal"/>
        <w:ind w:firstLine="540"/>
        <w:jc w:val="both"/>
        <w:rPr>
          <w:sz w:val="19"/>
          <w:szCs w:val="19"/>
        </w:rPr>
      </w:pPr>
      <w:r w:rsidRPr="007D7C6E">
        <w:rPr>
          <w:sz w:val="19"/>
          <w:szCs w:val="19"/>
        </w:rPr>
        <w:t>В настоящем стандарте применены следующие термины с соответствующими определениями:</w:t>
      </w:r>
    </w:p>
    <w:p w:rsidR="00682B46" w:rsidRPr="007D7C6E" w:rsidRDefault="00682B46" w:rsidP="00682B46">
      <w:pPr>
        <w:pStyle w:val="ConsPlusNormal"/>
        <w:ind w:firstLine="540"/>
        <w:jc w:val="both"/>
        <w:rPr>
          <w:sz w:val="19"/>
          <w:szCs w:val="19"/>
        </w:rPr>
      </w:pPr>
      <w:r w:rsidRPr="007D7C6E">
        <w:rPr>
          <w:sz w:val="19"/>
          <w:szCs w:val="19"/>
        </w:rPr>
        <w:t xml:space="preserve">3.1 </w:t>
      </w:r>
      <w:r w:rsidRPr="007D7C6E">
        <w:rPr>
          <w:b/>
          <w:sz w:val="19"/>
          <w:szCs w:val="19"/>
        </w:rPr>
        <w:t>сигнальный цвет</w:t>
      </w:r>
      <w:r w:rsidRPr="007D7C6E">
        <w:rPr>
          <w:sz w:val="19"/>
          <w:szCs w:val="19"/>
        </w:rPr>
        <w:t>: Цвет, предназначенный для привлечения внимания людей к непосредственной или возможной опасности, рабочим узлам оборудования, машин, механизмов и/или элементам конструкции, которые могут являться источниками опасных и/или вредных факторов, пожарной технике, средствам противопожарной и иной защиты, знакам безопасности и сигнальной разметке.</w:t>
      </w:r>
    </w:p>
    <w:p w:rsidR="00682B46" w:rsidRPr="007D7C6E" w:rsidRDefault="00682B46" w:rsidP="00682B46">
      <w:pPr>
        <w:pStyle w:val="ConsPlusNormal"/>
        <w:ind w:firstLine="540"/>
        <w:jc w:val="both"/>
        <w:rPr>
          <w:sz w:val="19"/>
          <w:szCs w:val="19"/>
        </w:rPr>
      </w:pPr>
      <w:r w:rsidRPr="007D7C6E">
        <w:rPr>
          <w:sz w:val="19"/>
          <w:szCs w:val="19"/>
        </w:rPr>
        <w:t xml:space="preserve">3.2 </w:t>
      </w:r>
      <w:r w:rsidRPr="007D7C6E">
        <w:rPr>
          <w:b/>
          <w:sz w:val="19"/>
          <w:szCs w:val="19"/>
        </w:rPr>
        <w:t>контрастный цвет</w:t>
      </w:r>
      <w:r w:rsidRPr="007D7C6E">
        <w:rPr>
          <w:sz w:val="19"/>
          <w:szCs w:val="19"/>
        </w:rPr>
        <w:t>: Цвет для усиления зрительного восприятия и выделения на окружающем фоне знаков безопасности и сигнальной разметки, выполнения графических символов и поясняющих надписей.</w:t>
      </w:r>
    </w:p>
    <w:p w:rsidR="007D7C6E" w:rsidRPr="007D7C6E" w:rsidRDefault="00682B46" w:rsidP="00682B46">
      <w:pPr>
        <w:pStyle w:val="ConsPlusNormal"/>
        <w:ind w:firstLine="540"/>
        <w:jc w:val="both"/>
        <w:rPr>
          <w:sz w:val="19"/>
          <w:szCs w:val="19"/>
        </w:rPr>
      </w:pPr>
      <w:r w:rsidRPr="007D7C6E">
        <w:rPr>
          <w:sz w:val="19"/>
          <w:szCs w:val="19"/>
        </w:rPr>
        <w:t xml:space="preserve">3.3 </w:t>
      </w:r>
      <w:r w:rsidRPr="007D7C6E">
        <w:rPr>
          <w:b/>
          <w:sz w:val="19"/>
          <w:szCs w:val="19"/>
        </w:rPr>
        <w:t>знак безопасности</w:t>
      </w:r>
      <w:r w:rsidRPr="007D7C6E">
        <w:rPr>
          <w:sz w:val="19"/>
          <w:szCs w:val="19"/>
        </w:rPr>
        <w:t xml:space="preserve">: Цветографическое изображение определенной геометрической формы с использованием сигнальных и контрастных цветов, графических символов и/или поясняющих надписей, предназначенное для предупреждения людей о непосредственной или возможной опасности, запрещения, предписания или разрешения определенных действий, а также для информации о расположении </w:t>
      </w:r>
    </w:p>
    <w:p w:rsidR="007D7C6E" w:rsidRPr="007D7C6E" w:rsidRDefault="007D7C6E">
      <w:pPr>
        <w:rPr>
          <w:rFonts w:ascii="Arial" w:hAnsi="Arial" w:cs="Arial"/>
          <w:sz w:val="19"/>
          <w:szCs w:val="19"/>
        </w:rPr>
      </w:pPr>
      <w:r w:rsidRPr="007D7C6E">
        <w:rPr>
          <w:sz w:val="19"/>
          <w:szCs w:val="19"/>
        </w:rPr>
        <w:br w:type="page"/>
      </w:r>
    </w:p>
    <w:p w:rsidR="00682B46" w:rsidRPr="007D7C6E" w:rsidRDefault="00682B46" w:rsidP="00682B46">
      <w:pPr>
        <w:pStyle w:val="ConsPlusNormal"/>
        <w:ind w:firstLine="540"/>
        <w:jc w:val="both"/>
        <w:rPr>
          <w:sz w:val="19"/>
          <w:szCs w:val="19"/>
        </w:rPr>
      </w:pPr>
      <w:r w:rsidRPr="007D7C6E">
        <w:rPr>
          <w:sz w:val="19"/>
          <w:szCs w:val="19"/>
        </w:rPr>
        <w:lastRenderedPageBreak/>
        <w:t>объектов и средств, использование которых исключает или снижает воздействие опасных и/или вредных факторов.</w:t>
      </w:r>
    </w:p>
    <w:p w:rsidR="00682B46" w:rsidRPr="007D7C6E" w:rsidRDefault="00682B46" w:rsidP="00682B46">
      <w:pPr>
        <w:pStyle w:val="ConsPlusNormal"/>
        <w:ind w:firstLine="540"/>
        <w:jc w:val="both"/>
        <w:rPr>
          <w:sz w:val="19"/>
          <w:szCs w:val="19"/>
        </w:rPr>
      </w:pPr>
      <w:r w:rsidRPr="007D7C6E">
        <w:rPr>
          <w:sz w:val="19"/>
          <w:szCs w:val="19"/>
        </w:rPr>
        <w:t xml:space="preserve">3.4 </w:t>
      </w:r>
      <w:r w:rsidRPr="007D7C6E">
        <w:rPr>
          <w:b/>
          <w:sz w:val="19"/>
          <w:szCs w:val="19"/>
        </w:rPr>
        <w:t>знак пожарной безопасности</w:t>
      </w:r>
      <w:r w:rsidRPr="007D7C6E">
        <w:rPr>
          <w:sz w:val="19"/>
          <w:szCs w:val="19"/>
        </w:rPr>
        <w:t>: Знак безопасности, предназначенный для регулирования поведения человека в целях предотвращения возникновения пожара, а также для обозначения мест нахождения сре</w:t>
      </w:r>
      <w:proofErr w:type="gramStart"/>
      <w:r w:rsidRPr="007D7C6E">
        <w:rPr>
          <w:sz w:val="19"/>
          <w:szCs w:val="19"/>
        </w:rPr>
        <w:t>дств пр</w:t>
      </w:r>
      <w:proofErr w:type="gramEnd"/>
      <w:r w:rsidRPr="007D7C6E">
        <w:rPr>
          <w:sz w:val="19"/>
          <w:szCs w:val="19"/>
        </w:rPr>
        <w:t>отивопожарной защиты, средств оповещения, предписания, разрешения или запрещения определенных действий при возникновении горения (пожара).</w:t>
      </w:r>
    </w:p>
    <w:p w:rsidR="00682B46" w:rsidRPr="007D7C6E" w:rsidRDefault="00682B46" w:rsidP="00682B46">
      <w:pPr>
        <w:pStyle w:val="ConsPlusNormal"/>
        <w:ind w:firstLine="540"/>
        <w:jc w:val="both"/>
        <w:rPr>
          <w:sz w:val="19"/>
          <w:szCs w:val="19"/>
        </w:rPr>
      </w:pPr>
      <w:r w:rsidRPr="007D7C6E">
        <w:rPr>
          <w:sz w:val="19"/>
          <w:szCs w:val="19"/>
        </w:rPr>
        <w:t xml:space="preserve">3.5 </w:t>
      </w:r>
      <w:r w:rsidRPr="007D7C6E">
        <w:rPr>
          <w:b/>
          <w:sz w:val="19"/>
          <w:szCs w:val="19"/>
        </w:rPr>
        <w:t>план эвакуации</w:t>
      </w:r>
      <w:r w:rsidRPr="007D7C6E">
        <w:rPr>
          <w:sz w:val="19"/>
          <w:szCs w:val="19"/>
        </w:rPr>
        <w:t>: Знак пожарной безопасности, указывающий путь эвакуации из точки своего расположения на плане помещения, а также эвакуационные выходы, места размещения сре</w:t>
      </w:r>
      <w:proofErr w:type="gramStart"/>
      <w:r w:rsidRPr="007D7C6E">
        <w:rPr>
          <w:sz w:val="19"/>
          <w:szCs w:val="19"/>
        </w:rPr>
        <w:t>дств пр</w:t>
      </w:r>
      <w:proofErr w:type="gramEnd"/>
      <w:r w:rsidRPr="007D7C6E">
        <w:rPr>
          <w:sz w:val="19"/>
          <w:szCs w:val="19"/>
        </w:rPr>
        <w:t>отивопожарной защиты, медицинских средств, средств спасения и связи, правила поведения людей, порядок и последовательность их действий в условиях пожара и/или чрезвычайной ситуации.</w:t>
      </w:r>
    </w:p>
    <w:p w:rsidR="00682B46" w:rsidRPr="007D7C6E" w:rsidRDefault="00682B46" w:rsidP="00682B46">
      <w:pPr>
        <w:pStyle w:val="ConsPlusNormal"/>
        <w:ind w:firstLine="540"/>
        <w:jc w:val="both"/>
        <w:rPr>
          <w:sz w:val="19"/>
          <w:szCs w:val="19"/>
        </w:rPr>
      </w:pPr>
      <w:r w:rsidRPr="007D7C6E">
        <w:rPr>
          <w:sz w:val="19"/>
          <w:szCs w:val="19"/>
        </w:rPr>
        <w:t xml:space="preserve">3.6 </w:t>
      </w:r>
      <w:r w:rsidRPr="007D7C6E">
        <w:rPr>
          <w:b/>
          <w:sz w:val="19"/>
          <w:szCs w:val="19"/>
        </w:rPr>
        <w:t>аварийный выход</w:t>
      </w:r>
      <w:r w:rsidRPr="007D7C6E">
        <w:rPr>
          <w:sz w:val="19"/>
          <w:szCs w:val="19"/>
        </w:rPr>
        <w:t>: Дверь, люк или иной выход, которые ведут на путь эвакуации, непосредственно наружу или в безопасную зону, используют как дополнительный выход для спасения людей, но не учитывают при оценке соответствия необходимого количества и размеров эвакуационных путей и эвакуационных выходов и которые удовлетворяют требованиям безопасной эвакуации людей при пожаре.</w:t>
      </w:r>
    </w:p>
    <w:p w:rsidR="00682B46" w:rsidRPr="007D7C6E" w:rsidRDefault="00682B46" w:rsidP="00682B46">
      <w:pPr>
        <w:pStyle w:val="ConsPlusNormal"/>
        <w:ind w:firstLine="540"/>
        <w:jc w:val="both"/>
        <w:rPr>
          <w:sz w:val="19"/>
          <w:szCs w:val="19"/>
        </w:rPr>
      </w:pPr>
      <w:r w:rsidRPr="007D7C6E">
        <w:rPr>
          <w:sz w:val="19"/>
          <w:szCs w:val="19"/>
        </w:rPr>
        <w:t xml:space="preserve">3.7 </w:t>
      </w:r>
      <w:r w:rsidRPr="007D7C6E">
        <w:rPr>
          <w:b/>
          <w:sz w:val="19"/>
          <w:szCs w:val="19"/>
        </w:rPr>
        <w:t>сигнальная разметка</w:t>
      </w:r>
      <w:r w:rsidRPr="007D7C6E">
        <w:rPr>
          <w:sz w:val="19"/>
          <w:szCs w:val="19"/>
        </w:rPr>
        <w:t xml:space="preserve">: </w:t>
      </w:r>
      <w:proofErr w:type="gramStart"/>
      <w:r w:rsidRPr="007D7C6E">
        <w:rPr>
          <w:sz w:val="19"/>
          <w:szCs w:val="19"/>
        </w:rPr>
        <w:t>Цветографическое изображение с использованием сигнальных и контрастных цветов, нанесенное на поверхности, конструкции, стены, перила, оборудование, машины, механизмы (или их элементы), ленты, цепи, столбики, стойки, заградительные барьеры, щиты и т.п. в целях обозначения опасности, а также для указания и информации.</w:t>
      </w:r>
      <w:proofErr w:type="gramEnd"/>
    </w:p>
    <w:p w:rsidR="00682B46" w:rsidRPr="007D7C6E" w:rsidRDefault="00682B46" w:rsidP="00682B46">
      <w:pPr>
        <w:pStyle w:val="ConsPlusNormal"/>
        <w:ind w:firstLine="540"/>
        <w:jc w:val="both"/>
        <w:rPr>
          <w:sz w:val="19"/>
          <w:szCs w:val="19"/>
        </w:rPr>
      </w:pPr>
      <w:r w:rsidRPr="007D7C6E">
        <w:rPr>
          <w:sz w:val="19"/>
          <w:szCs w:val="19"/>
        </w:rPr>
        <w:t xml:space="preserve">3.8 </w:t>
      </w:r>
      <w:r w:rsidRPr="007D7C6E">
        <w:rPr>
          <w:b/>
          <w:sz w:val="19"/>
          <w:szCs w:val="19"/>
        </w:rPr>
        <w:t>люминесценция</w:t>
      </w:r>
      <w:r w:rsidRPr="007D7C6E">
        <w:rPr>
          <w:sz w:val="19"/>
          <w:szCs w:val="19"/>
        </w:rPr>
        <w:t>: Свечение (излучение света) материала, находящегося в неравновесном (возбужденном) состоянии за счет энергии внешнего воздействия (оптического, электрического, механического и т.п.) или за счет энергии внутреннего происхождения (химические и биохимические реакции и превращения).</w:t>
      </w:r>
    </w:p>
    <w:p w:rsidR="00682B46" w:rsidRPr="007D7C6E" w:rsidRDefault="00682B46" w:rsidP="00682B46">
      <w:pPr>
        <w:pStyle w:val="ConsPlusNormal"/>
        <w:ind w:firstLine="540"/>
        <w:jc w:val="both"/>
        <w:rPr>
          <w:sz w:val="19"/>
          <w:szCs w:val="19"/>
        </w:rPr>
      </w:pPr>
      <w:r w:rsidRPr="007D7C6E">
        <w:rPr>
          <w:sz w:val="19"/>
          <w:szCs w:val="19"/>
        </w:rPr>
        <w:t xml:space="preserve">3.9 </w:t>
      </w:r>
      <w:r w:rsidRPr="007D7C6E">
        <w:rPr>
          <w:b/>
          <w:sz w:val="19"/>
          <w:szCs w:val="19"/>
        </w:rPr>
        <w:t>фотолюминесценция</w:t>
      </w:r>
      <w:r w:rsidRPr="007D7C6E">
        <w:rPr>
          <w:sz w:val="19"/>
          <w:szCs w:val="19"/>
        </w:rPr>
        <w:t xml:space="preserve">: Люминесценция, возбуждаемая воздействием внешних квантов света, </w:t>
      </w:r>
      <w:proofErr w:type="gramStart"/>
      <w:r w:rsidRPr="007D7C6E">
        <w:rPr>
          <w:sz w:val="19"/>
          <w:szCs w:val="19"/>
        </w:rPr>
        <w:t>при</w:t>
      </w:r>
      <w:proofErr w:type="gramEnd"/>
      <w:r w:rsidRPr="007D7C6E">
        <w:rPr>
          <w:sz w:val="19"/>
          <w:szCs w:val="19"/>
        </w:rPr>
        <w:t xml:space="preserve"> которой частоты квантов и спектр излучаемого света изменяются по сравнению с частотами квантов и спектром возбуждающего света.</w:t>
      </w:r>
    </w:p>
    <w:p w:rsidR="00682B46" w:rsidRPr="007D7C6E" w:rsidRDefault="00682B46" w:rsidP="00682B46">
      <w:pPr>
        <w:pStyle w:val="ConsPlusNormal"/>
        <w:ind w:firstLine="540"/>
        <w:jc w:val="both"/>
        <w:rPr>
          <w:sz w:val="19"/>
          <w:szCs w:val="19"/>
        </w:rPr>
      </w:pPr>
      <w:r w:rsidRPr="007D7C6E">
        <w:rPr>
          <w:sz w:val="19"/>
          <w:szCs w:val="19"/>
        </w:rPr>
        <w:t xml:space="preserve">3.10 </w:t>
      </w:r>
      <w:r w:rsidRPr="007D7C6E">
        <w:rPr>
          <w:b/>
          <w:sz w:val="19"/>
          <w:szCs w:val="19"/>
        </w:rPr>
        <w:t>светящийся материал</w:t>
      </w:r>
      <w:r w:rsidRPr="007D7C6E">
        <w:rPr>
          <w:sz w:val="19"/>
          <w:szCs w:val="19"/>
        </w:rPr>
        <w:t>: Материал, обладающий свойством люминесценции.</w:t>
      </w:r>
    </w:p>
    <w:p w:rsidR="00682B46" w:rsidRPr="007D7C6E" w:rsidRDefault="00682B46" w:rsidP="00682B46">
      <w:pPr>
        <w:pStyle w:val="ConsPlusNormal"/>
        <w:ind w:firstLine="540"/>
        <w:jc w:val="both"/>
        <w:rPr>
          <w:sz w:val="19"/>
          <w:szCs w:val="19"/>
        </w:rPr>
      </w:pPr>
      <w:r w:rsidRPr="007D7C6E">
        <w:rPr>
          <w:sz w:val="19"/>
          <w:szCs w:val="19"/>
        </w:rPr>
        <w:t xml:space="preserve">3.11 </w:t>
      </w:r>
      <w:r w:rsidRPr="007D7C6E">
        <w:rPr>
          <w:b/>
          <w:sz w:val="19"/>
          <w:szCs w:val="19"/>
        </w:rPr>
        <w:t>несветящийся материал</w:t>
      </w:r>
      <w:r w:rsidRPr="007D7C6E">
        <w:rPr>
          <w:sz w:val="19"/>
          <w:szCs w:val="19"/>
        </w:rPr>
        <w:t>: Материал, не обладающий свойством люминесценции и способный отражать (рассеивать) падающий или проникающий на него естественный или искусственный свет без изменения частот составляющих его квантов, но с возможным изменением его спектра.</w:t>
      </w:r>
    </w:p>
    <w:p w:rsidR="00682B46" w:rsidRPr="007D7C6E" w:rsidRDefault="00682B46" w:rsidP="00682B46">
      <w:pPr>
        <w:pStyle w:val="ConsPlusNormal"/>
        <w:ind w:firstLine="540"/>
        <w:jc w:val="both"/>
        <w:rPr>
          <w:sz w:val="19"/>
          <w:szCs w:val="19"/>
        </w:rPr>
      </w:pPr>
      <w:r w:rsidRPr="007D7C6E">
        <w:rPr>
          <w:sz w:val="19"/>
          <w:szCs w:val="19"/>
        </w:rPr>
        <w:t xml:space="preserve">3.12 </w:t>
      </w:r>
      <w:proofErr w:type="spellStart"/>
      <w:r w:rsidRPr="007D7C6E">
        <w:rPr>
          <w:b/>
          <w:sz w:val="19"/>
          <w:szCs w:val="19"/>
        </w:rPr>
        <w:t>световозвращающий</w:t>
      </w:r>
      <w:proofErr w:type="spellEnd"/>
      <w:r w:rsidRPr="007D7C6E">
        <w:rPr>
          <w:b/>
          <w:sz w:val="19"/>
          <w:szCs w:val="19"/>
        </w:rPr>
        <w:t xml:space="preserve"> материал</w:t>
      </w:r>
      <w:r w:rsidRPr="007D7C6E">
        <w:rPr>
          <w:sz w:val="19"/>
          <w:szCs w:val="19"/>
        </w:rPr>
        <w:t xml:space="preserve">: Материал, имеющий в своем составе оптические элементы (сферические или </w:t>
      </w:r>
      <w:proofErr w:type="spellStart"/>
      <w:r w:rsidRPr="007D7C6E">
        <w:rPr>
          <w:sz w:val="19"/>
          <w:szCs w:val="19"/>
        </w:rPr>
        <w:t>плоскогранные</w:t>
      </w:r>
      <w:proofErr w:type="spellEnd"/>
      <w:r w:rsidRPr="007D7C6E">
        <w:rPr>
          <w:sz w:val="19"/>
          <w:szCs w:val="19"/>
        </w:rPr>
        <w:t>), которые отражают (возвращают) падающий на них свет в направлениях, близких к направлению падения света.</w:t>
      </w:r>
    </w:p>
    <w:p w:rsidR="00682B46" w:rsidRPr="007D7C6E" w:rsidRDefault="00682B46" w:rsidP="00682B46">
      <w:pPr>
        <w:pStyle w:val="ConsPlusNormal"/>
        <w:ind w:firstLine="540"/>
        <w:jc w:val="both"/>
        <w:rPr>
          <w:sz w:val="19"/>
          <w:szCs w:val="19"/>
        </w:rPr>
      </w:pPr>
      <w:r w:rsidRPr="007D7C6E">
        <w:rPr>
          <w:sz w:val="19"/>
          <w:szCs w:val="19"/>
        </w:rPr>
        <w:t xml:space="preserve">3.13 </w:t>
      </w:r>
      <w:r w:rsidRPr="007D7C6E">
        <w:rPr>
          <w:b/>
          <w:sz w:val="19"/>
          <w:szCs w:val="19"/>
        </w:rPr>
        <w:t>коэффициент световозвращения</w:t>
      </w:r>
      <w:r w:rsidRPr="007D7C6E">
        <w:rPr>
          <w:sz w:val="19"/>
          <w:szCs w:val="19"/>
        </w:rPr>
        <w:t xml:space="preserve"> R', кд/(лк·м</w:t>
      </w:r>
      <w:proofErr w:type="gramStart"/>
      <w:r w:rsidRPr="007D7C6E">
        <w:rPr>
          <w:sz w:val="19"/>
          <w:szCs w:val="19"/>
          <w:vertAlign w:val="superscript"/>
        </w:rPr>
        <w:t>2</w:t>
      </w:r>
      <w:proofErr w:type="gramEnd"/>
      <w:r w:rsidRPr="007D7C6E">
        <w:rPr>
          <w:sz w:val="19"/>
          <w:szCs w:val="19"/>
        </w:rPr>
        <w:t xml:space="preserve">) или </w:t>
      </w:r>
      <w:proofErr w:type="spellStart"/>
      <w:r w:rsidRPr="007D7C6E">
        <w:rPr>
          <w:sz w:val="19"/>
          <w:szCs w:val="19"/>
        </w:rPr>
        <w:t>мкд</w:t>
      </w:r>
      <w:proofErr w:type="spellEnd"/>
      <w:r w:rsidRPr="007D7C6E">
        <w:rPr>
          <w:sz w:val="19"/>
          <w:szCs w:val="19"/>
        </w:rPr>
        <w:t>/(лк·м</w:t>
      </w:r>
      <w:r w:rsidRPr="007D7C6E">
        <w:rPr>
          <w:sz w:val="19"/>
          <w:szCs w:val="19"/>
          <w:vertAlign w:val="superscript"/>
        </w:rPr>
        <w:t>2</w:t>
      </w:r>
      <w:r w:rsidRPr="007D7C6E">
        <w:rPr>
          <w:sz w:val="19"/>
          <w:szCs w:val="19"/>
        </w:rPr>
        <w:t xml:space="preserve">): Отношение силы света </w:t>
      </w:r>
      <w:proofErr w:type="spellStart"/>
      <w:r w:rsidRPr="007D7C6E">
        <w:rPr>
          <w:sz w:val="19"/>
          <w:szCs w:val="19"/>
        </w:rPr>
        <w:t>l</w:t>
      </w:r>
      <w:proofErr w:type="spellEnd"/>
      <w:r w:rsidRPr="007D7C6E">
        <w:rPr>
          <w:sz w:val="19"/>
          <w:szCs w:val="19"/>
        </w:rPr>
        <w:t xml:space="preserve">, отраженного </w:t>
      </w:r>
      <w:proofErr w:type="spellStart"/>
      <w:r w:rsidRPr="007D7C6E">
        <w:rPr>
          <w:sz w:val="19"/>
          <w:szCs w:val="19"/>
        </w:rPr>
        <w:t>световозвращающим</w:t>
      </w:r>
      <w:proofErr w:type="spellEnd"/>
      <w:r w:rsidRPr="007D7C6E">
        <w:rPr>
          <w:sz w:val="19"/>
          <w:szCs w:val="19"/>
        </w:rPr>
        <w:t xml:space="preserve"> материалом в направлении, противоположном направлению падения света, к освещенности поверхности</w:t>
      </w:r>
      <w:proofErr w:type="gramStart"/>
      <w:r w:rsidRPr="007D7C6E">
        <w:rPr>
          <w:sz w:val="19"/>
          <w:szCs w:val="19"/>
        </w:rPr>
        <w:t xml:space="preserve"> Е</w:t>
      </w:r>
      <w:proofErr w:type="gramEnd"/>
      <w:r w:rsidRPr="007D7C6E">
        <w:rPr>
          <w:noProof/>
          <w:position w:val="-4"/>
          <w:sz w:val="19"/>
          <w:szCs w:val="19"/>
        </w:rPr>
        <w:drawing>
          <wp:inline distT="0" distB="0" distL="0" distR="0">
            <wp:extent cx="152400" cy="16510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6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7C6E">
        <w:rPr>
          <w:sz w:val="19"/>
          <w:szCs w:val="19"/>
        </w:rPr>
        <w:t xml:space="preserve"> по нормали и освещенной площади поверхности A; определяют по формуле</w:t>
      </w:r>
    </w:p>
    <w:p w:rsidR="00682B46" w:rsidRPr="007D7C6E" w:rsidRDefault="00682B46" w:rsidP="00682B46">
      <w:pPr>
        <w:pStyle w:val="ConsPlusNormal"/>
        <w:jc w:val="both"/>
        <w:rPr>
          <w:sz w:val="19"/>
          <w:szCs w:val="19"/>
        </w:rPr>
      </w:pPr>
    </w:p>
    <w:p w:rsidR="00682B46" w:rsidRPr="007D7C6E" w:rsidRDefault="00682B46" w:rsidP="00682B46">
      <w:pPr>
        <w:pStyle w:val="ConsPlusNormal"/>
        <w:jc w:val="center"/>
        <w:rPr>
          <w:sz w:val="19"/>
          <w:szCs w:val="19"/>
        </w:rPr>
      </w:pPr>
      <w:r w:rsidRPr="007D7C6E">
        <w:rPr>
          <w:noProof/>
          <w:position w:val="-24"/>
          <w:sz w:val="19"/>
          <w:szCs w:val="19"/>
        </w:rPr>
        <w:drawing>
          <wp:inline distT="0" distB="0" distL="0" distR="0">
            <wp:extent cx="1244600" cy="393700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600" cy="39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7C6E">
        <w:rPr>
          <w:sz w:val="19"/>
          <w:szCs w:val="19"/>
        </w:rPr>
        <w:t>, (1)</w:t>
      </w:r>
    </w:p>
    <w:p w:rsidR="00682B46" w:rsidRPr="007D7C6E" w:rsidRDefault="00682B46" w:rsidP="00682B46">
      <w:pPr>
        <w:pStyle w:val="ConsPlusNormal"/>
        <w:ind w:firstLine="540"/>
        <w:jc w:val="both"/>
        <w:rPr>
          <w:sz w:val="19"/>
          <w:szCs w:val="19"/>
        </w:rPr>
      </w:pPr>
      <w:r w:rsidRPr="007D7C6E">
        <w:rPr>
          <w:sz w:val="19"/>
          <w:szCs w:val="19"/>
        </w:rPr>
        <w:t xml:space="preserve">где </w:t>
      </w:r>
      <w:r w:rsidRPr="007D7C6E">
        <w:rPr>
          <w:noProof/>
          <w:position w:val="-6"/>
          <w:sz w:val="19"/>
          <w:szCs w:val="19"/>
        </w:rPr>
        <w:drawing>
          <wp:inline distT="0" distB="0" distL="0" distR="0">
            <wp:extent cx="127000" cy="139700"/>
            <wp:effectExtent l="19050" t="0" r="63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" cy="13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7C6E">
        <w:rPr>
          <w:sz w:val="19"/>
          <w:szCs w:val="19"/>
        </w:rPr>
        <w:t xml:space="preserve"> - угол наблюдения;</w:t>
      </w:r>
    </w:p>
    <w:p w:rsidR="00682B46" w:rsidRPr="007D7C6E" w:rsidRDefault="00682B46" w:rsidP="00682B46">
      <w:pPr>
        <w:pStyle w:val="ConsPlusNormal"/>
        <w:ind w:firstLine="540"/>
        <w:jc w:val="both"/>
        <w:rPr>
          <w:sz w:val="19"/>
          <w:szCs w:val="19"/>
        </w:rPr>
      </w:pPr>
      <w:r w:rsidRPr="007D7C6E">
        <w:rPr>
          <w:noProof/>
          <w:position w:val="-10"/>
          <w:sz w:val="19"/>
          <w:szCs w:val="19"/>
        </w:rPr>
        <w:drawing>
          <wp:inline distT="0" distB="0" distL="0" distR="0">
            <wp:extent cx="114300" cy="203200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20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7C6E">
        <w:rPr>
          <w:sz w:val="19"/>
          <w:szCs w:val="19"/>
        </w:rPr>
        <w:t xml:space="preserve"> - угол освещения;</w:t>
      </w:r>
    </w:p>
    <w:p w:rsidR="00682B46" w:rsidRPr="007D7C6E" w:rsidRDefault="00682B46" w:rsidP="00682B46">
      <w:pPr>
        <w:pStyle w:val="ConsPlusNormal"/>
        <w:ind w:firstLine="540"/>
        <w:jc w:val="both"/>
        <w:rPr>
          <w:sz w:val="19"/>
          <w:szCs w:val="19"/>
        </w:rPr>
      </w:pPr>
      <w:r w:rsidRPr="007D7C6E">
        <w:rPr>
          <w:noProof/>
          <w:position w:val="-6"/>
          <w:sz w:val="19"/>
          <w:szCs w:val="19"/>
        </w:rPr>
        <w:drawing>
          <wp:inline distT="0" distB="0" distL="0" distR="0">
            <wp:extent cx="114300" cy="139700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7C6E">
        <w:rPr>
          <w:sz w:val="19"/>
          <w:szCs w:val="19"/>
        </w:rPr>
        <w:t xml:space="preserve"> - угол поворота.</w:t>
      </w:r>
    </w:p>
    <w:p w:rsidR="00682B46" w:rsidRPr="007D7C6E" w:rsidRDefault="00682B46" w:rsidP="00682B46">
      <w:pPr>
        <w:pStyle w:val="ConsPlusNormal"/>
        <w:ind w:firstLine="540"/>
        <w:jc w:val="both"/>
        <w:rPr>
          <w:sz w:val="19"/>
          <w:szCs w:val="19"/>
        </w:rPr>
      </w:pPr>
      <w:r w:rsidRPr="007D7C6E">
        <w:rPr>
          <w:sz w:val="19"/>
          <w:szCs w:val="19"/>
        </w:rPr>
        <w:t xml:space="preserve">3.14 </w:t>
      </w:r>
      <w:r w:rsidRPr="007D7C6E">
        <w:rPr>
          <w:b/>
          <w:sz w:val="19"/>
          <w:szCs w:val="19"/>
        </w:rPr>
        <w:t>фотолюминесцентный материал</w:t>
      </w:r>
      <w:r w:rsidRPr="007D7C6E">
        <w:rPr>
          <w:sz w:val="19"/>
          <w:szCs w:val="19"/>
        </w:rPr>
        <w:t>: Материал, обладающий свойством фотолюминесценции, которая может проявляться как во время возбуждения, так и в течение некоторого времени после окончания возбуждения светом естественного или искусственного происхождения.</w:t>
      </w:r>
    </w:p>
    <w:p w:rsidR="00682B46" w:rsidRPr="007D7C6E" w:rsidRDefault="00682B46" w:rsidP="00682B46">
      <w:pPr>
        <w:pStyle w:val="ConsPlusNormal"/>
        <w:ind w:firstLine="540"/>
        <w:jc w:val="both"/>
        <w:rPr>
          <w:sz w:val="19"/>
          <w:szCs w:val="19"/>
        </w:rPr>
      </w:pPr>
      <w:r w:rsidRPr="007D7C6E">
        <w:rPr>
          <w:sz w:val="19"/>
          <w:szCs w:val="19"/>
        </w:rPr>
        <w:t xml:space="preserve">3.15 </w:t>
      </w:r>
      <w:r w:rsidRPr="007D7C6E">
        <w:rPr>
          <w:b/>
          <w:sz w:val="19"/>
          <w:szCs w:val="19"/>
        </w:rPr>
        <w:t>цвет послесвечения</w:t>
      </w:r>
      <w:r w:rsidRPr="007D7C6E">
        <w:rPr>
          <w:sz w:val="19"/>
          <w:szCs w:val="19"/>
        </w:rPr>
        <w:t>: Цвет фотолюминесцентного материала после отключения источников света.</w:t>
      </w:r>
    </w:p>
    <w:p w:rsidR="00682B46" w:rsidRPr="007D7C6E" w:rsidRDefault="00682B46" w:rsidP="00682B46">
      <w:pPr>
        <w:pStyle w:val="ConsPlusNormal"/>
        <w:ind w:firstLine="540"/>
        <w:jc w:val="both"/>
        <w:rPr>
          <w:sz w:val="19"/>
          <w:szCs w:val="19"/>
        </w:rPr>
      </w:pPr>
      <w:r w:rsidRPr="007D7C6E">
        <w:rPr>
          <w:sz w:val="19"/>
          <w:szCs w:val="19"/>
        </w:rPr>
        <w:t xml:space="preserve">3.16 </w:t>
      </w:r>
      <w:r w:rsidRPr="007D7C6E">
        <w:rPr>
          <w:b/>
          <w:sz w:val="19"/>
          <w:szCs w:val="19"/>
        </w:rPr>
        <w:t>длительность послесвечения</w:t>
      </w:r>
      <w:r w:rsidRPr="007D7C6E">
        <w:rPr>
          <w:sz w:val="19"/>
          <w:szCs w:val="19"/>
        </w:rPr>
        <w:t xml:space="preserve">: Время, в течение которого яркость свечения фотолюминесцентного материала после отключения источников света снижается до значения 0,3 </w:t>
      </w:r>
      <w:proofErr w:type="spellStart"/>
      <w:r w:rsidRPr="007D7C6E">
        <w:rPr>
          <w:sz w:val="19"/>
          <w:szCs w:val="19"/>
        </w:rPr>
        <w:t>мкд</w:t>
      </w:r>
      <w:proofErr w:type="spellEnd"/>
      <w:r w:rsidRPr="007D7C6E">
        <w:rPr>
          <w:sz w:val="19"/>
          <w:szCs w:val="19"/>
        </w:rPr>
        <w:t>/м</w:t>
      </w:r>
      <w:proofErr w:type="gramStart"/>
      <w:r w:rsidRPr="007D7C6E">
        <w:rPr>
          <w:sz w:val="19"/>
          <w:szCs w:val="19"/>
          <w:vertAlign w:val="superscript"/>
        </w:rPr>
        <w:t>2</w:t>
      </w:r>
      <w:proofErr w:type="gramEnd"/>
      <w:r w:rsidRPr="007D7C6E">
        <w:rPr>
          <w:sz w:val="19"/>
          <w:szCs w:val="19"/>
        </w:rPr>
        <w:t xml:space="preserve"> (значение, превышающее порог чувствительности органа зрения в сто раз).</w:t>
      </w:r>
    </w:p>
    <w:p w:rsidR="00682B46" w:rsidRPr="007D7C6E" w:rsidRDefault="00682B46" w:rsidP="00682B46">
      <w:pPr>
        <w:pStyle w:val="ConsPlusNormal"/>
        <w:ind w:firstLine="540"/>
        <w:jc w:val="both"/>
        <w:rPr>
          <w:sz w:val="19"/>
          <w:szCs w:val="19"/>
        </w:rPr>
      </w:pPr>
      <w:r w:rsidRPr="007D7C6E">
        <w:rPr>
          <w:sz w:val="19"/>
          <w:szCs w:val="19"/>
        </w:rPr>
        <w:t xml:space="preserve">3.17 </w:t>
      </w:r>
      <w:proofErr w:type="spellStart"/>
      <w:r w:rsidRPr="007D7C6E">
        <w:rPr>
          <w:b/>
          <w:sz w:val="19"/>
          <w:szCs w:val="19"/>
        </w:rPr>
        <w:t>яркостный</w:t>
      </w:r>
      <w:proofErr w:type="spellEnd"/>
      <w:r w:rsidRPr="007D7C6E">
        <w:rPr>
          <w:b/>
          <w:sz w:val="19"/>
          <w:szCs w:val="19"/>
        </w:rPr>
        <w:t xml:space="preserve"> контраст k</w:t>
      </w:r>
      <w:r w:rsidRPr="007D7C6E">
        <w:rPr>
          <w:sz w:val="19"/>
          <w:szCs w:val="19"/>
        </w:rPr>
        <w:t>: Отношение яркости контрастного цвета к яркости сигнального цвета.</w:t>
      </w:r>
    </w:p>
    <w:p w:rsidR="00682B46" w:rsidRPr="007D7C6E" w:rsidRDefault="00682B46" w:rsidP="00682B46">
      <w:pPr>
        <w:pStyle w:val="ConsPlusNormal"/>
        <w:ind w:firstLine="540"/>
        <w:jc w:val="both"/>
        <w:rPr>
          <w:sz w:val="19"/>
          <w:szCs w:val="19"/>
        </w:rPr>
      </w:pPr>
      <w:r w:rsidRPr="007D7C6E">
        <w:rPr>
          <w:sz w:val="19"/>
          <w:szCs w:val="19"/>
        </w:rPr>
        <w:t xml:space="preserve">Примечание - Яркостный контраст </w:t>
      </w:r>
      <w:proofErr w:type="spellStart"/>
      <w:r w:rsidRPr="007D7C6E">
        <w:rPr>
          <w:sz w:val="19"/>
          <w:szCs w:val="19"/>
        </w:rPr>
        <w:t>k</w:t>
      </w:r>
      <w:proofErr w:type="spellEnd"/>
      <w:r w:rsidRPr="007D7C6E">
        <w:rPr>
          <w:sz w:val="19"/>
          <w:szCs w:val="19"/>
        </w:rPr>
        <w:t xml:space="preserve"> определяют только для белого контрастного цвета знаков безопасности и сигнальной разметки с внутренним электрическим освещением.</w:t>
      </w:r>
    </w:p>
    <w:p w:rsidR="00682B46" w:rsidRPr="007D7C6E" w:rsidRDefault="00682B46" w:rsidP="00682B46">
      <w:pPr>
        <w:pStyle w:val="ConsPlusNormal"/>
        <w:jc w:val="both"/>
        <w:rPr>
          <w:sz w:val="19"/>
          <w:szCs w:val="19"/>
        </w:rPr>
      </w:pPr>
    </w:p>
    <w:p w:rsidR="007D7C6E" w:rsidRPr="007D7C6E" w:rsidRDefault="00682B46" w:rsidP="007D7C6E">
      <w:pPr>
        <w:pStyle w:val="ConsPlusNormal"/>
        <w:ind w:firstLine="540"/>
        <w:jc w:val="both"/>
        <w:rPr>
          <w:sz w:val="19"/>
          <w:szCs w:val="19"/>
        </w:rPr>
      </w:pPr>
      <w:r w:rsidRPr="007D7C6E">
        <w:rPr>
          <w:sz w:val="19"/>
          <w:szCs w:val="19"/>
        </w:rPr>
        <w:t xml:space="preserve">3.18 </w:t>
      </w:r>
      <w:r w:rsidRPr="007D7C6E">
        <w:rPr>
          <w:b/>
          <w:sz w:val="19"/>
          <w:szCs w:val="19"/>
        </w:rPr>
        <w:t>расстояние опознания знака</w:t>
      </w:r>
      <w:r w:rsidRPr="007D7C6E">
        <w:rPr>
          <w:sz w:val="19"/>
          <w:szCs w:val="19"/>
        </w:rPr>
        <w:t>: Максимальное расстояние между знаком и наблюдателем, при котором наблюдатель может достоверно различить изображение данного знака.</w:t>
      </w:r>
      <w:r w:rsidR="007D7C6E" w:rsidRPr="007D7C6E">
        <w:rPr>
          <w:sz w:val="19"/>
          <w:szCs w:val="19"/>
        </w:rPr>
        <w:br w:type="page"/>
      </w:r>
    </w:p>
    <w:p w:rsidR="00682B46" w:rsidRPr="007D7C6E" w:rsidRDefault="00682B46" w:rsidP="00682B46">
      <w:pPr>
        <w:pStyle w:val="ConsPlusNormal"/>
        <w:ind w:firstLine="540"/>
        <w:jc w:val="both"/>
        <w:outlineLvl w:val="1"/>
        <w:rPr>
          <w:b/>
          <w:sz w:val="22"/>
          <w:szCs w:val="19"/>
        </w:rPr>
      </w:pPr>
      <w:r w:rsidRPr="007D7C6E">
        <w:rPr>
          <w:b/>
          <w:sz w:val="22"/>
          <w:szCs w:val="19"/>
        </w:rPr>
        <w:lastRenderedPageBreak/>
        <w:t>4 Общие положения</w:t>
      </w:r>
    </w:p>
    <w:p w:rsidR="00682B46" w:rsidRPr="007D7C6E" w:rsidRDefault="00682B46" w:rsidP="00682B46">
      <w:pPr>
        <w:pStyle w:val="ConsPlusNormal"/>
        <w:jc w:val="both"/>
        <w:rPr>
          <w:sz w:val="19"/>
          <w:szCs w:val="19"/>
        </w:rPr>
      </w:pPr>
    </w:p>
    <w:p w:rsidR="00682B46" w:rsidRPr="007D7C6E" w:rsidRDefault="00682B46" w:rsidP="00682B46">
      <w:pPr>
        <w:pStyle w:val="ConsPlusNormal"/>
        <w:ind w:firstLine="540"/>
        <w:jc w:val="both"/>
        <w:rPr>
          <w:sz w:val="19"/>
          <w:szCs w:val="19"/>
        </w:rPr>
      </w:pPr>
      <w:r w:rsidRPr="007D7C6E">
        <w:rPr>
          <w:sz w:val="19"/>
          <w:szCs w:val="19"/>
        </w:rPr>
        <w:t>4.1 Назначение сигнальных цветов, знаков безопасности и сигнальной разметки состоит в обеспечении однозначного понимания определенных требований, касающихся безопасности, сохранения жизни и здоровья людей, снижения материального ущерба, без применения слов или с их минимальным количеством.</w:t>
      </w:r>
    </w:p>
    <w:p w:rsidR="00682B46" w:rsidRPr="007D7C6E" w:rsidRDefault="00682B46" w:rsidP="00682B46">
      <w:pPr>
        <w:pStyle w:val="ConsPlusNormal"/>
        <w:ind w:firstLine="540"/>
        <w:jc w:val="both"/>
        <w:rPr>
          <w:sz w:val="19"/>
          <w:szCs w:val="19"/>
        </w:rPr>
      </w:pPr>
      <w:proofErr w:type="gramStart"/>
      <w:r w:rsidRPr="007D7C6E">
        <w:rPr>
          <w:sz w:val="19"/>
          <w:szCs w:val="19"/>
        </w:rPr>
        <w:t>Сигнальные цвета, знаки безопасности и сигнальную разметку следует применять для привлечения внимания людей, находящихся на производственных, общественных объектах и в иных местах, к опасности, опасной ситуации, для предостережения в целях избежания опасности, сообщения о возможном исходе в случае пренебрежения опасностью, предписания или требования определенных действий, а также для сообщения необходимой информации.</w:t>
      </w:r>
      <w:proofErr w:type="gramEnd"/>
    </w:p>
    <w:p w:rsidR="00682B46" w:rsidRPr="007D7C6E" w:rsidRDefault="00682B46" w:rsidP="00682B46">
      <w:pPr>
        <w:pStyle w:val="ConsPlusNormal"/>
        <w:ind w:firstLine="540"/>
        <w:jc w:val="both"/>
        <w:rPr>
          <w:sz w:val="19"/>
          <w:szCs w:val="19"/>
        </w:rPr>
      </w:pPr>
      <w:r w:rsidRPr="007D7C6E">
        <w:rPr>
          <w:sz w:val="19"/>
          <w:szCs w:val="19"/>
        </w:rPr>
        <w:t>4.2 Применение сигнальных цветов, знаков безопасности и сигнальной разметки на производственных, общественных объектах и в иных местах не заменяет необходимости проведения организационных и технических мероприятий по обеспечению безопасных условий труда, использования средств индивидуальной и коллективной защиты, обучения и инструктажа по охране труда.</w:t>
      </w:r>
    </w:p>
    <w:p w:rsidR="00682B46" w:rsidRPr="007D7C6E" w:rsidRDefault="00682B46" w:rsidP="00682B46">
      <w:pPr>
        <w:pStyle w:val="ConsPlusNormal"/>
        <w:ind w:firstLine="540"/>
        <w:jc w:val="both"/>
        <w:rPr>
          <w:sz w:val="19"/>
          <w:szCs w:val="19"/>
        </w:rPr>
      </w:pPr>
      <w:r w:rsidRPr="007D7C6E">
        <w:rPr>
          <w:sz w:val="19"/>
          <w:szCs w:val="19"/>
        </w:rPr>
        <w:t>4.3 Работодатель или уполномоченные им должностные лица должны с учетом требований настоящего стандарта:</w:t>
      </w:r>
    </w:p>
    <w:p w:rsidR="00682B46" w:rsidRPr="007D7C6E" w:rsidRDefault="00682B46" w:rsidP="00682B46">
      <w:pPr>
        <w:pStyle w:val="ConsPlusNormal"/>
        <w:ind w:firstLine="540"/>
        <w:jc w:val="both"/>
        <w:rPr>
          <w:sz w:val="19"/>
          <w:szCs w:val="19"/>
        </w:rPr>
      </w:pPr>
      <w:r w:rsidRPr="007D7C6E">
        <w:rPr>
          <w:sz w:val="19"/>
          <w:szCs w:val="19"/>
        </w:rPr>
        <w:t>- определять виды и места опасности на производственных, общественных объектах и в иных местах, исходя из условий обеспечения безопасности;</w:t>
      </w:r>
    </w:p>
    <w:p w:rsidR="00682B46" w:rsidRPr="007D7C6E" w:rsidRDefault="00682B46" w:rsidP="00682B46">
      <w:pPr>
        <w:pStyle w:val="ConsPlusNormal"/>
        <w:ind w:firstLine="540"/>
        <w:jc w:val="both"/>
        <w:rPr>
          <w:sz w:val="19"/>
          <w:szCs w:val="19"/>
        </w:rPr>
      </w:pPr>
      <w:r w:rsidRPr="007D7C6E">
        <w:rPr>
          <w:sz w:val="19"/>
          <w:szCs w:val="19"/>
        </w:rPr>
        <w:t>- обозначать виды опасности, опасные места и возможные опасные ситуации сигнальными цветами, знаками безопасности и сигнальной разметкой;</w:t>
      </w:r>
    </w:p>
    <w:p w:rsidR="00682B46" w:rsidRPr="007D7C6E" w:rsidRDefault="00682B46" w:rsidP="00682B46">
      <w:pPr>
        <w:pStyle w:val="ConsPlusNormal"/>
        <w:ind w:firstLine="540"/>
        <w:jc w:val="both"/>
        <w:rPr>
          <w:sz w:val="19"/>
          <w:szCs w:val="19"/>
        </w:rPr>
      </w:pPr>
      <w:r w:rsidRPr="007D7C6E">
        <w:rPr>
          <w:sz w:val="19"/>
          <w:szCs w:val="19"/>
        </w:rPr>
        <w:t>- проводить выбор соответствующих знаков безопасности (при необходимости подбирать текст поясняющих надписей на знаках безопасности);</w:t>
      </w:r>
    </w:p>
    <w:p w:rsidR="00682B46" w:rsidRPr="007D7C6E" w:rsidRDefault="00682B46" w:rsidP="00682B46">
      <w:pPr>
        <w:pStyle w:val="ConsPlusNormal"/>
        <w:ind w:firstLine="540"/>
        <w:jc w:val="both"/>
        <w:rPr>
          <w:sz w:val="19"/>
          <w:szCs w:val="19"/>
        </w:rPr>
      </w:pPr>
      <w:r w:rsidRPr="007D7C6E">
        <w:rPr>
          <w:sz w:val="19"/>
          <w:szCs w:val="19"/>
        </w:rPr>
        <w:t>- определять размеры, виды и исполнения, степень защиты и места размещения (установки) знаков безопасности и сигнальной разметки;</w:t>
      </w:r>
    </w:p>
    <w:p w:rsidR="00682B46" w:rsidRPr="007D7C6E" w:rsidRDefault="00682B46" w:rsidP="00682B46">
      <w:pPr>
        <w:pStyle w:val="ConsPlusNormal"/>
        <w:ind w:firstLine="540"/>
        <w:jc w:val="both"/>
        <w:rPr>
          <w:sz w:val="19"/>
          <w:szCs w:val="19"/>
        </w:rPr>
      </w:pPr>
      <w:r w:rsidRPr="007D7C6E">
        <w:rPr>
          <w:sz w:val="19"/>
          <w:szCs w:val="19"/>
        </w:rPr>
        <w:t xml:space="preserve">- обозначать с помощью </w:t>
      </w:r>
      <w:proofErr w:type="gramStart"/>
      <w:r w:rsidRPr="007D7C6E">
        <w:rPr>
          <w:sz w:val="19"/>
          <w:szCs w:val="19"/>
        </w:rPr>
        <w:t>знаков безопасности места размещения средств индивидуальной защиты</w:t>
      </w:r>
      <w:proofErr w:type="gramEnd"/>
      <w:r w:rsidRPr="007D7C6E">
        <w:rPr>
          <w:sz w:val="19"/>
          <w:szCs w:val="19"/>
        </w:rPr>
        <w:t xml:space="preserve"> и средств противопожарной защиты.</w:t>
      </w:r>
    </w:p>
    <w:p w:rsidR="00682B46" w:rsidRPr="007D7C6E" w:rsidRDefault="00682B46" w:rsidP="00682B46">
      <w:pPr>
        <w:pStyle w:val="ConsPlusNormal"/>
        <w:ind w:firstLine="540"/>
        <w:jc w:val="both"/>
        <w:rPr>
          <w:sz w:val="19"/>
          <w:szCs w:val="19"/>
        </w:rPr>
      </w:pPr>
      <w:r w:rsidRPr="007D7C6E">
        <w:rPr>
          <w:sz w:val="19"/>
          <w:szCs w:val="19"/>
        </w:rPr>
        <w:t>4.4 Контроль выполнения требований по применению и размещению сигнальных цветов, знаков безопасности и сигнальной разметки на объектах и местах проводить в соответствии с действующим законодательством.</w:t>
      </w:r>
    </w:p>
    <w:p w:rsidR="00682B46" w:rsidRPr="007D7C6E" w:rsidRDefault="00682B46" w:rsidP="00682B46">
      <w:pPr>
        <w:pStyle w:val="ConsPlusNormal"/>
        <w:ind w:firstLine="540"/>
        <w:jc w:val="both"/>
        <w:rPr>
          <w:sz w:val="19"/>
          <w:szCs w:val="19"/>
        </w:rPr>
      </w:pPr>
      <w:r w:rsidRPr="007D7C6E">
        <w:rPr>
          <w:sz w:val="19"/>
          <w:szCs w:val="19"/>
        </w:rPr>
        <w:t>4.5 Окрашивание узлов и элементов оборудования, машин, механизмов и т.п. лакокрасочными материалами сигнальных цветов и нанесение на них сигнальной разметки должна проводить организация-изготовитель. В случае необходимости дополнительное окрашивание и нанесение сигнальной разметки на оборудование, машины, механизмы и т.п., находящиеся в эксплуатации, проводит организация, эксплуатирующая это оборудование, машины, механизмы.</w:t>
      </w:r>
    </w:p>
    <w:p w:rsidR="00682B46" w:rsidRPr="007D7C6E" w:rsidRDefault="00682B46" w:rsidP="00682B46">
      <w:pPr>
        <w:pStyle w:val="ConsPlusNormal"/>
        <w:ind w:firstLine="540"/>
        <w:jc w:val="both"/>
        <w:rPr>
          <w:sz w:val="19"/>
          <w:szCs w:val="19"/>
        </w:rPr>
      </w:pPr>
      <w:r w:rsidRPr="007D7C6E">
        <w:rPr>
          <w:sz w:val="19"/>
          <w:szCs w:val="19"/>
        </w:rPr>
        <w:t>4.6 Места размещения (установки) и размеры знаков безопасности на оборудовании, машинах, механизмах и т.п. следует устанавливать в конструкторской документации.</w:t>
      </w:r>
    </w:p>
    <w:p w:rsidR="00682B46" w:rsidRPr="007D7C6E" w:rsidRDefault="00682B46" w:rsidP="00682B46">
      <w:pPr>
        <w:pStyle w:val="ConsPlusNormal"/>
        <w:ind w:firstLine="540"/>
        <w:jc w:val="both"/>
        <w:rPr>
          <w:sz w:val="19"/>
          <w:szCs w:val="19"/>
        </w:rPr>
      </w:pPr>
      <w:r w:rsidRPr="007D7C6E">
        <w:rPr>
          <w:sz w:val="19"/>
          <w:szCs w:val="19"/>
        </w:rPr>
        <w:t>Размещение (установку) знаков безопасности на оборудовании, машинах, механизмах должна проводить организация-изготовитель. При необходимости дополнительное размещение (установку) знаков безопасности на оборудовании, машинах, механизмах, находящихся в эксплуатации, проводит эксплуатирующая их организация.</w:t>
      </w:r>
    </w:p>
    <w:p w:rsidR="00682B46" w:rsidRPr="007D7C6E" w:rsidRDefault="00682B46" w:rsidP="00682B46">
      <w:pPr>
        <w:pStyle w:val="ConsPlusNormal"/>
        <w:ind w:firstLine="540"/>
        <w:jc w:val="both"/>
        <w:rPr>
          <w:sz w:val="19"/>
          <w:szCs w:val="19"/>
        </w:rPr>
      </w:pPr>
      <w:r w:rsidRPr="007D7C6E">
        <w:rPr>
          <w:sz w:val="19"/>
          <w:szCs w:val="19"/>
        </w:rPr>
        <w:t>4.7 Графические символы и поясняющие надписи на знаках безопасности отраслевого назначения, не предусмотренные настоящим стандартом, необходимо устанавливать в отраслевых стандартах, нормах, правилах с соблюдением требований настоящего стандарта.</w:t>
      </w:r>
    </w:p>
    <w:p w:rsidR="00682B46" w:rsidRPr="007D7C6E" w:rsidRDefault="00682B46" w:rsidP="00682B46">
      <w:pPr>
        <w:pStyle w:val="ConsPlusNormal"/>
        <w:jc w:val="both"/>
        <w:rPr>
          <w:sz w:val="19"/>
          <w:szCs w:val="19"/>
        </w:rPr>
      </w:pPr>
    </w:p>
    <w:p w:rsidR="00682B46" w:rsidRPr="007D7C6E" w:rsidRDefault="00682B46" w:rsidP="00682B46">
      <w:pPr>
        <w:pStyle w:val="ConsPlusNormal"/>
        <w:ind w:firstLine="540"/>
        <w:jc w:val="both"/>
        <w:outlineLvl w:val="1"/>
        <w:rPr>
          <w:b/>
          <w:sz w:val="22"/>
          <w:szCs w:val="19"/>
        </w:rPr>
      </w:pPr>
      <w:r w:rsidRPr="007D7C6E">
        <w:rPr>
          <w:b/>
          <w:sz w:val="22"/>
          <w:szCs w:val="19"/>
        </w:rPr>
        <w:t>5 Сигнальные цвета</w:t>
      </w:r>
    </w:p>
    <w:p w:rsidR="00682B46" w:rsidRPr="007D7C6E" w:rsidRDefault="00682B46" w:rsidP="00682B46">
      <w:pPr>
        <w:pStyle w:val="ConsPlusNormal"/>
        <w:jc w:val="both"/>
        <w:rPr>
          <w:sz w:val="19"/>
          <w:szCs w:val="19"/>
        </w:rPr>
      </w:pPr>
    </w:p>
    <w:p w:rsidR="00682B46" w:rsidRPr="007D7C6E" w:rsidRDefault="00682B46" w:rsidP="00682B46">
      <w:pPr>
        <w:pStyle w:val="ConsPlusNormal"/>
        <w:ind w:firstLine="540"/>
        <w:jc w:val="both"/>
        <w:rPr>
          <w:sz w:val="19"/>
          <w:szCs w:val="19"/>
        </w:rPr>
      </w:pPr>
      <w:r w:rsidRPr="007D7C6E">
        <w:rPr>
          <w:sz w:val="19"/>
          <w:szCs w:val="19"/>
        </w:rPr>
        <w:t>Настоящий стандарт устанавливает следующие сигнальные цвета: красный, желтый, зеленый, синий. Для усиления зрительного восприятия цветографических изображений знаков безопасности и сигнальной разметки сигнальные цвета следует применять в сочетании с контрастными цветами - белым или черным. Контрастные цвета необходимо использовать для выполнения графических символов и поясняющих надписей.</w:t>
      </w:r>
    </w:p>
    <w:p w:rsidR="00682B46" w:rsidRPr="007D7C6E" w:rsidRDefault="00682B46" w:rsidP="00682B46">
      <w:pPr>
        <w:pStyle w:val="ConsPlusNormal"/>
        <w:jc w:val="both"/>
        <w:rPr>
          <w:sz w:val="19"/>
          <w:szCs w:val="19"/>
        </w:rPr>
      </w:pPr>
    </w:p>
    <w:p w:rsidR="00682B46" w:rsidRPr="007D7C6E" w:rsidRDefault="00682B46" w:rsidP="00682B46">
      <w:pPr>
        <w:pStyle w:val="ConsPlusNormal"/>
        <w:ind w:firstLine="540"/>
        <w:jc w:val="both"/>
        <w:outlineLvl w:val="2"/>
        <w:rPr>
          <w:b/>
          <w:sz w:val="19"/>
          <w:szCs w:val="19"/>
        </w:rPr>
      </w:pPr>
      <w:bookmarkStart w:id="3" w:name="Par150"/>
      <w:bookmarkEnd w:id="3"/>
      <w:r w:rsidRPr="007D7C6E">
        <w:rPr>
          <w:b/>
          <w:sz w:val="19"/>
          <w:szCs w:val="19"/>
        </w:rPr>
        <w:t>5.1 Назначение и правила применения сигнальных цветов</w:t>
      </w:r>
    </w:p>
    <w:p w:rsidR="007D7C6E" w:rsidRPr="007D7C6E" w:rsidRDefault="007D7C6E" w:rsidP="00682B46">
      <w:pPr>
        <w:pStyle w:val="ConsPlusNormal"/>
        <w:ind w:firstLine="540"/>
        <w:jc w:val="both"/>
        <w:outlineLvl w:val="2"/>
        <w:rPr>
          <w:sz w:val="19"/>
          <w:szCs w:val="19"/>
        </w:rPr>
      </w:pPr>
    </w:p>
    <w:p w:rsidR="00682B46" w:rsidRPr="007D7C6E" w:rsidRDefault="00682B46" w:rsidP="00682B46">
      <w:pPr>
        <w:pStyle w:val="ConsPlusNormal"/>
        <w:ind w:firstLine="540"/>
        <w:jc w:val="both"/>
        <w:rPr>
          <w:sz w:val="19"/>
          <w:szCs w:val="19"/>
        </w:rPr>
      </w:pPr>
      <w:r w:rsidRPr="007D7C6E">
        <w:rPr>
          <w:sz w:val="19"/>
          <w:szCs w:val="19"/>
        </w:rPr>
        <w:t>5.1.1 Сигнальные цвета необходимо применять:</w:t>
      </w:r>
    </w:p>
    <w:p w:rsidR="007D7C6E" w:rsidRPr="007D7C6E" w:rsidRDefault="00682B46" w:rsidP="00682B46">
      <w:pPr>
        <w:pStyle w:val="ConsPlusNormal"/>
        <w:ind w:firstLine="540"/>
        <w:jc w:val="both"/>
        <w:rPr>
          <w:sz w:val="19"/>
          <w:szCs w:val="19"/>
        </w:rPr>
      </w:pPr>
      <w:r w:rsidRPr="007D7C6E">
        <w:rPr>
          <w:sz w:val="19"/>
          <w:szCs w:val="19"/>
        </w:rPr>
        <w:t>- для обозначения поверхностей, конструкций (или элементов конструкций), приспособлений, узлов и элементов оборудования, машин, механизмов и т.п., которые могут служить источниками опасности для людей, поверхности ограждений и других защитных устройств, систем блокировок и т.п.;</w:t>
      </w:r>
    </w:p>
    <w:p w:rsidR="007D7C6E" w:rsidRPr="007D7C6E" w:rsidRDefault="007D7C6E">
      <w:pPr>
        <w:rPr>
          <w:rFonts w:ascii="Arial" w:hAnsi="Arial" w:cs="Arial"/>
          <w:sz w:val="19"/>
          <w:szCs w:val="19"/>
        </w:rPr>
      </w:pPr>
      <w:r w:rsidRPr="007D7C6E">
        <w:rPr>
          <w:sz w:val="19"/>
          <w:szCs w:val="19"/>
        </w:rPr>
        <w:br w:type="page"/>
      </w:r>
    </w:p>
    <w:p w:rsidR="00682B46" w:rsidRPr="007D7C6E" w:rsidRDefault="00682B46" w:rsidP="00682B46">
      <w:pPr>
        <w:pStyle w:val="ConsPlusNormal"/>
        <w:ind w:firstLine="540"/>
        <w:jc w:val="both"/>
        <w:rPr>
          <w:sz w:val="19"/>
          <w:szCs w:val="19"/>
        </w:rPr>
      </w:pPr>
      <w:r w:rsidRPr="007D7C6E">
        <w:rPr>
          <w:sz w:val="19"/>
          <w:szCs w:val="19"/>
        </w:rPr>
        <w:lastRenderedPageBreak/>
        <w:t>- обозначения пожарной техники, сре</w:t>
      </w:r>
      <w:proofErr w:type="gramStart"/>
      <w:r w:rsidRPr="007D7C6E">
        <w:rPr>
          <w:sz w:val="19"/>
          <w:szCs w:val="19"/>
        </w:rPr>
        <w:t>дств пр</w:t>
      </w:r>
      <w:proofErr w:type="gramEnd"/>
      <w:r w:rsidRPr="007D7C6E">
        <w:rPr>
          <w:sz w:val="19"/>
          <w:szCs w:val="19"/>
        </w:rPr>
        <w:t>отивопожарной защиты, их элементов;</w:t>
      </w:r>
    </w:p>
    <w:p w:rsidR="00682B46" w:rsidRPr="007D7C6E" w:rsidRDefault="00682B46" w:rsidP="00682B46">
      <w:pPr>
        <w:pStyle w:val="ConsPlusNormal"/>
        <w:ind w:firstLine="540"/>
        <w:jc w:val="both"/>
        <w:rPr>
          <w:sz w:val="19"/>
          <w:szCs w:val="19"/>
        </w:rPr>
      </w:pPr>
      <w:r w:rsidRPr="007D7C6E">
        <w:rPr>
          <w:sz w:val="19"/>
          <w:szCs w:val="19"/>
        </w:rPr>
        <w:t>- знаков безопасности, сигнальной разметки, планов эвакуации и других визуальных средств обеспечения безопасности;</w:t>
      </w:r>
    </w:p>
    <w:p w:rsidR="00682B46" w:rsidRPr="007D7C6E" w:rsidRDefault="00682B46" w:rsidP="00682B46">
      <w:pPr>
        <w:pStyle w:val="ConsPlusNormal"/>
        <w:ind w:firstLine="540"/>
        <w:jc w:val="both"/>
        <w:rPr>
          <w:sz w:val="19"/>
          <w:szCs w:val="19"/>
        </w:rPr>
      </w:pPr>
      <w:r w:rsidRPr="007D7C6E">
        <w:rPr>
          <w:sz w:val="19"/>
          <w:szCs w:val="19"/>
        </w:rPr>
        <w:t>- светящихся (световых) средств безопасности (сигнальные лампы, табло и др.);</w:t>
      </w:r>
    </w:p>
    <w:p w:rsidR="00682B46" w:rsidRPr="007D7C6E" w:rsidRDefault="00682B46" w:rsidP="00682B46">
      <w:pPr>
        <w:pStyle w:val="ConsPlusNormal"/>
        <w:ind w:firstLine="540"/>
        <w:jc w:val="both"/>
        <w:rPr>
          <w:sz w:val="19"/>
          <w:szCs w:val="19"/>
        </w:rPr>
      </w:pPr>
      <w:r w:rsidRPr="007D7C6E">
        <w:rPr>
          <w:sz w:val="19"/>
          <w:szCs w:val="19"/>
        </w:rPr>
        <w:t>- обозначения пути эвакуации.</w:t>
      </w:r>
    </w:p>
    <w:p w:rsidR="00682B46" w:rsidRPr="007D7C6E" w:rsidRDefault="00682B46" w:rsidP="00682B46">
      <w:pPr>
        <w:pStyle w:val="ConsPlusNormal"/>
        <w:ind w:firstLine="540"/>
        <w:jc w:val="both"/>
        <w:rPr>
          <w:sz w:val="19"/>
          <w:szCs w:val="19"/>
        </w:rPr>
      </w:pPr>
      <w:r w:rsidRPr="007D7C6E">
        <w:rPr>
          <w:sz w:val="19"/>
          <w:szCs w:val="19"/>
        </w:rPr>
        <w:t>5.1.1.1 Смысловое значение, область применения сигнальных цветов и соответствующие им контрастные цвета установлены в таблице 1.</w:t>
      </w:r>
    </w:p>
    <w:p w:rsidR="00682B46" w:rsidRPr="007D7C6E" w:rsidRDefault="00682B46" w:rsidP="00682B46">
      <w:pPr>
        <w:pStyle w:val="ConsPlusNormal"/>
        <w:jc w:val="both"/>
        <w:rPr>
          <w:sz w:val="19"/>
          <w:szCs w:val="19"/>
        </w:rPr>
      </w:pPr>
    </w:p>
    <w:p w:rsidR="00682B46" w:rsidRPr="007D7C6E" w:rsidRDefault="00682B46" w:rsidP="00682B46">
      <w:pPr>
        <w:pStyle w:val="ConsPlusNormal"/>
        <w:jc w:val="both"/>
        <w:outlineLvl w:val="3"/>
        <w:rPr>
          <w:sz w:val="19"/>
          <w:szCs w:val="19"/>
        </w:rPr>
      </w:pPr>
      <w:r w:rsidRPr="007D7C6E">
        <w:rPr>
          <w:sz w:val="19"/>
          <w:szCs w:val="19"/>
        </w:rPr>
        <w:t>Таблица 1 - Смысловое значение, область применения сигнальных цветов и соответствующие им контрастные цвета</w:t>
      </w:r>
    </w:p>
    <w:p w:rsidR="00682B46" w:rsidRPr="007D7C6E" w:rsidRDefault="00682B46" w:rsidP="00682B46">
      <w:pPr>
        <w:pStyle w:val="ConsPlusNormal"/>
        <w:jc w:val="both"/>
        <w:rPr>
          <w:sz w:val="19"/>
          <w:szCs w:val="19"/>
        </w:rPr>
      </w:pPr>
    </w:p>
    <w:tbl>
      <w:tblPr>
        <w:tblW w:w="9410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1138"/>
        <w:gridCol w:w="2264"/>
        <w:gridCol w:w="4111"/>
        <w:gridCol w:w="1897"/>
      </w:tblGrid>
      <w:tr w:rsidR="00682B46" w:rsidRPr="0002380F" w:rsidTr="0002380F"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02380F" w:rsidRDefault="00682B46" w:rsidP="00682B46">
            <w:pPr>
              <w:pStyle w:val="ConsPlusNormal"/>
              <w:jc w:val="center"/>
              <w:rPr>
                <w:sz w:val="16"/>
                <w:szCs w:val="19"/>
              </w:rPr>
            </w:pPr>
            <w:r w:rsidRPr="0002380F">
              <w:rPr>
                <w:sz w:val="16"/>
                <w:szCs w:val="19"/>
              </w:rPr>
              <w:t>Сигнальный цвет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02380F" w:rsidRDefault="00682B46" w:rsidP="00682B46">
            <w:pPr>
              <w:pStyle w:val="ConsPlusNormal"/>
              <w:jc w:val="center"/>
              <w:rPr>
                <w:sz w:val="16"/>
                <w:szCs w:val="19"/>
              </w:rPr>
            </w:pPr>
            <w:r w:rsidRPr="0002380F">
              <w:rPr>
                <w:sz w:val="16"/>
                <w:szCs w:val="19"/>
              </w:rPr>
              <w:t>Смысловое значение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02380F" w:rsidRDefault="00682B46" w:rsidP="00682B46">
            <w:pPr>
              <w:pStyle w:val="ConsPlusNormal"/>
              <w:jc w:val="center"/>
              <w:rPr>
                <w:sz w:val="16"/>
                <w:szCs w:val="19"/>
              </w:rPr>
            </w:pPr>
            <w:r w:rsidRPr="0002380F">
              <w:rPr>
                <w:sz w:val="16"/>
                <w:szCs w:val="19"/>
              </w:rPr>
              <w:t>Область применения</w:t>
            </w:r>
          </w:p>
        </w:tc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02380F" w:rsidRDefault="00682B46" w:rsidP="00682B46">
            <w:pPr>
              <w:pStyle w:val="ConsPlusNormal"/>
              <w:jc w:val="center"/>
              <w:rPr>
                <w:sz w:val="16"/>
                <w:szCs w:val="19"/>
              </w:rPr>
            </w:pPr>
            <w:r w:rsidRPr="0002380F">
              <w:rPr>
                <w:sz w:val="16"/>
                <w:szCs w:val="19"/>
              </w:rPr>
              <w:t>Контрастный цвет</w:t>
            </w:r>
          </w:p>
        </w:tc>
      </w:tr>
      <w:tr w:rsidR="00682B46" w:rsidRPr="0002380F" w:rsidTr="0002380F">
        <w:tc>
          <w:tcPr>
            <w:tcW w:w="11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B46" w:rsidRPr="0002380F" w:rsidRDefault="00682B46" w:rsidP="00682B46">
            <w:pPr>
              <w:pStyle w:val="ConsPlusNormal"/>
              <w:jc w:val="center"/>
              <w:rPr>
                <w:sz w:val="16"/>
                <w:szCs w:val="19"/>
              </w:rPr>
            </w:pPr>
            <w:r w:rsidRPr="0002380F">
              <w:rPr>
                <w:sz w:val="16"/>
                <w:szCs w:val="19"/>
              </w:rPr>
              <w:t>Красный</w:t>
            </w:r>
          </w:p>
        </w:tc>
        <w:tc>
          <w:tcPr>
            <w:tcW w:w="22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B46" w:rsidRPr="0002380F" w:rsidRDefault="00682B46" w:rsidP="00682B46">
            <w:pPr>
              <w:pStyle w:val="ConsPlusNormal"/>
              <w:jc w:val="center"/>
              <w:rPr>
                <w:sz w:val="16"/>
                <w:szCs w:val="19"/>
              </w:rPr>
            </w:pPr>
            <w:r w:rsidRPr="0002380F">
              <w:rPr>
                <w:sz w:val="16"/>
                <w:szCs w:val="19"/>
              </w:rPr>
              <w:t>Непосредственная опасность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B46" w:rsidRPr="0002380F" w:rsidRDefault="00682B46" w:rsidP="00682B46">
            <w:pPr>
              <w:pStyle w:val="ConsPlusNormal"/>
              <w:jc w:val="center"/>
              <w:rPr>
                <w:sz w:val="16"/>
                <w:szCs w:val="19"/>
              </w:rPr>
            </w:pPr>
            <w:r w:rsidRPr="0002380F">
              <w:rPr>
                <w:sz w:val="16"/>
                <w:szCs w:val="19"/>
              </w:rPr>
              <w:t>Запрещение опасного поведения или действия</w:t>
            </w:r>
          </w:p>
        </w:tc>
        <w:tc>
          <w:tcPr>
            <w:tcW w:w="18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B46" w:rsidRPr="0002380F" w:rsidRDefault="00682B46" w:rsidP="00682B46">
            <w:pPr>
              <w:pStyle w:val="ConsPlusNormal"/>
              <w:jc w:val="center"/>
              <w:rPr>
                <w:sz w:val="16"/>
                <w:szCs w:val="19"/>
              </w:rPr>
            </w:pPr>
            <w:r w:rsidRPr="0002380F">
              <w:rPr>
                <w:sz w:val="16"/>
                <w:szCs w:val="19"/>
              </w:rPr>
              <w:t>Белый</w:t>
            </w:r>
          </w:p>
        </w:tc>
      </w:tr>
      <w:tr w:rsidR="00682B46" w:rsidRPr="0002380F" w:rsidTr="0002380F">
        <w:tc>
          <w:tcPr>
            <w:tcW w:w="11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02380F" w:rsidRDefault="00682B46" w:rsidP="00682B46">
            <w:pPr>
              <w:pStyle w:val="ConsPlusNormal"/>
              <w:jc w:val="both"/>
              <w:rPr>
                <w:sz w:val="16"/>
                <w:szCs w:val="19"/>
              </w:rPr>
            </w:pPr>
          </w:p>
        </w:tc>
        <w:tc>
          <w:tcPr>
            <w:tcW w:w="22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02380F" w:rsidRDefault="00682B46" w:rsidP="00682B46">
            <w:pPr>
              <w:pStyle w:val="ConsPlusNormal"/>
              <w:jc w:val="both"/>
              <w:rPr>
                <w:sz w:val="16"/>
                <w:szCs w:val="19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B46" w:rsidRPr="0002380F" w:rsidRDefault="00682B46" w:rsidP="00682B46">
            <w:pPr>
              <w:pStyle w:val="ConsPlusNormal"/>
              <w:jc w:val="center"/>
              <w:rPr>
                <w:sz w:val="16"/>
                <w:szCs w:val="19"/>
              </w:rPr>
            </w:pPr>
            <w:r w:rsidRPr="0002380F">
              <w:rPr>
                <w:sz w:val="16"/>
                <w:szCs w:val="19"/>
              </w:rPr>
              <w:t>Обозначение непосредственной опасности</w:t>
            </w:r>
          </w:p>
        </w:tc>
        <w:tc>
          <w:tcPr>
            <w:tcW w:w="18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02380F" w:rsidRDefault="00682B46" w:rsidP="00682B46">
            <w:pPr>
              <w:pStyle w:val="ConsPlusNormal"/>
              <w:jc w:val="center"/>
              <w:rPr>
                <w:sz w:val="16"/>
                <w:szCs w:val="19"/>
              </w:rPr>
            </w:pPr>
          </w:p>
        </w:tc>
      </w:tr>
      <w:tr w:rsidR="00682B46" w:rsidRPr="0002380F" w:rsidTr="0002380F">
        <w:tc>
          <w:tcPr>
            <w:tcW w:w="11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02380F" w:rsidRDefault="00682B46" w:rsidP="00682B46">
            <w:pPr>
              <w:pStyle w:val="ConsPlusNormal"/>
              <w:jc w:val="both"/>
              <w:rPr>
                <w:sz w:val="16"/>
                <w:szCs w:val="19"/>
              </w:rPr>
            </w:pP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B46" w:rsidRPr="0002380F" w:rsidRDefault="00682B46" w:rsidP="00682B46">
            <w:pPr>
              <w:pStyle w:val="ConsPlusNormal"/>
              <w:jc w:val="center"/>
              <w:rPr>
                <w:sz w:val="16"/>
                <w:szCs w:val="19"/>
              </w:rPr>
            </w:pPr>
            <w:r w:rsidRPr="0002380F">
              <w:rPr>
                <w:sz w:val="16"/>
                <w:szCs w:val="19"/>
              </w:rPr>
              <w:t>Аварийная или опасная ситуация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B46" w:rsidRPr="0002380F" w:rsidRDefault="00682B46" w:rsidP="00682B46">
            <w:pPr>
              <w:pStyle w:val="ConsPlusNormal"/>
              <w:jc w:val="center"/>
              <w:rPr>
                <w:sz w:val="16"/>
                <w:szCs w:val="19"/>
              </w:rPr>
            </w:pPr>
            <w:r w:rsidRPr="0002380F">
              <w:rPr>
                <w:sz w:val="16"/>
                <w:szCs w:val="19"/>
              </w:rPr>
              <w:t>Сообщение об аварийном отключении или аварийном состоянии оборудования (технологического процесса)</w:t>
            </w:r>
          </w:p>
        </w:tc>
        <w:tc>
          <w:tcPr>
            <w:tcW w:w="18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02380F" w:rsidRDefault="00682B46" w:rsidP="00682B46">
            <w:pPr>
              <w:pStyle w:val="ConsPlusNormal"/>
              <w:jc w:val="center"/>
              <w:rPr>
                <w:sz w:val="16"/>
                <w:szCs w:val="19"/>
              </w:rPr>
            </w:pPr>
          </w:p>
        </w:tc>
      </w:tr>
      <w:tr w:rsidR="00682B46" w:rsidRPr="0002380F" w:rsidTr="0002380F">
        <w:tc>
          <w:tcPr>
            <w:tcW w:w="11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02380F" w:rsidRDefault="00682B46" w:rsidP="00682B46">
            <w:pPr>
              <w:pStyle w:val="ConsPlusNormal"/>
              <w:jc w:val="both"/>
              <w:rPr>
                <w:sz w:val="16"/>
                <w:szCs w:val="19"/>
              </w:rPr>
            </w:pP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B46" w:rsidRPr="0002380F" w:rsidRDefault="00682B46" w:rsidP="00682B46">
            <w:pPr>
              <w:pStyle w:val="ConsPlusNormal"/>
              <w:jc w:val="center"/>
              <w:rPr>
                <w:sz w:val="16"/>
                <w:szCs w:val="19"/>
              </w:rPr>
            </w:pPr>
            <w:r w:rsidRPr="0002380F">
              <w:rPr>
                <w:sz w:val="16"/>
                <w:szCs w:val="19"/>
              </w:rPr>
              <w:t>Пожарная техника, средства противопожарной защиты, их элементы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B46" w:rsidRPr="0002380F" w:rsidRDefault="00682B46" w:rsidP="00682B46">
            <w:pPr>
              <w:pStyle w:val="ConsPlusNormal"/>
              <w:jc w:val="center"/>
              <w:rPr>
                <w:sz w:val="16"/>
                <w:szCs w:val="19"/>
              </w:rPr>
            </w:pPr>
            <w:r w:rsidRPr="0002380F">
              <w:rPr>
                <w:sz w:val="16"/>
                <w:szCs w:val="19"/>
              </w:rPr>
              <w:t>Обозначение и определение мест нахождения пожарной техники, сре</w:t>
            </w:r>
            <w:proofErr w:type="gramStart"/>
            <w:r w:rsidRPr="0002380F">
              <w:rPr>
                <w:sz w:val="16"/>
                <w:szCs w:val="19"/>
              </w:rPr>
              <w:t>дств пр</w:t>
            </w:r>
            <w:proofErr w:type="gramEnd"/>
            <w:r w:rsidRPr="0002380F">
              <w:rPr>
                <w:sz w:val="16"/>
                <w:szCs w:val="19"/>
              </w:rPr>
              <w:t>отивопожарной защиты, их элементов</w:t>
            </w:r>
          </w:p>
        </w:tc>
        <w:tc>
          <w:tcPr>
            <w:tcW w:w="18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02380F" w:rsidRDefault="00682B46" w:rsidP="00682B46">
            <w:pPr>
              <w:pStyle w:val="ConsPlusNormal"/>
              <w:jc w:val="center"/>
              <w:rPr>
                <w:sz w:val="16"/>
                <w:szCs w:val="19"/>
              </w:rPr>
            </w:pPr>
          </w:p>
        </w:tc>
      </w:tr>
      <w:tr w:rsidR="00682B46" w:rsidRPr="0002380F" w:rsidTr="0002380F">
        <w:tc>
          <w:tcPr>
            <w:tcW w:w="11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B46" w:rsidRPr="0002380F" w:rsidRDefault="00682B46" w:rsidP="00682B46">
            <w:pPr>
              <w:pStyle w:val="ConsPlusNormal"/>
              <w:jc w:val="center"/>
              <w:rPr>
                <w:sz w:val="16"/>
                <w:szCs w:val="19"/>
              </w:rPr>
            </w:pPr>
            <w:r w:rsidRPr="0002380F">
              <w:rPr>
                <w:sz w:val="16"/>
                <w:szCs w:val="19"/>
              </w:rPr>
              <w:t>Желтый</w:t>
            </w:r>
          </w:p>
        </w:tc>
        <w:tc>
          <w:tcPr>
            <w:tcW w:w="22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B46" w:rsidRPr="0002380F" w:rsidRDefault="00682B46" w:rsidP="00682B46">
            <w:pPr>
              <w:pStyle w:val="ConsPlusNormal"/>
              <w:jc w:val="center"/>
              <w:rPr>
                <w:sz w:val="16"/>
                <w:szCs w:val="19"/>
              </w:rPr>
            </w:pPr>
            <w:r w:rsidRPr="0002380F">
              <w:rPr>
                <w:sz w:val="16"/>
                <w:szCs w:val="19"/>
              </w:rPr>
              <w:t>Возможная опасность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B46" w:rsidRPr="0002380F" w:rsidRDefault="00682B46" w:rsidP="00682B46">
            <w:pPr>
              <w:pStyle w:val="ConsPlusNormal"/>
              <w:jc w:val="center"/>
              <w:rPr>
                <w:sz w:val="16"/>
                <w:szCs w:val="19"/>
              </w:rPr>
            </w:pPr>
            <w:r w:rsidRPr="0002380F">
              <w:rPr>
                <w:sz w:val="16"/>
                <w:szCs w:val="19"/>
              </w:rPr>
              <w:t>Обозначение возможной опасности, опасной ситуации</w:t>
            </w:r>
          </w:p>
        </w:tc>
        <w:tc>
          <w:tcPr>
            <w:tcW w:w="18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B46" w:rsidRPr="0002380F" w:rsidRDefault="00682B46" w:rsidP="00682B46">
            <w:pPr>
              <w:pStyle w:val="ConsPlusNormal"/>
              <w:jc w:val="center"/>
              <w:rPr>
                <w:sz w:val="16"/>
                <w:szCs w:val="19"/>
              </w:rPr>
            </w:pPr>
            <w:r w:rsidRPr="0002380F">
              <w:rPr>
                <w:sz w:val="16"/>
                <w:szCs w:val="19"/>
              </w:rPr>
              <w:t>Черный</w:t>
            </w:r>
          </w:p>
        </w:tc>
      </w:tr>
      <w:tr w:rsidR="00682B46" w:rsidRPr="0002380F" w:rsidTr="0002380F">
        <w:tc>
          <w:tcPr>
            <w:tcW w:w="11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02380F" w:rsidRDefault="00682B46" w:rsidP="00682B46">
            <w:pPr>
              <w:pStyle w:val="ConsPlusNormal"/>
              <w:jc w:val="both"/>
              <w:rPr>
                <w:sz w:val="16"/>
                <w:szCs w:val="19"/>
              </w:rPr>
            </w:pPr>
          </w:p>
        </w:tc>
        <w:tc>
          <w:tcPr>
            <w:tcW w:w="22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02380F" w:rsidRDefault="00682B46" w:rsidP="00682B46">
            <w:pPr>
              <w:pStyle w:val="ConsPlusNormal"/>
              <w:jc w:val="both"/>
              <w:rPr>
                <w:sz w:val="16"/>
                <w:szCs w:val="19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B46" w:rsidRPr="0002380F" w:rsidRDefault="00682B46" w:rsidP="00682B46">
            <w:pPr>
              <w:pStyle w:val="ConsPlusNormal"/>
              <w:jc w:val="center"/>
              <w:rPr>
                <w:sz w:val="16"/>
                <w:szCs w:val="19"/>
              </w:rPr>
            </w:pPr>
            <w:r w:rsidRPr="0002380F">
              <w:rPr>
                <w:sz w:val="16"/>
                <w:szCs w:val="19"/>
              </w:rPr>
              <w:t>Предупреждение, предостережение о возможной опасности</w:t>
            </w:r>
          </w:p>
        </w:tc>
        <w:tc>
          <w:tcPr>
            <w:tcW w:w="18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02380F" w:rsidRDefault="00682B46" w:rsidP="00682B46">
            <w:pPr>
              <w:pStyle w:val="ConsPlusNormal"/>
              <w:jc w:val="center"/>
              <w:rPr>
                <w:sz w:val="16"/>
                <w:szCs w:val="19"/>
              </w:rPr>
            </w:pPr>
          </w:p>
        </w:tc>
      </w:tr>
      <w:tr w:rsidR="00682B46" w:rsidRPr="0002380F" w:rsidTr="0002380F">
        <w:tc>
          <w:tcPr>
            <w:tcW w:w="11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B46" w:rsidRPr="0002380F" w:rsidRDefault="00682B46" w:rsidP="00682B46">
            <w:pPr>
              <w:pStyle w:val="ConsPlusNormal"/>
              <w:jc w:val="center"/>
              <w:rPr>
                <w:sz w:val="16"/>
                <w:szCs w:val="19"/>
              </w:rPr>
            </w:pPr>
            <w:r w:rsidRPr="0002380F">
              <w:rPr>
                <w:sz w:val="16"/>
                <w:szCs w:val="19"/>
              </w:rPr>
              <w:t>Зеленый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B46" w:rsidRPr="0002380F" w:rsidRDefault="00682B46" w:rsidP="00682B46">
            <w:pPr>
              <w:pStyle w:val="ConsPlusNormal"/>
              <w:jc w:val="center"/>
              <w:rPr>
                <w:sz w:val="16"/>
                <w:szCs w:val="19"/>
              </w:rPr>
            </w:pPr>
            <w:r w:rsidRPr="0002380F">
              <w:rPr>
                <w:sz w:val="16"/>
                <w:szCs w:val="19"/>
              </w:rPr>
              <w:t>Безопасность, безопасные условия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B46" w:rsidRPr="0002380F" w:rsidRDefault="00682B46" w:rsidP="00682B46">
            <w:pPr>
              <w:pStyle w:val="ConsPlusNormal"/>
              <w:jc w:val="center"/>
              <w:rPr>
                <w:sz w:val="16"/>
                <w:szCs w:val="19"/>
              </w:rPr>
            </w:pPr>
            <w:r w:rsidRPr="0002380F">
              <w:rPr>
                <w:sz w:val="16"/>
                <w:szCs w:val="19"/>
              </w:rPr>
              <w:t>Сообщение о нормальной работе оборудования, нормальном состоянии технологического процесса</w:t>
            </w:r>
          </w:p>
        </w:tc>
        <w:tc>
          <w:tcPr>
            <w:tcW w:w="18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B46" w:rsidRPr="0002380F" w:rsidRDefault="00682B46" w:rsidP="00682B46">
            <w:pPr>
              <w:pStyle w:val="ConsPlusNormal"/>
              <w:jc w:val="center"/>
              <w:rPr>
                <w:sz w:val="16"/>
                <w:szCs w:val="19"/>
              </w:rPr>
            </w:pPr>
            <w:r w:rsidRPr="0002380F">
              <w:rPr>
                <w:sz w:val="16"/>
                <w:szCs w:val="19"/>
              </w:rPr>
              <w:t>Белый</w:t>
            </w:r>
          </w:p>
        </w:tc>
      </w:tr>
      <w:tr w:rsidR="00682B46" w:rsidRPr="0002380F" w:rsidTr="0002380F">
        <w:tc>
          <w:tcPr>
            <w:tcW w:w="11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02380F" w:rsidRDefault="00682B46" w:rsidP="00682B46">
            <w:pPr>
              <w:pStyle w:val="ConsPlusNormal"/>
              <w:jc w:val="both"/>
              <w:rPr>
                <w:sz w:val="16"/>
                <w:szCs w:val="19"/>
              </w:rPr>
            </w:pP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B46" w:rsidRPr="0002380F" w:rsidRDefault="00682B46" w:rsidP="00682B46">
            <w:pPr>
              <w:pStyle w:val="ConsPlusNormal"/>
              <w:jc w:val="center"/>
              <w:rPr>
                <w:sz w:val="16"/>
                <w:szCs w:val="19"/>
              </w:rPr>
            </w:pPr>
            <w:r w:rsidRPr="0002380F">
              <w:rPr>
                <w:sz w:val="16"/>
                <w:szCs w:val="19"/>
              </w:rPr>
              <w:t>Помощь, спасение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B46" w:rsidRPr="0002380F" w:rsidRDefault="00682B46" w:rsidP="00682B46">
            <w:pPr>
              <w:pStyle w:val="ConsPlusNormal"/>
              <w:jc w:val="center"/>
              <w:rPr>
                <w:sz w:val="16"/>
                <w:szCs w:val="19"/>
              </w:rPr>
            </w:pPr>
            <w:r w:rsidRPr="0002380F">
              <w:rPr>
                <w:sz w:val="16"/>
                <w:szCs w:val="19"/>
              </w:rPr>
              <w:t>Обозначение пути эвакуации, аптечек, кабинетов, средств по оказанию первой медицинской помощи</w:t>
            </w:r>
          </w:p>
        </w:tc>
        <w:tc>
          <w:tcPr>
            <w:tcW w:w="18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02380F" w:rsidRDefault="00682B46" w:rsidP="00682B46">
            <w:pPr>
              <w:pStyle w:val="ConsPlusNormal"/>
              <w:jc w:val="center"/>
              <w:rPr>
                <w:sz w:val="16"/>
                <w:szCs w:val="19"/>
              </w:rPr>
            </w:pPr>
          </w:p>
        </w:tc>
      </w:tr>
      <w:tr w:rsidR="00682B46" w:rsidRPr="0002380F" w:rsidTr="0002380F">
        <w:tc>
          <w:tcPr>
            <w:tcW w:w="11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B46" w:rsidRPr="0002380F" w:rsidRDefault="00682B46" w:rsidP="00682B46">
            <w:pPr>
              <w:pStyle w:val="ConsPlusNormal"/>
              <w:jc w:val="center"/>
              <w:rPr>
                <w:sz w:val="16"/>
                <w:szCs w:val="19"/>
              </w:rPr>
            </w:pPr>
            <w:r w:rsidRPr="0002380F">
              <w:rPr>
                <w:sz w:val="16"/>
                <w:szCs w:val="19"/>
              </w:rPr>
              <w:t>Синий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B46" w:rsidRPr="0002380F" w:rsidRDefault="00682B46" w:rsidP="00682B46">
            <w:pPr>
              <w:pStyle w:val="ConsPlusNormal"/>
              <w:jc w:val="center"/>
              <w:rPr>
                <w:sz w:val="16"/>
                <w:szCs w:val="19"/>
              </w:rPr>
            </w:pPr>
            <w:r w:rsidRPr="0002380F">
              <w:rPr>
                <w:sz w:val="16"/>
                <w:szCs w:val="19"/>
              </w:rPr>
              <w:t>Предписание во избежание опасности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B46" w:rsidRPr="0002380F" w:rsidRDefault="00682B46" w:rsidP="00682B46">
            <w:pPr>
              <w:pStyle w:val="ConsPlusNormal"/>
              <w:jc w:val="center"/>
              <w:rPr>
                <w:sz w:val="16"/>
                <w:szCs w:val="19"/>
              </w:rPr>
            </w:pPr>
            <w:r w:rsidRPr="0002380F">
              <w:rPr>
                <w:sz w:val="16"/>
                <w:szCs w:val="19"/>
              </w:rPr>
              <w:t>Требование обязательных действий в целях обеспечения безопасности</w:t>
            </w:r>
          </w:p>
        </w:tc>
        <w:tc>
          <w:tcPr>
            <w:tcW w:w="18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02380F" w:rsidRDefault="00682B46" w:rsidP="00682B46">
            <w:pPr>
              <w:pStyle w:val="ConsPlusNormal"/>
              <w:jc w:val="center"/>
              <w:rPr>
                <w:sz w:val="16"/>
                <w:szCs w:val="19"/>
              </w:rPr>
            </w:pPr>
          </w:p>
        </w:tc>
      </w:tr>
      <w:tr w:rsidR="00682B46" w:rsidRPr="0002380F" w:rsidTr="0002380F">
        <w:tc>
          <w:tcPr>
            <w:tcW w:w="11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02380F" w:rsidRDefault="00682B46" w:rsidP="00682B46">
            <w:pPr>
              <w:pStyle w:val="ConsPlusNormal"/>
              <w:jc w:val="both"/>
              <w:rPr>
                <w:sz w:val="16"/>
                <w:szCs w:val="19"/>
              </w:rPr>
            </w:pP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B46" w:rsidRPr="0002380F" w:rsidRDefault="00682B46" w:rsidP="00682B46">
            <w:pPr>
              <w:pStyle w:val="ConsPlusNormal"/>
              <w:jc w:val="center"/>
              <w:rPr>
                <w:sz w:val="16"/>
                <w:szCs w:val="19"/>
              </w:rPr>
            </w:pPr>
            <w:r w:rsidRPr="0002380F">
              <w:rPr>
                <w:sz w:val="16"/>
                <w:szCs w:val="19"/>
              </w:rPr>
              <w:t>Указание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B46" w:rsidRPr="0002380F" w:rsidRDefault="00682B46" w:rsidP="00682B46">
            <w:pPr>
              <w:pStyle w:val="ConsPlusNormal"/>
              <w:jc w:val="center"/>
              <w:rPr>
                <w:sz w:val="16"/>
                <w:szCs w:val="19"/>
              </w:rPr>
            </w:pPr>
            <w:r w:rsidRPr="0002380F">
              <w:rPr>
                <w:sz w:val="16"/>
                <w:szCs w:val="19"/>
              </w:rPr>
              <w:t>Разрешение определенных действий</w:t>
            </w:r>
          </w:p>
        </w:tc>
        <w:tc>
          <w:tcPr>
            <w:tcW w:w="18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02380F" w:rsidRDefault="00682B46" w:rsidP="00682B46">
            <w:pPr>
              <w:pStyle w:val="ConsPlusNormal"/>
              <w:jc w:val="center"/>
              <w:rPr>
                <w:sz w:val="16"/>
                <w:szCs w:val="19"/>
              </w:rPr>
            </w:pPr>
          </w:p>
        </w:tc>
      </w:tr>
    </w:tbl>
    <w:p w:rsidR="00682B46" w:rsidRPr="007D7C6E" w:rsidRDefault="00682B46" w:rsidP="00682B46">
      <w:pPr>
        <w:pStyle w:val="ConsPlusNormal"/>
        <w:jc w:val="both"/>
        <w:rPr>
          <w:sz w:val="19"/>
          <w:szCs w:val="19"/>
        </w:rPr>
      </w:pPr>
    </w:p>
    <w:p w:rsidR="00682B46" w:rsidRPr="007D7C6E" w:rsidRDefault="00682B46" w:rsidP="00682B46">
      <w:pPr>
        <w:pStyle w:val="ConsPlusNormal"/>
        <w:ind w:firstLine="540"/>
        <w:jc w:val="both"/>
        <w:rPr>
          <w:sz w:val="19"/>
          <w:szCs w:val="19"/>
        </w:rPr>
      </w:pPr>
      <w:r w:rsidRPr="007D7C6E">
        <w:rPr>
          <w:sz w:val="19"/>
          <w:szCs w:val="19"/>
        </w:rPr>
        <w:t>5.1.2 Красный сигнальный цвет следует применять:</w:t>
      </w:r>
    </w:p>
    <w:p w:rsidR="00682B46" w:rsidRPr="007D7C6E" w:rsidRDefault="00682B46" w:rsidP="00682B46">
      <w:pPr>
        <w:pStyle w:val="ConsPlusNormal"/>
        <w:ind w:firstLine="540"/>
        <w:jc w:val="both"/>
        <w:rPr>
          <w:sz w:val="19"/>
          <w:szCs w:val="19"/>
        </w:rPr>
      </w:pPr>
      <w:r w:rsidRPr="007D7C6E">
        <w:rPr>
          <w:sz w:val="19"/>
          <w:szCs w:val="19"/>
        </w:rPr>
        <w:t>- для обозначения отключающих устройств механизмов и машин, в том числе аварийных;</w:t>
      </w:r>
    </w:p>
    <w:p w:rsidR="00682B46" w:rsidRPr="007D7C6E" w:rsidRDefault="00682B46" w:rsidP="00682B46">
      <w:pPr>
        <w:pStyle w:val="ConsPlusNormal"/>
        <w:ind w:firstLine="540"/>
        <w:jc w:val="both"/>
        <w:rPr>
          <w:sz w:val="19"/>
          <w:szCs w:val="19"/>
        </w:rPr>
      </w:pPr>
      <w:r w:rsidRPr="007D7C6E">
        <w:rPr>
          <w:sz w:val="19"/>
          <w:szCs w:val="19"/>
        </w:rPr>
        <w:t>- внутренних поверхностей крышек (дверец) шкафов с открытыми токоведущими элементами оборудования, машин, механизмов и т.п.</w:t>
      </w:r>
    </w:p>
    <w:p w:rsidR="00682B46" w:rsidRPr="007D7C6E" w:rsidRDefault="00682B46" w:rsidP="00682B46">
      <w:pPr>
        <w:pStyle w:val="ConsPlusNormal"/>
        <w:ind w:firstLine="540"/>
        <w:jc w:val="both"/>
        <w:rPr>
          <w:sz w:val="19"/>
          <w:szCs w:val="19"/>
        </w:rPr>
      </w:pPr>
      <w:r w:rsidRPr="007D7C6E">
        <w:rPr>
          <w:sz w:val="19"/>
          <w:szCs w:val="19"/>
        </w:rPr>
        <w:t>Если оборудование, машины, механизмы имеют красный цвет, то внутренние поверхности крышек (дверец) должны быть окрашены лакокрасочными материалами желтого сигнального цвета;</w:t>
      </w:r>
    </w:p>
    <w:p w:rsidR="00682B46" w:rsidRPr="007D7C6E" w:rsidRDefault="00682B46" w:rsidP="00682B46">
      <w:pPr>
        <w:pStyle w:val="ConsPlusNormal"/>
        <w:ind w:firstLine="540"/>
        <w:jc w:val="both"/>
        <w:rPr>
          <w:sz w:val="19"/>
          <w:szCs w:val="19"/>
        </w:rPr>
      </w:pPr>
      <w:r w:rsidRPr="007D7C6E">
        <w:rPr>
          <w:sz w:val="19"/>
          <w:szCs w:val="19"/>
        </w:rPr>
        <w:t>- рукояток кранов аварийного сброса давления;</w:t>
      </w:r>
    </w:p>
    <w:p w:rsidR="00682B46" w:rsidRPr="007D7C6E" w:rsidRDefault="00682B46" w:rsidP="00682B46">
      <w:pPr>
        <w:pStyle w:val="ConsPlusNormal"/>
        <w:ind w:firstLine="540"/>
        <w:jc w:val="both"/>
        <w:rPr>
          <w:sz w:val="19"/>
          <w:szCs w:val="19"/>
        </w:rPr>
      </w:pPr>
      <w:r w:rsidRPr="007D7C6E">
        <w:rPr>
          <w:sz w:val="19"/>
          <w:szCs w:val="19"/>
        </w:rPr>
        <w:t>- корпусов масляных выключателей, находящихся в рабочем состоянии под напряжением;</w:t>
      </w:r>
    </w:p>
    <w:p w:rsidR="00682B46" w:rsidRPr="007D7C6E" w:rsidRDefault="00682B46" w:rsidP="00682B46">
      <w:pPr>
        <w:pStyle w:val="ConsPlusNormal"/>
        <w:ind w:firstLine="540"/>
        <w:jc w:val="both"/>
        <w:rPr>
          <w:sz w:val="19"/>
          <w:szCs w:val="19"/>
        </w:rPr>
      </w:pPr>
      <w:proofErr w:type="gramStart"/>
      <w:r w:rsidRPr="007D7C6E">
        <w:rPr>
          <w:sz w:val="19"/>
          <w:szCs w:val="19"/>
        </w:rPr>
        <w:t>- обозначения различных видов пожарной техники, средств противопожарной защиты, их элементов, требующих оперативного опознания [пожарные машины, наземные части гидрант-колонок, огнетушители, баллоны, устройства ручного пуска систем (установок) пожарной автоматики, средств оповещения, телефоны прямой связи с пожарной охраной, насосы, пожарные стенды, бочки для воды, ящики для песка, а также ведра, лопаты, топоры и т.п.];</w:t>
      </w:r>
      <w:proofErr w:type="gramEnd"/>
    </w:p>
    <w:p w:rsidR="00682B46" w:rsidRPr="007D7C6E" w:rsidRDefault="00682B46" w:rsidP="00682B46">
      <w:pPr>
        <w:pStyle w:val="ConsPlusNormal"/>
        <w:ind w:firstLine="540"/>
        <w:jc w:val="both"/>
        <w:rPr>
          <w:sz w:val="19"/>
          <w:szCs w:val="19"/>
        </w:rPr>
      </w:pPr>
      <w:r w:rsidRPr="007D7C6E">
        <w:rPr>
          <w:sz w:val="19"/>
          <w:szCs w:val="19"/>
        </w:rPr>
        <w:t>- окантовки пожарных щитов белого цвета для крепления пожарного инструмента и огнетушителей. Ширина окантовки - 30 - 100 мм;</w:t>
      </w:r>
    </w:p>
    <w:p w:rsidR="008C48D8" w:rsidRDefault="00682B46" w:rsidP="008C48D8">
      <w:pPr>
        <w:pStyle w:val="ConsPlusNormal"/>
        <w:ind w:firstLine="540"/>
        <w:jc w:val="both"/>
        <w:rPr>
          <w:sz w:val="19"/>
          <w:szCs w:val="19"/>
        </w:rPr>
      </w:pPr>
      <w:r w:rsidRPr="007D7C6E">
        <w:rPr>
          <w:sz w:val="19"/>
          <w:szCs w:val="19"/>
        </w:rPr>
        <w:t xml:space="preserve">- орнаментовки элементов строительных конструкций (стен, колонн) в виде отрезка горизонтально расположенной полосы для обозначения мест нахождения огнетушителя, установки пожаротушения с ручным пуском, кнопки пожарной сигнализации и т.п. Ширина полос - 150 - 300 мм. Полосы следует располагать в верхней части стен и колонн на высоте, удобной для зрительного восприятия с рабочих </w:t>
      </w:r>
      <w:r w:rsidR="008C48D8">
        <w:rPr>
          <w:sz w:val="19"/>
          <w:szCs w:val="19"/>
        </w:rPr>
        <w:br/>
      </w:r>
      <w:r w:rsidR="008C48D8">
        <w:rPr>
          <w:sz w:val="19"/>
          <w:szCs w:val="19"/>
        </w:rPr>
        <w:br w:type="page"/>
      </w:r>
    </w:p>
    <w:p w:rsidR="00682B46" w:rsidRPr="007D7C6E" w:rsidRDefault="00682B46" w:rsidP="00682B46">
      <w:pPr>
        <w:pStyle w:val="ConsPlusNormal"/>
        <w:ind w:firstLine="540"/>
        <w:jc w:val="both"/>
        <w:rPr>
          <w:sz w:val="19"/>
          <w:szCs w:val="19"/>
        </w:rPr>
      </w:pPr>
      <w:r w:rsidRPr="007D7C6E">
        <w:rPr>
          <w:sz w:val="19"/>
          <w:szCs w:val="19"/>
        </w:rPr>
        <w:lastRenderedPageBreak/>
        <w:t>мест, проходов и т.п. В состав орнаментовки, как правило, следует включать знак пожарной безопасности с соответствующим графическим символом средства противопожарной защиты;</w:t>
      </w:r>
    </w:p>
    <w:p w:rsidR="00682B46" w:rsidRPr="007D7C6E" w:rsidRDefault="00682B46" w:rsidP="00682B46">
      <w:pPr>
        <w:pStyle w:val="ConsPlusNormal"/>
        <w:ind w:firstLine="540"/>
        <w:jc w:val="both"/>
        <w:rPr>
          <w:sz w:val="19"/>
          <w:szCs w:val="19"/>
        </w:rPr>
      </w:pPr>
      <w:r w:rsidRPr="007D7C6E">
        <w:rPr>
          <w:sz w:val="19"/>
          <w:szCs w:val="19"/>
        </w:rPr>
        <w:t>- сигнальных ламп и табло с информацией, извещающей о нарушении технологического процесса или условий безопасности: "Тревога", "Неисправность" и др.;</w:t>
      </w:r>
    </w:p>
    <w:p w:rsidR="00682B46" w:rsidRPr="007D7C6E" w:rsidRDefault="00682B46" w:rsidP="00682B46">
      <w:pPr>
        <w:pStyle w:val="ConsPlusNormal"/>
        <w:ind w:firstLine="540"/>
        <w:jc w:val="both"/>
        <w:rPr>
          <w:sz w:val="19"/>
          <w:szCs w:val="19"/>
        </w:rPr>
      </w:pPr>
      <w:r w:rsidRPr="007D7C6E">
        <w:rPr>
          <w:sz w:val="19"/>
          <w:szCs w:val="19"/>
        </w:rPr>
        <w:t>- обозначения захватных устрой</w:t>
      </w:r>
      <w:proofErr w:type="gramStart"/>
      <w:r w:rsidRPr="007D7C6E">
        <w:rPr>
          <w:sz w:val="19"/>
          <w:szCs w:val="19"/>
        </w:rPr>
        <w:t>ств пр</w:t>
      </w:r>
      <w:proofErr w:type="gramEnd"/>
      <w:r w:rsidRPr="007D7C6E">
        <w:rPr>
          <w:sz w:val="19"/>
          <w:szCs w:val="19"/>
        </w:rPr>
        <w:t>омышленных установок и промышленных роботов;</w:t>
      </w:r>
    </w:p>
    <w:p w:rsidR="00682B46" w:rsidRPr="007D7C6E" w:rsidRDefault="00682B46" w:rsidP="00682B46">
      <w:pPr>
        <w:pStyle w:val="ConsPlusNormal"/>
        <w:ind w:firstLine="540"/>
        <w:jc w:val="both"/>
        <w:rPr>
          <w:sz w:val="19"/>
          <w:szCs w:val="19"/>
        </w:rPr>
      </w:pPr>
      <w:r w:rsidRPr="007D7C6E">
        <w:rPr>
          <w:sz w:val="19"/>
          <w:szCs w:val="19"/>
        </w:rPr>
        <w:t>- обозначения временных ограждений или элементов временных ограждений, устанавливаемых на границах опасных зон, участков, территорий, ям, котлованов, временных ограждений мест химического, бактериологического и радиационного загрязнения, а также ограждений других мест, зон, участков, вход на которые временно запрещен.</w:t>
      </w:r>
    </w:p>
    <w:p w:rsidR="00682B46" w:rsidRPr="007D7C6E" w:rsidRDefault="00682B46" w:rsidP="00682B46">
      <w:pPr>
        <w:pStyle w:val="ConsPlusNormal"/>
        <w:ind w:firstLine="540"/>
        <w:jc w:val="both"/>
        <w:rPr>
          <w:sz w:val="19"/>
          <w:szCs w:val="19"/>
        </w:rPr>
      </w:pPr>
      <w:r w:rsidRPr="007D7C6E">
        <w:rPr>
          <w:sz w:val="19"/>
          <w:szCs w:val="19"/>
        </w:rPr>
        <w:t>Поверхность временных ограждений должна быть целиком окрашена красным сигнальным цветом или иметь чередующиеся наклонные под углом 45 - 60° полосы красного сигнального и белого контрастного цветов. Ширина полос - 20 - 300 мм при соотношении ширины полос красного и белого цветов от 1:1 до 1,5:1;</w:t>
      </w:r>
    </w:p>
    <w:p w:rsidR="00682B46" w:rsidRPr="007D7C6E" w:rsidRDefault="00682B46" w:rsidP="00682B46">
      <w:pPr>
        <w:pStyle w:val="ConsPlusNormal"/>
        <w:ind w:firstLine="540"/>
        <w:jc w:val="both"/>
        <w:rPr>
          <w:sz w:val="19"/>
          <w:szCs w:val="19"/>
        </w:rPr>
      </w:pPr>
      <w:r w:rsidRPr="007D7C6E">
        <w:rPr>
          <w:sz w:val="19"/>
          <w:szCs w:val="19"/>
        </w:rPr>
        <w:t>- запрещающих знаков безопасности и знаков пожарной безопасности.</w:t>
      </w:r>
    </w:p>
    <w:p w:rsidR="00682B46" w:rsidRPr="007D7C6E" w:rsidRDefault="00682B46" w:rsidP="00682B46">
      <w:pPr>
        <w:pStyle w:val="ConsPlusNormal"/>
        <w:ind w:firstLine="540"/>
        <w:jc w:val="both"/>
        <w:rPr>
          <w:sz w:val="19"/>
          <w:szCs w:val="19"/>
        </w:rPr>
      </w:pPr>
      <w:r w:rsidRPr="007D7C6E">
        <w:rPr>
          <w:sz w:val="19"/>
          <w:szCs w:val="19"/>
        </w:rPr>
        <w:t>5.1.3</w:t>
      </w:r>
      <w:proofErr w:type="gramStart"/>
      <w:r w:rsidRPr="007D7C6E">
        <w:rPr>
          <w:sz w:val="19"/>
          <w:szCs w:val="19"/>
        </w:rPr>
        <w:t xml:space="preserve"> Н</w:t>
      </w:r>
      <w:proofErr w:type="gramEnd"/>
      <w:r w:rsidRPr="007D7C6E">
        <w:rPr>
          <w:sz w:val="19"/>
          <w:szCs w:val="19"/>
        </w:rPr>
        <w:t>е допускается использовать красный сигнальный цвет:</w:t>
      </w:r>
    </w:p>
    <w:p w:rsidR="00682B46" w:rsidRPr="007D7C6E" w:rsidRDefault="00682B46" w:rsidP="00682B46">
      <w:pPr>
        <w:pStyle w:val="ConsPlusNormal"/>
        <w:ind w:firstLine="540"/>
        <w:jc w:val="both"/>
        <w:rPr>
          <w:sz w:val="19"/>
          <w:szCs w:val="19"/>
        </w:rPr>
      </w:pPr>
      <w:r w:rsidRPr="007D7C6E">
        <w:rPr>
          <w:sz w:val="19"/>
          <w:szCs w:val="19"/>
        </w:rPr>
        <w:t>- для обозначения стационарно устанавливаемых сре</w:t>
      </w:r>
      <w:proofErr w:type="gramStart"/>
      <w:r w:rsidRPr="007D7C6E">
        <w:rPr>
          <w:sz w:val="19"/>
          <w:szCs w:val="19"/>
        </w:rPr>
        <w:t>дств пр</w:t>
      </w:r>
      <w:proofErr w:type="gramEnd"/>
      <w:r w:rsidRPr="007D7C6E">
        <w:rPr>
          <w:sz w:val="19"/>
          <w:szCs w:val="19"/>
        </w:rPr>
        <w:t xml:space="preserve">отивопожарной защиты (их элементов), не требующих оперативного опознания (пожарные </w:t>
      </w:r>
      <w:proofErr w:type="spellStart"/>
      <w:r w:rsidRPr="007D7C6E">
        <w:rPr>
          <w:sz w:val="19"/>
          <w:szCs w:val="19"/>
        </w:rPr>
        <w:t>извещатели</w:t>
      </w:r>
      <w:proofErr w:type="spellEnd"/>
      <w:r w:rsidRPr="007D7C6E">
        <w:rPr>
          <w:sz w:val="19"/>
          <w:szCs w:val="19"/>
        </w:rPr>
        <w:t>, пожарные трубопроводы, оросители установок пожаротушения и т.п.);</w:t>
      </w:r>
    </w:p>
    <w:p w:rsidR="00682B46" w:rsidRPr="007D7C6E" w:rsidRDefault="00682B46" w:rsidP="00682B46">
      <w:pPr>
        <w:pStyle w:val="ConsPlusNormal"/>
        <w:ind w:firstLine="540"/>
        <w:jc w:val="both"/>
        <w:rPr>
          <w:sz w:val="19"/>
          <w:szCs w:val="19"/>
        </w:rPr>
      </w:pPr>
      <w:r w:rsidRPr="007D7C6E">
        <w:rPr>
          <w:sz w:val="19"/>
          <w:szCs w:val="19"/>
        </w:rPr>
        <w:t>- на пути эвакуации во избежание путаницы и замешательства (кроме запрещающих знаков безопасности и знаков пожарной безопасности).</w:t>
      </w:r>
    </w:p>
    <w:p w:rsidR="00682B46" w:rsidRPr="007D7C6E" w:rsidRDefault="00682B46" w:rsidP="00682B46">
      <w:pPr>
        <w:pStyle w:val="ConsPlusNormal"/>
        <w:ind w:firstLine="540"/>
        <w:jc w:val="both"/>
        <w:rPr>
          <w:sz w:val="19"/>
          <w:szCs w:val="19"/>
        </w:rPr>
      </w:pPr>
      <w:r w:rsidRPr="007D7C6E">
        <w:rPr>
          <w:sz w:val="19"/>
          <w:szCs w:val="19"/>
        </w:rPr>
        <w:t>5.1.4 Желтый сигнальный цвет следует применять:</w:t>
      </w:r>
    </w:p>
    <w:p w:rsidR="00682B46" w:rsidRPr="007D7C6E" w:rsidRDefault="00682B46" w:rsidP="00682B46">
      <w:pPr>
        <w:pStyle w:val="ConsPlusNormal"/>
        <w:ind w:firstLine="540"/>
        <w:jc w:val="both"/>
        <w:rPr>
          <w:sz w:val="19"/>
          <w:szCs w:val="19"/>
        </w:rPr>
      </w:pPr>
      <w:bookmarkStart w:id="4" w:name="Par209"/>
      <w:bookmarkEnd w:id="4"/>
      <w:proofErr w:type="gramStart"/>
      <w:r w:rsidRPr="007D7C6E">
        <w:rPr>
          <w:sz w:val="19"/>
          <w:szCs w:val="19"/>
        </w:rPr>
        <w:t xml:space="preserve">а) для обозначения элементов строительных и иных конструкций, которые могут явиться причиной получения травм работающими: низких балок, выступов и перепадов в плоскости пола, малозаметных ступеней, пандусов, мест, в которых существует опасность падения (кромки погрузочных платформ, грузовых поддонов, </w:t>
      </w:r>
      <w:proofErr w:type="spellStart"/>
      <w:r w:rsidRPr="007D7C6E">
        <w:rPr>
          <w:sz w:val="19"/>
          <w:szCs w:val="19"/>
        </w:rPr>
        <w:t>неогражденных</w:t>
      </w:r>
      <w:proofErr w:type="spellEnd"/>
      <w:r w:rsidRPr="007D7C6E">
        <w:rPr>
          <w:sz w:val="19"/>
          <w:szCs w:val="19"/>
        </w:rPr>
        <w:t xml:space="preserve"> площадок, люков, проемов и т.д.), сужений проездов, малозаметных распорок, узлов, колонн, стоек и опор в местах интенсивного движения внутризаводского транспорта и</w:t>
      </w:r>
      <w:proofErr w:type="gramEnd"/>
      <w:r w:rsidRPr="007D7C6E">
        <w:rPr>
          <w:sz w:val="19"/>
          <w:szCs w:val="19"/>
        </w:rPr>
        <w:t xml:space="preserve"> т.д.;</w:t>
      </w:r>
    </w:p>
    <w:p w:rsidR="00682B46" w:rsidRPr="007D7C6E" w:rsidRDefault="00682B46" w:rsidP="00682B46">
      <w:pPr>
        <w:pStyle w:val="ConsPlusNormal"/>
        <w:ind w:firstLine="540"/>
        <w:jc w:val="both"/>
        <w:rPr>
          <w:sz w:val="19"/>
          <w:szCs w:val="19"/>
        </w:rPr>
      </w:pPr>
      <w:bookmarkStart w:id="5" w:name="Par210"/>
      <w:bookmarkEnd w:id="5"/>
      <w:proofErr w:type="gramStart"/>
      <w:r w:rsidRPr="007D7C6E">
        <w:rPr>
          <w:sz w:val="19"/>
          <w:szCs w:val="19"/>
        </w:rPr>
        <w:t>б) обозначения узлов и элементов оборудования, машин и механизмов, неосторожное обращение с которыми представляет опасность для людей: открытых движущихся узлов, кромок оградительных устройств, не полностью закрывающих ограждений движущихся элементов (шлифовальных кругов, фрез, зубчатых колес, приводных ремней, цепей и т.п.), ограждающих конструкций площадок для работ, проводимых на высоте, а также постоянно подвешенных к потолку или стенам технологической арматуры и механизмов</w:t>
      </w:r>
      <w:proofErr w:type="gramEnd"/>
      <w:r w:rsidRPr="007D7C6E">
        <w:rPr>
          <w:sz w:val="19"/>
          <w:szCs w:val="19"/>
        </w:rPr>
        <w:t xml:space="preserve">, </w:t>
      </w:r>
      <w:proofErr w:type="gramStart"/>
      <w:r w:rsidRPr="007D7C6E">
        <w:rPr>
          <w:sz w:val="19"/>
          <w:szCs w:val="19"/>
        </w:rPr>
        <w:t>выступающих</w:t>
      </w:r>
      <w:proofErr w:type="gramEnd"/>
      <w:r w:rsidRPr="007D7C6E">
        <w:rPr>
          <w:sz w:val="19"/>
          <w:szCs w:val="19"/>
        </w:rPr>
        <w:t xml:space="preserve"> в рабочее пространство;</w:t>
      </w:r>
    </w:p>
    <w:p w:rsidR="00682B46" w:rsidRPr="007D7C6E" w:rsidRDefault="00682B46" w:rsidP="00682B46">
      <w:pPr>
        <w:pStyle w:val="ConsPlusNormal"/>
        <w:ind w:firstLine="540"/>
        <w:jc w:val="both"/>
        <w:rPr>
          <w:sz w:val="19"/>
          <w:szCs w:val="19"/>
        </w:rPr>
      </w:pPr>
      <w:bookmarkStart w:id="6" w:name="Par211"/>
      <w:bookmarkEnd w:id="6"/>
      <w:r w:rsidRPr="007D7C6E">
        <w:rPr>
          <w:sz w:val="19"/>
          <w:szCs w:val="19"/>
        </w:rPr>
        <w:t>в) обозначения опасных при эксплуатации элементов транспортных средств, подъемно-транспортного оборудования и строительно-дорожных машин, площадок грузоподъемников, бамперов и боковых поверхностей электрокар, погрузчиков, тележек, поворотных платформ и боковых поверхностей стрел экскаваторов, захватов и площадок автопогрузчиков, рабочих органов сельскохозяйственных машин, элементов грузоподъемных кранов, обойм грузовых крюков и др.;</w:t>
      </w:r>
    </w:p>
    <w:p w:rsidR="00682B46" w:rsidRPr="007D7C6E" w:rsidRDefault="00682B46" w:rsidP="00682B46">
      <w:pPr>
        <w:pStyle w:val="ConsPlusNormal"/>
        <w:ind w:firstLine="540"/>
        <w:jc w:val="both"/>
        <w:rPr>
          <w:sz w:val="19"/>
          <w:szCs w:val="19"/>
        </w:rPr>
      </w:pPr>
      <w:r w:rsidRPr="007D7C6E">
        <w:rPr>
          <w:sz w:val="19"/>
          <w:szCs w:val="19"/>
        </w:rPr>
        <w:t xml:space="preserve">г) подвижных монтажных устройств, их элементов и элементов грузозахватных приспособлений, подвижных частей </w:t>
      </w:r>
      <w:proofErr w:type="spellStart"/>
      <w:r w:rsidRPr="007D7C6E">
        <w:rPr>
          <w:sz w:val="19"/>
          <w:szCs w:val="19"/>
        </w:rPr>
        <w:t>кантователей</w:t>
      </w:r>
      <w:proofErr w:type="spellEnd"/>
      <w:r w:rsidRPr="007D7C6E">
        <w:rPr>
          <w:sz w:val="19"/>
          <w:szCs w:val="19"/>
        </w:rPr>
        <w:t>, траверс, подъемников, подвижных частей монтажных вышек и лестниц;</w:t>
      </w:r>
    </w:p>
    <w:p w:rsidR="00682B46" w:rsidRPr="007D7C6E" w:rsidRDefault="00682B46" w:rsidP="00682B46">
      <w:pPr>
        <w:pStyle w:val="ConsPlusNormal"/>
        <w:ind w:firstLine="540"/>
        <w:jc w:val="both"/>
        <w:rPr>
          <w:sz w:val="19"/>
          <w:szCs w:val="19"/>
        </w:rPr>
      </w:pPr>
      <w:bookmarkStart w:id="7" w:name="Par213"/>
      <w:bookmarkEnd w:id="7"/>
      <w:proofErr w:type="spellStart"/>
      <w:r w:rsidRPr="007D7C6E">
        <w:rPr>
          <w:sz w:val="19"/>
          <w:szCs w:val="19"/>
        </w:rPr>
        <w:t>д</w:t>
      </w:r>
      <w:proofErr w:type="spellEnd"/>
      <w:r w:rsidRPr="007D7C6E">
        <w:rPr>
          <w:sz w:val="19"/>
          <w:szCs w:val="19"/>
        </w:rPr>
        <w:t>) внутренних поверхностей крышек, дверец, кожухов и других ограждений, закрывающих места расположения движущихся узлов и элементов оборудования, машин, механизмов, требующих периодического доступа для контроля, ремонта, регулировки и т.п.</w:t>
      </w:r>
    </w:p>
    <w:p w:rsidR="00682B46" w:rsidRPr="007D7C6E" w:rsidRDefault="00682B46" w:rsidP="00682B46">
      <w:pPr>
        <w:pStyle w:val="ConsPlusNormal"/>
        <w:ind w:firstLine="540"/>
        <w:jc w:val="both"/>
        <w:rPr>
          <w:sz w:val="19"/>
          <w:szCs w:val="19"/>
        </w:rPr>
      </w:pPr>
      <w:r w:rsidRPr="007D7C6E">
        <w:rPr>
          <w:sz w:val="19"/>
          <w:szCs w:val="19"/>
        </w:rPr>
        <w:t>Если указанные узлы и элементы закрыты съемными ограждениями, то окрашиванию лакокрасочными материалами желтого сигнального цвета подлежат сами движущиеся узлы, элементы и/или поверхности смежных с ними неподвижных деталей, закрываемые ограждениями;</w:t>
      </w:r>
    </w:p>
    <w:p w:rsidR="00682B46" w:rsidRPr="007D7C6E" w:rsidRDefault="00682B46" w:rsidP="00682B46">
      <w:pPr>
        <w:pStyle w:val="ConsPlusNormal"/>
        <w:ind w:firstLine="540"/>
        <w:jc w:val="both"/>
        <w:rPr>
          <w:sz w:val="19"/>
          <w:szCs w:val="19"/>
        </w:rPr>
      </w:pPr>
      <w:r w:rsidRPr="007D7C6E">
        <w:rPr>
          <w:sz w:val="19"/>
          <w:szCs w:val="19"/>
        </w:rPr>
        <w:t>е) постоянных ограждений или элементов ограждений, устанавливаемых на границах опасных зон, участков, территорий: у проемов, ям, котлованов, выносных площадок, постоянных ограждений лестниц, балконов, перекрытий и других мест, в которых возможно падение с высоты.</w:t>
      </w:r>
    </w:p>
    <w:p w:rsidR="00682B46" w:rsidRPr="007D7C6E" w:rsidRDefault="00682B46" w:rsidP="00682B46">
      <w:pPr>
        <w:pStyle w:val="ConsPlusNormal"/>
        <w:ind w:firstLine="540"/>
        <w:jc w:val="both"/>
        <w:rPr>
          <w:sz w:val="19"/>
          <w:szCs w:val="19"/>
        </w:rPr>
      </w:pPr>
      <w:r w:rsidRPr="007D7C6E">
        <w:rPr>
          <w:sz w:val="19"/>
          <w:szCs w:val="19"/>
        </w:rPr>
        <w:t>Поверхность ограждения должна быть целиком окрашена лакокрасочными материалами желтого сигнального цвета или иметь чередующиеся наклонные под углом 45° - 60° полосы желтого сигнального и черного контрастного цветов.</w:t>
      </w:r>
    </w:p>
    <w:p w:rsidR="00682B46" w:rsidRPr="007D7C6E" w:rsidRDefault="00682B46" w:rsidP="00682B46">
      <w:pPr>
        <w:pStyle w:val="ConsPlusNormal"/>
        <w:ind w:firstLine="540"/>
        <w:jc w:val="both"/>
        <w:rPr>
          <w:sz w:val="19"/>
          <w:szCs w:val="19"/>
        </w:rPr>
      </w:pPr>
      <w:r w:rsidRPr="007D7C6E">
        <w:rPr>
          <w:sz w:val="19"/>
          <w:szCs w:val="19"/>
        </w:rPr>
        <w:t>Ширина полос - 20 - 300 мм при соотношении ширины полос желтого и черного цвета от 1:1 до 1,5:1;</w:t>
      </w:r>
    </w:p>
    <w:p w:rsidR="008C48D8" w:rsidRDefault="00682B46" w:rsidP="00682B46">
      <w:pPr>
        <w:pStyle w:val="ConsPlusNormal"/>
        <w:ind w:firstLine="540"/>
        <w:jc w:val="both"/>
        <w:rPr>
          <w:sz w:val="19"/>
          <w:szCs w:val="19"/>
        </w:rPr>
      </w:pPr>
      <w:r w:rsidRPr="007D7C6E">
        <w:rPr>
          <w:sz w:val="19"/>
          <w:szCs w:val="19"/>
        </w:rPr>
        <w:t>ж) обозначения емкостей и технологического оборудования, содержащих опасные или вредные вещества.</w:t>
      </w:r>
    </w:p>
    <w:p w:rsidR="008C48D8" w:rsidRDefault="008C48D8">
      <w:pPr>
        <w:rPr>
          <w:rFonts w:ascii="Arial" w:hAnsi="Arial" w:cs="Arial"/>
          <w:sz w:val="19"/>
          <w:szCs w:val="19"/>
        </w:rPr>
      </w:pPr>
      <w:r>
        <w:rPr>
          <w:sz w:val="19"/>
          <w:szCs w:val="19"/>
        </w:rPr>
        <w:br w:type="page"/>
      </w:r>
    </w:p>
    <w:p w:rsidR="00682B46" w:rsidRPr="007D7C6E" w:rsidRDefault="00682B46" w:rsidP="00682B46">
      <w:pPr>
        <w:pStyle w:val="ConsPlusNormal"/>
        <w:ind w:firstLine="540"/>
        <w:jc w:val="both"/>
        <w:rPr>
          <w:sz w:val="19"/>
          <w:szCs w:val="19"/>
        </w:rPr>
      </w:pPr>
      <w:r w:rsidRPr="007D7C6E">
        <w:rPr>
          <w:sz w:val="19"/>
          <w:szCs w:val="19"/>
        </w:rPr>
        <w:lastRenderedPageBreak/>
        <w:t>Поверхность емкости должна быть целиком окрашена лакокрасочными материалами желтого сигнального цвета или иметь чередующиеся наклонные под углом 45 - 60° полосы желтого сигнального и черного контрастного цветов.</w:t>
      </w:r>
    </w:p>
    <w:p w:rsidR="00682B46" w:rsidRPr="007D7C6E" w:rsidRDefault="00682B46" w:rsidP="00682B46">
      <w:pPr>
        <w:pStyle w:val="ConsPlusNormal"/>
        <w:ind w:firstLine="540"/>
        <w:jc w:val="both"/>
        <w:rPr>
          <w:sz w:val="19"/>
          <w:szCs w:val="19"/>
        </w:rPr>
      </w:pPr>
      <w:r w:rsidRPr="007D7C6E">
        <w:rPr>
          <w:sz w:val="19"/>
          <w:szCs w:val="19"/>
        </w:rPr>
        <w:t>Ширина полос - 50 - 300 мм, в зависимости от размера емкости, при соотношении ширины полос желтого и черного цвета от 1:1 до 1,5:1;</w:t>
      </w:r>
    </w:p>
    <w:p w:rsidR="00682B46" w:rsidRPr="008C48D8" w:rsidRDefault="00682B46" w:rsidP="00682B46">
      <w:pPr>
        <w:pStyle w:val="ConsPlusNormal"/>
        <w:ind w:firstLine="540"/>
        <w:jc w:val="both"/>
        <w:rPr>
          <w:sz w:val="19"/>
          <w:szCs w:val="19"/>
        </w:rPr>
      </w:pPr>
      <w:r w:rsidRPr="007D7C6E">
        <w:rPr>
          <w:sz w:val="19"/>
          <w:szCs w:val="19"/>
        </w:rPr>
        <w:t>и) предупреждающих знаков безопасности.</w:t>
      </w:r>
    </w:p>
    <w:p w:rsidR="00682B46" w:rsidRPr="008C48D8" w:rsidRDefault="00682B46" w:rsidP="00682B46">
      <w:pPr>
        <w:pStyle w:val="ConsPlusNormal"/>
        <w:ind w:firstLine="540"/>
        <w:jc w:val="both"/>
        <w:rPr>
          <w:sz w:val="19"/>
          <w:szCs w:val="19"/>
        </w:rPr>
      </w:pPr>
      <w:proofErr w:type="gramStart"/>
      <w:r w:rsidRPr="008C48D8">
        <w:rPr>
          <w:sz w:val="19"/>
          <w:szCs w:val="19"/>
        </w:rPr>
        <w:t xml:space="preserve">5.1.4.1 На поверхность объектов и элементов, указанных в 5.1.4, </w:t>
      </w:r>
      <w:hyperlink w:anchor="Par209" w:tooltip="а) для обозначения элементов строительных и иных конструкций, которые могут явиться причиной получения травм работающими: низких балок, выступов и перепадов в плоскости пола, малозаметных ступеней, пандусов, мест, в которых существует опасность падения (кромки" w:history="1">
        <w:r w:rsidRPr="008C48D8">
          <w:rPr>
            <w:sz w:val="19"/>
            <w:szCs w:val="19"/>
          </w:rPr>
          <w:t>перечисления а</w:t>
        </w:r>
      </w:hyperlink>
      <w:r w:rsidRPr="008C48D8">
        <w:rPr>
          <w:sz w:val="19"/>
          <w:szCs w:val="19"/>
        </w:rPr>
        <w:t xml:space="preserve">) и </w:t>
      </w:r>
      <w:hyperlink w:anchor="Par211" w:tooltip="в) обозначения опасных при эксплуатации элементов транспортных средств, подъемно-транспортного оборудования и строительно-дорожных машин, площадок грузоподъемников, бамперов и боковых поверхностей электрокар, погрузчиков, тележек, поворотных платформ и боковых" w:history="1">
        <w:r w:rsidRPr="008C48D8">
          <w:rPr>
            <w:sz w:val="19"/>
            <w:szCs w:val="19"/>
          </w:rPr>
          <w:t>в</w:t>
        </w:r>
      </w:hyperlink>
      <w:r w:rsidRPr="008C48D8">
        <w:rPr>
          <w:sz w:val="19"/>
          <w:szCs w:val="19"/>
        </w:rPr>
        <w:t>), допускается наносить чередующиеся наклонные под углом 45 - 60° полосы желтого сигнального и черного контрастного цветов.</w:t>
      </w:r>
      <w:proofErr w:type="gramEnd"/>
      <w:r w:rsidRPr="008C48D8">
        <w:rPr>
          <w:sz w:val="19"/>
          <w:szCs w:val="19"/>
        </w:rPr>
        <w:t xml:space="preserve"> Ширина полос - 50 - 300 мм в зависимости от размера объекта и расстояния, с которого должно быть видно предупреждение.</w:t>
      </w:r>
    </w:p>
    <w:p w:rsidR="00682B46" w:rsidRPr="007D7C6E" w:rsidRDefault="00682B46" w:rsidP="00682B46">
      <w:pPr>
        <w:pStyle w:val="ConsPlusNormal"/>
        <w:ind w:firstLine="540"/>
        <w:jc w:val="both"/>
        <w:rPr>
          <w:sz w:val="19"/>
          <w:szCs w:val="19"/>
        </w:rPr>
      </w:pPr>
      <w:proofErr w:type="gramStart"/>
      <w:r w:rsidRPr="008C48D8">
        <w:rPr>
          <w:sz w:val="19"/>
          <w:szCs w:val="19"/>
        </w:rPr>
        <w:t xml:space="preserve">5.1.4.2 Если оборудование, машины и механизмы окрашены лакокрасочными материалами желтого сигнального цвета, то указанные в 5.1.4, </w:t>
      </w:r>
      <w:hyperlink w:anchor="Par210" w:tooltip="б) обозначения узлов и элементов оборудования, машин и механизмов, неосторожное обращение с которыми представляет опасность для людей: открытых движущихся узлов, кромок оградительных устройств, не полностью закрывающих ограждений движущихся элементов (шлифовал" w:history="1">
        <w:r w:rsidRPr="008C48D8">
          <w:rPr>
            <w:sz w:val="19"/>
            <w:szCs w:val="19"/>
          </w:rPr>
          <w:t>перечисления б</w:t>
        </w:r>
      </w:hyperlink>
      <w:r w:rsidRPr="008C48D8">
        <w:rPr>
          <w:sz w:val="19"/>
          <w:szCs w:val="19"/>
        </w:rPr>
        <w:t xml:space="preserve">) и </w:t>
      </w:r>
      <w:hyperlink w:anchor="Par213" w:tooltip="д) внутренних поверхностей крышек, дверец, кожухов и других ограждений, закрывающих места расположения движущихся узлов и элементов оборудования, машин, механизмов, требующих периодического доступа для контроля, ремонта, регулировки и т.п." w:history="1">
        <w:proofErr w:type="spellStart"/>
        <w:r w:rsidRPr="008C48D8">
          <w:rPr>
            <w:sz w:val="19"/>
            <w:szCs w:val="19"/>
          </w:rPr>
          <w:t>д</w:t>
        </w:r>
        <w:proofErr w:type="spellEnd"/>
      </w:hyperlink>
      <w:r w:rsidRPr="008C48D8">
        <w:rPr>
          <w:sz w:val="19"/>
          <w:szCs w:val="19"/>
        </w:rPr>
        <w:t>), их узлы и элементы</w:t>
      </w:r>
      <w:r w:rsidRPr="007D7C6E">
        <w:rPr>
          <w:sz w:val="19"/>
          <w:szCs w:val="19"/>
        </w:rPr>
        <w:t xml:space="preserve"> должны быть обозначены чередующимися наклонными под углом 45 - 60° полосами желтого сигнального и черного контрастного цветов.</w:t>
      </w:r>
      <w:proofErr w:type="gramEnd"/>
      <w:r w:rsidRPr="007D7C6E">
        <w:rPr>
          <w:sz w:val="19"/>
          <w:szCs w:val="19"/>
        </w:rPr>
        <w:t xml:space="preserve"> Ширина полос - 20 - 300 мм в зависимости от размера узла (элемента) оборудования при соотношении ширины полос желтого и черного цветов от 1:1 до 1,5:1.</w:t>
      </w:r>
    </w:p>
    <w:p w:rsidR="00682B46" w:rsidRPr="007D7C6E" w:rsidRDefault="00682B46" w:rsidP="00682B46">
      <w:pPr>
        <w:pStyle w:val="ConsPlusNormal"/>
        <w:ind w:firstLine="540"/>
        <w:jc w:val="both"/>
        <w:rPr>
          <w:sz w:val="19"/>
          <w:szCs w:val="19"/>
        </w:rPr>
      </w:pPr>
      <w:r w:rsidRPr="007D7C6E">
        <w:rPr>
          <w:sz w:val="19"/>
          <w:szCs w:val="19"/>
        </w:rPr>
        <w:t>5.1.4.3</w:t>
      </w:r>
      <w:proofErr w:type="gramStart"/>
      <w:r w:rsidRPr="007D7C6E">
        <w:rPr>
          <w:sz w:val="19"/>
          <w:szCs w:val="19"/>
        </w:rPr>
        <w:t xml:space="preserve"> Д</w:t>
      </w:r>
      <w:proofErr w:type="gramEnd"/>
      <w:r w:rsidRPr="007D7C6E">
        <w:rPr>
          <w:sz w:val="19"/>
          <w:szCs w:val="19"/>
        </w:rPr>
        <w:t>ля строительно-дорожных машин и подъемно-транспортного оборудования, которые могут находиться на проезжей части, допускается применять предупреждающую окраску в виде чередующихся красных и белых полос.</w:t>
      </w:r>
    </w:p>
    <w:p w:rsidR="00682B46" w:rsidRPr="007D7C6E" w:rsidRDefault="00682B46" w:rsidP="00682B46">
      <w:pPr>
        <w:pStyle w:val="ConsPlusNormal"/>
        <w:ind w:firstLine="540"/>
        <w:jc w:val="both"/>
        <w:rPr>
          <w:sz w:val="19"/>
          <w:szCs w:val="19"/>
        </w:rPr>
      </w:pPr>
      <w:r w:rsidRPr="007D7C6E">
        <w:rPr>
          <w:sz w:val="19"/>
          <w:szCs w:val="19"/>
        </w:rPr>
        <w:t>5.1.5 Синий сигнальный цвет следует применять:</w:t>
      </w:r>
    </w:p>
    <w:p w:rsidR="00682B46" w:rsidRPr="007D7C6E" w:rsidRDefault="00682B46" w:rsidP="00682B46">
      <w:pPr>
        <w:pStyle w:val="ConsPlusNormal"/>
        <w:ind w:firstLine="540"/>
        <w:jc w:val="both"/>
        <w:rPr>
          <w:sz w:val="19"/>
          <w:szCs w:val="19"/>
        </w:rPr>
      </w:pPr>
      <w:r w:rsidRPr="007D7C6E">
        <w:rPr>
          <w:sz w:val="19"/>
          <w:szCs w:val="19"/>
        </w:rPr>
        <w:t>- для окрашивания светящихся (световых) сигнальных индикаторов и других сигнальных устройств указательного или разрешающего назначения;</w:t>
      </w:r>
    </w:p>
    <w:p w:rsidR="00682B46" w:rsidRPr="007D7C6E" w:rsidRDefault="00682B46" w:rsidP="00682B46">
      <w:pPr>
        <w:pStyle w:val="ConsPlusNormal"/>
        <w:ind w:firstLine="540"/>
        <w:jc w:val="both"/>
        <w:rPr>
          <w:sz w:val="19"/>
          <w:szCs w:val="19"/>
        </w:rPr>
      </w:pPr>
      <w:r w:rsidRPr="007D7C6E">
        <w:rPr>
          <w:sz w:val="19"/>
          <w:szCs w:val="19"/>
        </w:rPr>
        <w:t>- предписывающих и указательных знаков безопасности.</w:t>
      </w:r>
    </w:p>
    <w:p w:rsidR="00682B46" w:rsidRPr="007D7C6E" w:rsidRDefault="00682B46" w:rsidP="00682B46">
      <w:pPr>
        <w:pStyle w:val="ConsPlusNormal"/>
        <w:ind w:firstLine="540"/>
        <w:jc w:val="both"/>
        <w:rPr>
          <w:sz w:val="19"/>
          <w:szCs w:val="19"/>
        </w:rPr>
      </w:pPr>
      <w:r w:rsidRPr="007D7C6E">
        <w:rPr>
          <w:sz w:val="19"/>
          <w:szCs w:val="19"/>
        </w:rPr>
        <w:t>5.1.6 Зеленый сигнальный цвет следует применять:</w:t>
      </w:r>
    </w:p>
    <w:p w:rsidR="00682B46" w:rsidRPr="007D7C6E" w:rsidRDefault="00682B46" w:rsidP="00682B46">
      <w:pPr>
        <w:pStyle w:val="ConsPlusNormal"/>
        <w:ind w:firstLine="540"/>
        <w:jc w:val="both"/>
        <w:rPr>
          <w:sz w:val="19"/>
          <w:szCs w:val="19"/>
        </w:rPr>
      </w:pPr>
      <w:r w:rsidRPr="007D7C6E">
        <w:rPr>
          <w:sz w:val="19"/>
          <w:szCs w:val="19"/>
        </w:rPr>
        <w:t>- для обозначения безопасности (безопасных мест, зон, безопасного состояния);</w:t>
      </w:r>
    </w:p>
    <w:p w:rsidR="00682B46" w:rsidRPr="007D7C6E" w:rsidRDefault="00682B46" w:rsidP="00682B46">
      <w:pPr>
        <w:pStyle w:val="ConsPlusNormal"/>
        <w:ind w:firstLine="540"/>
        <w:jc w:val="both"/>
        <w:rPr>
          <w:sz w:val="19"/>
          <w:szCs w:val="19"/>
        </w:rPr>
      </w:pPr>
      <w:r w:rsidRPr="007D7C6E">
        <w:rPr>
          <w:sz w:val="19"/>
          <w:szCs w:val="19"/>
        </w:rPr>
        <w:t>- сигнальных ламп, извещающих о нормальном режиме работы оборудования, нормальном состоянии технологических процессов и т.п.;</w:t>
      </w:r>
    </w:p>
    <w:p w:rsidR="00682B46" w:rsidRPr="007D7C6E" w:rsidRDefault="00682B46" w:rsidP="00682B46">
      <w:pPr>
        <w:pStyle w:val="ConsPlusNormal"/>
        <w:ind w:firstLine="540"/>
        <w:jc w:val="both"/>
        <w:rPr>
          <w:sz w:val="19"/>
          <w:szCs w:val="19"/>
        </w:rPr>
      </w:pPr>
      <w:r w:rsidRPr="007D7C6E">
        <w:rPr>
          <w:sz w:val="19"/>
          <w:szCs w:val="19"/>
        </w:rPr>
        <w:t>- обозначения пути эвакуации;</w:t>
      </w:r>
    </w:p>
    <w:p w:rsidR="00682B46" w:rsidRPr="007D7C6E" w:rsidRDefault="00682B46" w:rsidP="00682B46">
      <w:pPr>
        <w:pStyle w:val="ConsPlusNormal"/>
        <w:ind w:firstLine="540"/>
        <w:jc w:val="both"/>
        <w:rPr>
          <w:sz w:val="19"/>
          <w:szCs w:val="19"/>
        </w:rPr>
      </w:pPr>
      <w:r w:rsidRPr="007D7C6E">
        <w:rPr>
          <w:sz w:val="19"/>
          <w:szCs w:val="19"/>
        </w:rPr>
        <w:t>- эвакуационных знаков безопасности и знаков безопасности медицинского и санитарного назначения.</w:t>
      </w:r>
    </w:p>
    <w:p w:rsidR="00682B46" w:rsidRPr="007D7C6E" w:rsidRDefault="00682B46" w:rsidP="00682B46">
      <w:pPr>
        <w:pStyle w:val="ConsPlusNormal"/>
        <w:jc w:val="both"/>
        <w:rPr>
          <w:sz w:val="19"/>
          <w:szCs w:val="19"/>
        </w:rPr>
      </w:pPr>
    </w:p>
    <w:p w:rsidR="00682B46" w:rsidRDefault="00682B46" w:rsidP="00682B46">
      <w:pPr>
        <w:pStyle w:val="ConsPlusNormal"/>
        <w:ind w:firstLine="540"/>
        <w:jc w:val="both"/>
        <w:outlineLvl w:val="2"/>
        <w:rPr>
          <w:b/>
          <w:szCs w:val="19"/>
        </w:rPr>
      </w:pPr>
      <w:bookmarkStart w:id="8" w:name="Par234"/>
      <w:bookmarkEnd w:id="8"/>
      <w:r w:rsidRPr="008C48D8">
        <w:rPr>
          <w:b/>
          <w:szCs w:val="19"/>
        </w:rPr>
        <w:t>5.2 Характеристики сигнальных и контрастных цветов</w:t>
      </w:r>
    </w:p>
    <w:p w:rsidR="008C48D8" w:rsidRPr="008C48D8" w:rsidRDefault="008C48D8" w:rsidP="00682B46">
      <w:pPr>
        <w:pStyle w:val="ConsPlusNormal"/>
        <w:ind w:firstLine="540"/>
        <w:jc w:val="both"/>
        <w:outlineLvl w:val="2"/>
        <w:rPr>
          <w:b/>
          <w:szCs w:val="19"/>
        </w:rPr>
      </w:pPr>
    </w:p>
    <w:p w:rsidR="00682B46" w:rsidRPr="007D7C6E" w:rsidRDefault="00682B46" w:rsidP="00682B46">
      <w:pPr>
        <w:pStyle w:val="ConsPlusNormal"/>
        <w:ind w:firstLine="540"/>
        <w:jc w:val="both"/>
        <w:rPr>
          <w:sz w:val="19"/>
          <w:szCs w:val="19"/>
        </w:rPr>
      </w:pPr>
      <w:r w:rsidRPr="007D7C6E">
        <w:rPr>
          <w:sz w:val="19"/>
          <w:szCs w:val="19"/>
        </w:rPr>
        <w:t>5.2.1 Сигнальные и контрастные цвета зрительно воспринимаются и воспроизводятся в несветящихся, световозвращающих и фотолюминесцентных материалах, а также в светящихся (световых) объектах (сигнальных источниках света).</w:t>
      </w:r>
    </w:p>
    <w:p w:rsidR="00682B46" w:rsidRPr="008C48D8" w:rsidRDefault="00682B46" w:rsidP="00682B46">
      <w:pPr>
        <w:pStyle w:val="ConsPlusNormal"/>
        <w:ind w:firstLine="540"/>
        <w:jc w:val="both"/>
        <w:rPr>
          <w:sz w:val="19"/>
          <w:szCs w:val="19"/>
        </w:rPr>
      </w:pPr>
      <w:r w:rsidRPr="007D7C6E">
        <w:rPr>
          <w:sz w:val="19"/>
          <w:szCs w:val="19"/>
        </w:rPr>
        <w:t xml:space="preserve">5.2.2 Колориметрические и фотометрические характеристики сигнальных и контрастных цветов несветящихся, световозвращающих материалов и светящихся объектов должны соответствовать требованиям </w:t>
      </w:r>
      <w:hyperlink w:anchor="Par946" w:tooltip="ОПРЕДЕЛЕНИЕ" w:history="1">
        <w:r w:rsidRPr="008C48D8">
          <w:rPr>
            <w:sz w:val="19"/>
            <w:szCs w:val="19"/>
          </w:rPr>
          <w:t>приложения</w:t>
        </w:r>
        <w:proofErr w:type="gramStart"/>
        <w:r w:rsidRPr="008C48D8">
          <w:rPr>
            <w:sz w:val="19"/>
            <w:szCs w:val="19"/>
          </w:rPr>
          <w:t xml:space="preserve"> А</w:t>
        </w:r>
        <w:proofErr w:type="gramEnd"/>
      </w:hyperlink>
      <w:r w:rsidRPr="008C48D8">
        <w:rPr>
          <w:sz w:val="19"/>
          <w:szCs w:val="19"/>
        </w:rPr>
        <w:t>.</w:t>
      </w:r>
    </w:p>
    <w:p w:rsidR="00682B46" w:rsidRPr="008C48D8" w:rsidRDefault="00682B46" w:rsidP="00682B46">
      <w:pPr>
        <w:pStyle w:val="ConsPlusNormal"/>
        <w:ind w:firstLine="540"/>
        <w:jc w:val="both"/>
        <w:rPr>
          <w:sz w:val="19"/>
          <w:szCs w:val="19"/>
        </w:rPr>
      </w:pPr>
      <w:r w:rsidRPr="008C48D8">
        <w:rPr>
          <w:sz w:val="19"/>
          <w:szCs w:val="19"/>
        </w:rPr>
        <w:t xml:space="preserve">5.2.3 Колориметрические и фотометрические характеристики сигнальных и контрастных цветов фотолюминесцентных материалов должны соответствовать требованиям </w:t>
      </w:r>
      <w:hyperlink w:anchor="Par1596" w:tooltip="ОПРЕДЕЛЕНИЕ" w:history="1">
        <w:r w:rsidRPr="008C48D8">
          <w:rPr>
            <w:sz w:val="19"/>
            <w:szCs w:val="19"/>
          </w:rPr>
          <w:t>приложений</w:t>
        </w:r>
        <w:proofErr w:type="gramStart"/>
        <w:r w:rsidRPr="008C48D8">
          <w:rPr>
            <w:sz w:val="19"/>
            <w:szCs w:val="19"/>
          </w:rPr>
          <w:t xml:space="preserve"> Б</w:t>
        </w:r>
        <w:proofErr w:type="gramEnd"/>
      </w:hyperlink>
      <w:r w:rsidRPr="008C48D8">
        <w:rPr>
          <w:sz w:val="19"/>
          <w:szCs w:val="19"/>
        </w:rPr>
        <w:t xml:space="preserve">, </w:t>
      </w:r>
      <w:hyperlink w:anchor="Par1839" w:tooltip="ОПРЕДЕЛЕНИЕ" w:history="1">
        <w:r w:rsidRPr="008C48D8">
          <w:rPr>
            <w:sz w:val="19"/>
            <w:szCs w:val="19"/>
          </w:rPr>
          <w:t>Г</w:t>
        </w:r>
      </w:hyperlink>
      <w:r w:rsidRPr="008C48D8">
        <w:rPr>
          <w:sz w:val="19"/>
          <w:szCs w:val="19"/>
        </w:rPr>
        <w:t xml:space="preserve">, </w:t>
      </w:r>
      <w:hyperlink w:anchor="Par1882" w:tooltip="ИЗМЕРЕНИЕ" w:history="1">
        <w:r w:rsidRPr="008C48D8">
          <w:rPr>
            <w:sz w:val="19"/>
            <w:szCs w:val="19"/>
          </w:rPr>
          <w:t>Д</w:t>
        </w:r>
      </w:hyperlink>
      <w:r w:rsidRPr="008C48D8">
        <w:rPr>
          <w:sz w:val="19"/>
          <w:szCs w:val="19"/>
        </w:rPr>
        <w:t>.</w:t>
      </w:r>
    </w:p>
    <w:p w:rsidR="00682B46" w:rsidRPr="008C48D8" w:rsidRDefault="00682B46" w:rsidP="00682B46">
      <w:pPr>
        <w:pStyle w:val="ConsPlusNormal"/>
        <w:ind w:firstLine="540"/>
        <w:jc w:val="both"/>
        <w:rPr>
          <w:sz w:val="19"/>
          <w:szCs w:val="19"/>
        </w:rPr>
      </w:pPr>
      <w:r w:rsidRPr="008C48D8">
        <w:rPr>
          <w:sz w:val="19"/>
          <w:szCs w:val="19"/>
        </w:rPr>
        <w:t>5.2.4</w:t>
      </w:r>
      <w:proofErr w:type="gramStart"/>
      <w:r w:rsidRPr="008C48D8">
        <w:rPr>
          <w:sz w:val="19"/>
          <w:szCs w:val="19"/>
        </w:rPr>
        <w:t xml:space="preserve"> Д</w:t>
      </w:r>
      <w:proofErr w:type="gramEnd"/>
      <w:r w:rsidRPr="008C48D8">
        <w:rPr>
          <w:sz w:val="19"/>
          <w:szCs w:val="19"/>
        </w:rPr>
        <w:t xml:space="preserve">ля каждого вида материала сигнального или контрастного цвета, используемого для окрашивания поверхностей, узлов и элементов по </w:t>
      </w:r>
      <w:hyperlink w:anchor="Par150" w:tooltip="5.1 Назначение и правила применения сигнальных цветов" w:history="1">
        <w:r w:rsidRPr="008C48D8">
          <w:rPr>
            <w:sz w:val="19"/>
            <w:szCs w:val="19"/>
          </w:rPr>
          <w:t>5.1</w:t>
        </w:r>
      </w:hyperlink>
      <w:r w:rsidRPr="008C48D8">
        <w:rPr>
          <w:sz w:val="19"/>
          <w:szCs w:val="19"/>
        </w:rPr>
        <w:t xml:space="preserve"> или изготовления знаков безопасности и сигнальной разметки, следует разрабатывать контрольные (эталонные) образцы данного материала в соответствии с требованиями </w:t>
      </w:r>
      <w:hyperlink w:anchor="Par946" w:tooltip="ОПРЕДЕЛЕНИЕ" w:history="1">
        <w:r w:rsidRPr="008C48D8">
          <w:rPr>
            <w:sz w:val="19"/>
            <w:szCs w:val="19"/>
          </w:rPr>
          <w:t>приложений А</w:t>
        </w:r>
      </w:hyperlink>
      <w:r w:rsidRPr="008C48D8">
        <w:rPr>
          <w:sz w:val="19"/>
          <w:szCs w:val="19"/>
        </w:rPr>
        <w:t xml:space="preserve"> и устанавливать допустимые отклонения цвета с учетом блеска, фактуры поверхности и химического состава материала.</w:t>
      </w:r>
    </w:p>
    <w:p w:rsidR="00682B46" w:rsidRPr="008C48D8" w:rsidRDefault="00682B46" w:rsidP="00682B46">
      <w:pPr>
        <w:pStyle w:val="ConsPlusNormal"/>
        <w:ind w:firstLine="540"/>
        <w:jc w:val="both"/>
        <w:rPr>
          <w:sz w:val="19"/>
          <w:szCs w:val="19"/>
        </w:rPr>
      </w:pPr>
      <w:r w:rsidRPr="008C48D8">
        <w:rPr>
          <w:sz w:val="19"/>
          <w:szCs w:val="19"/>
        </w:rPr>
        <w:t xml:space="preserve">При разработке контрольных (эталонных) образцов и воспроизведении (реализации) сигнальных и контрастных цветов в материалах следует использовать рекомендации </w:t>
      </w:r>
      <w:hyperlink w:anchor="Par1770" w:tooltip="УСЛОВИЯ" w:history="1">
        <w:r w:rsidRPr="008C48D8">
          <w:rPr>
            <w:sz w:val="19"/>
            <w:szCs w:val="19"/>
          </w:rPr>
          <w:t>приложения</w:t>
        </w:r>
        <w:proofErr w:type="gramStart"/>
        <w:r w:rsidRPr="008C48D8">
          <w:rPr>
            <w:sz w:val="19"/>
            <w:szCs w:val="19"/>
          </w:rPr>
          <w:t xml:space="preserve"> В</w:t>
        </w:r>
        <w:proofErr w:type="gramEnd"/>
      </w:hyperlink>
      <w:r w:rsidRPr="008C48D8">
        <w:rPr>
          <w:sz w:val="19"/>
          <w:szCs w:val="19"/>
        </w:rPr>
        <w:t>.</w:t>
      </w:r>
    </w:p>
    <w:p w:rsidR="00682B46" w:rsidRPr="007D7C6E" w:rsidRDefault="00682B46" w:rsidP="00682B46">
      <w:pPr>
        <w:pStyle w:val="ConsPlusNormal"/>
        <w:ind w:firstLine="540"/>
        <w:jc w:val="both"/>
        <w:rPr>
          <w:sz w:val="19"/>
          <w:szCs w:val="19"/>
        </w:rPr>
      </w:pPr>
      <w:r w:rsidRPr="008C48D8">
        <w:rPr>
          <w:sz w:val="19"/>
          <w:szCs w:val="19"/>
        </w:rPr>
        <w:t>Контрольные (эталонные) образцы сигнальных и контрастных цветов материалов должны быть</w:t>
      </w:r>
      <w:r w:rsidRPr="007D7C6E">
        <w:rPr>
          <w:sz w:val="19"/>
          <w:szCs w:val="19"/>
        </w:rPr>
        <w:t xml:space="preserve"> согласованы и утверждены в установленном порядке.</w:t>
      </w:r>
    </w:p>
    <w:p w:rsidR="00682B46" w:rsidRPr="007D7C6E" w:rsidRDefault="00682B46" w:rsidP="00682B46">
      <w:pPr>
        <w:pStyle w:val="ConsPlusNormal"/>
        <w:jc w:val="both"/>
        <w:rPr>
          <w:sz w:val="19"/>
          <w:szCs w:val="19"/>
        </w:rPr>
      </w:pPr>
    </w:p>
    <w:p w:rsidR="00682B46" w:rsidRPr="008C48D8" w:rsidRDefault="00682B46" w:rsidP="00682B46">
      <w:pPr>
        <w:pStyle w:val="ConsPlusNormal"/>
        <w:ind w:firstLine="540"/>
        <w:jc w:val="both"/>
        <w:outlineLvl w:val="1"/>
        <w:rPr>
          <w:b/>
          <w:sz w:val="24"/>
          <w:szCs w:val="19"/>
        </w:rPr>
      </w:pPr>
      <w:r w:rsidRPr="008C48D8">
        <w:rPr>
          <w:b/>
          <w:sz w:val="24"/>
          <w:szCs w:val="19"/>
        </w:rPr>
        <w:t>6 Знаки безопасности</w:t>
      </w:r>
    </w:p>
    <w:p w:rsidR="00682B46" w:rsidRPr="007D7C6E" w:rsidRDefault="00682B46" w:rsidP="00682B46">
      <w:pPr>
        <w:pStyle w:val="ConsPlusNormal"/>
        <w:jc w:val="both"/>
        <w:rPr>
          <w:sz w:val="19"/>
          <w:szCs w:val="19"/>
        </w:rPr>
      </w:pPr>
    </w:p>
    <w:p w:rsidR="00682B46" w:rsidRPr="007D7C6E" w:rsidRDefault="00682B46" w:rsidP="00682B46">
      <w:pPr>
        <w:pStyle w:val="ConsPlusNormal"/>
        <w:ind w:firstLine="540"/>
        <w:jc w:val="both"/>
        <w:rPr>
          <w:sz w:val="19"/>
          <w:szCs w:val="19"/>
        </w:rPr>
      </w:pPr>
      <w:r w:rsidRPr="007D7C6E">
        <w:rPr>
          <w:sz w:val="19"/>
          <w:szCs w:val="19"/>
        </w:rPr>
        <w:t>Знаки безопасности могут быть основными, дополнительными, комбинированными и групповыми.</w:t>
      </w:r>
    </w:p>
    <w:p w:rsidR="008C48D8" w:rsidRDefault="00682B46" w:rsidP="00682B46">
      <w:pPr>
        <w:pStyle w:val="ConsPlusNormal"/>
        <w:ind w:firstLine="540"/>
        <w:jc w:val="both"/>
        <w:rPr>
          <w:sz w:val="19"/>
          <w:szCs w:val="19"/>
        </w:rPr>
      </w:pPr>
      <w:r w:rsidRPr="007D7C6E">
        <w:rPr>
          <w:sz w:val="19"/>
          <w:szCs w:val="19"/>
        </w:rPr>
        <w:t>Основные знаки безопасности содержат однозначное смысловое выражение требований по обеспечению безопасности. Основные знаки используют самостоятельно или в составе комбинированных и групповых знаков безопасности.</w:t>
      </w:r>
    </w:p>
    <w:p w:rsidR="008C48D8" w:rsidRDefault="008C48D8">
      <w:pPr>
        <w:rPr>
          <w:rFonts w:ascii="Arial" w:hAnsi="Arial" w:cs="Arial"/>
          <w:sz w:val="19"/>
          <w:szCs w:val="19"/>
        </w:rPr>
      </w:pPr>
      <w:r>
        <w:rPr>
          <w:sz w:val="19"/>
          <w:szCs w:val="19"/>
        </w:rPr>
        <w:br w:type="page"/>
      </w:r>
    </w:p>
    <w:p w:rsidR="00682B46" w:rsidRPr="007D7C6E" w:rsidRDefault="00682B46" w:rsidP="00682B46">
      <w:pPr>
        <w:pStyle w:val="ConsPlusNormal"/>
        <w:ind w:firstLine="540"/>
        <w:jc w:val="both"/>
        <w:rPr>
          <w:sz w:val="19"/>
          <w:szCs w:val="19"/>
        </w:rPr>
      </w:pPr>
      <w:r w:rsidRPr="007D7C6E">
        <w:rPr>
          <w:sz w:val="19"/>
          <w:szCs w:val="19"/>
        </w:rPr>
        <w:lastRenderedPageBreak/>
        <w:t>Дополнительные знаки безопасности содержат поясняющую надпись, их используют в сочетании с основными знаками.</w:t>
      </w:r>
    </w:p>
    <w:p w:rsidR="00682B46" w:rsidRPr="007D7C6E" w:rsidRDefault="00682B46" w:rsidP="00682B46">
      <w:pPr>
        <w:pStyle w:val="ConsPlusNormal"/>
        <w:ind w:firstLine="540"/>
        <w:jc w:val="both"/>
        <w:rPr>
          <w:sz w:val="19"/>
          <w:szCs w:val="19"/>
        </w:rPr>
      </w:pPr>
      <w:r w:rsidRPr="007D7C6E">
        <w:rPr>
          <w:sz w:val="19"/>
          <w:szCs w:val="19"/>
        </w:rPr>
        <w:t>Комбинированные и групповые знаки безопасности состоят из основных и дополнительных знаков и являются носителями комплексных требований по обеспечению безопасности.</w:t>
      </w:r>
    </w:p>
    <w:p w:rsidR="00682B46" w:rsidRPr="007D7C6E" w:rsidRDefault="00682B46" w:rsidP="00682B46">
      <w:pPr>
        <w:pStyle w:val="ConsPlusNormal"/>
        <w:jc w:val="both"/>
        <w:rPr>
          <w:sz w:val="19"/>
          <w:szCs w:val="19"/>
        </w:rPr>
      </w:pPr>
    </w:p>
    <w:p w:rsidR="00682B46" w:rsidRDefault="00682B46" w:rsidP="00682B46">
      <w:pPr>
        <w:pStyle w:val="ConsPlusNormal"/>
        <w:ind w:firstLine="540"/>
        <w:jc w:val="both"/>
        <w:outlineLvl w:val="2"/>
        <w:rPr>
          <w:b/>
          <w:szCs w:val="19"/>
        </w:rPr>
      </w:pPr>
      <w:r w:rsidRPr="008C48D8">
        <w:rPr>
          <w:b/>
          <w:szCs w:val="19"/>
        </w:rPr>
        <w:t>6.1 Виды и исполнения знаков безопасности</w:t>
      </w:r>
    </w:p>
    <w:p w:rsidR="008C48D8" w:rsidRPr="008C48D8" w:rsidRDefault="008C48D8" w:rsidP="00682B46">
      <w:pPr>
        <w:pStyle w:val="ConsPlusNormal"/>
        <w:ind w:firstLine="540"/>
        <w:jc w:val="both"/>
        <w:outlineLvl w:val="2"/>
        <w:rPr>
          <w:b/>
          <w:szCs w:val="19"/>
        </w:rPr>
      </w:pPr>
    </w:p>
    <w:p w:rsidR="00682B46" w:rsidRPr="007D7C6E" w:rsidRDefault="00682B46" w:rsidP="00682B46">
      <w:pPr>
        <w:pStyle w:val="ConsPlusNormal"/>
        <w:ind w:firstLine="540"/>
        <w:jc w:val="both"/>
        <w:rPr>
          <w:sz w:val="19"/>
          <w:szCs w:val="19"/>
        </w:rPr>
      </w:pPr>
      <w:r w:rsidRPr="007D7C6E">
        <w:rPr>
          <w:sz w:val="19"/>
          <w:szCs w:val="19"/>
        </w:rPr>
        <w:t>6.1.1 Знаки безопасности по видам применяемых материалов могут быть несветящимися, световозвращающими и фотолюминесцентными.</w:t>
      </w:r>
    </w:p>
    <w:p w:rsidR="00682B46" w:rsidRPr="007D7C6E" w:rsidRDefault="00682B46" w:rsidP="00682B46">
      <w:pPr>
        <w:pStyle w:val="ConsPlusNormal"/>
        <w:ind w:firstLine="540"/>
        <w:jc w:val="both"/>
        <w:rPr>
          <w:sz w:val="19"/>
          <w:szCs w:val="19"/>
        </w:rPr>
      </w:pPr>
      <w:r w:rsidRPr="007D7C6E">
        <w:rPr>
          <w:sz w:val="19"/>
          <w:szCs w:val="19"/>
        </w:rPr>
        <w:t>6.1.1.1 Несветящиеся знаки безопасности выполняют из несветящихся материалов, они зрительно воспринимаются за счет рассеяния падающего на них естественного или искусственного света.</w:t>
      </w:r>
    </w:p>
    <w:p w:rsidR="00682B46" w:rsidRPr="007D7C6E" w:rsidRDefault="00682B46" w:rsidP="00682B46">
      <w:pPr>
        <w:pStyle w:val="ConsPlusNormal"/>
        <w:ind w:firstLine="540"/>
        <w:jc w:val="both"/>
        <w:rPr>
          <w:sz w:val="19"/>
          <w:szCs w:val="19"/>
        </w:rPr>
      </w:pPr>
      <w:r w:rsidRPr="007D7C6E">
        <w:rPr>
          <w:sz w:val="19"/>
          <w:szCs w:val="19"/>
        </w:rPr>
        <w:t>6.1.1.2 Световозвращающие знаки безопасности выполняют из световозвращающих материалов (или с одновременным использованием световозвращающих и несветящихся материалов), они зрительно воспринимаются светящимися при освещении их поверхности пучком (лучом) света, направленным со стороны наблюдателя, и несветящимися - при освещении их поверхности ненаправленным со стороны наблюдателя светом (например, при общем освещении).</w:t>
      </w:r>
    </w:p>
    <w:p w:rsidR="00682B46" w:rsidRPr="007D7C6E" w:rsidRDefault="00682B46" w:rsidP="00682B46">
      <w:pPr>
        <w:pStyle w:val="ConsPlusNormal"/>
        <w:ind w:firstLine="540"/>
        <w:jc w:val="both"/>
        <w:rPr>
          <w:sz w:val="19"/>
          <w:szCs w:val="19"/>
        </w:rPr>
      </w:pPr>
      <w:r w:rsidRPr="007D7C6E">
        <w:rPr>
          <w:sz w:val="19"/>
          <w:szCs w:val="19"/>
        </w:rPr>
        <w:t>6.1.1.3 Фотолюминесцентные знаки безопасности выполняют из фотолюминесцентных материалов (или с одновременным использованием фотолюминесцентных и несветящихся материалов), они зрительно воспринимаются светящимися в темноте после прекращения действия естественного или искусственного света и несветящимися - при рассеянном освещении.</w:t>
      </w:r>
    </w:p>
    <w:p w:rsidR="00682B46" w:rsidRPr="007D7C6E" w:rsidRDefault="00682B46" w:rsidP="00682B46">
      <w:pPr>
        <w:pStyle w:val="ConsPlusNormal"/>
        <w:ind w:firstLine="540"/>
        <w:jc w:val="both"/>
        <w:rPr>
          <w:sz w:val="19"/>
          <w:szCs w:val="19"/>
        </w:rPr>
      </w:pPr>
      <w:r w:rsidRPr="007D7C6E">
        <w:rPr>
          <w:sz w:val="19"/>
          <w:szCs w:val="19"/>
        </w:rPr>
        <w:t>6.1.1.4</w:t>
      </w:r>
      <w:proofErr w:type="gramStart"/>
      <w:r w:rsidRPr="007D7C6E">
        <w:rPr>
          <w:sz w:val="19"/>
          <w:szCs w:val="19"/>
        </w:rPr>
        <w:t xml:space="preserve"> Д</w:t>
      </w:r>
      <w:proofErr w:type="gramEnd"/>
      <w:r w:rsidRPr="007D7C6E">
        <w:rPr>
          <w:sz w:val="19"/>
          <w:szCs w:val="19"/>
        </w:rPr>
        <w:t>ля повышения эффективности зрительного восприятия знаков безопасности в особо сложных условиях применения (например, в шахтах, туннелях, аэропортах и т.п.) допускается их изготовление с использованием комбинации фотолюминесцентных и световозвращающих материалов.</w:t>
      </w:r>
    </w:p>
    <w:p w:rsidR="00682B46" w:rsidRPr="007D7C6E" w:rsidRDefault="00682B46" w:rsidP="00682B46">
      <w:pPr>
        <w:pStyle w:val="ConsPlusNormal"/>
        <w:ind w:firstLine="540"/>
        <w:jc w:val="both"/>
        <w:rPr>
          <w:sz w:val="19"/>
          <w:szCs w:val="19"/>
        </w:rPr>
      </w:pPr>
      <w:r w:rsidRPr="007D7C6E">
        <w:rPr>
          <w:sz w:val="19"/>
          <w:szCs w:val="19"/>
        </w:rPr>
        <w:t>6.1.2 Знаки безопасности по конструктивному исполнению могут быть плоскими или объемными.</w:t>
      </w:r>
    </w:p>
    <w:p w:rsidR="00682B46" w:rsidRPr="007D7C6E" w:rsidRDefault="00682B46" w:rsidP="00682B46">
      <w:pPr>
        <w:pStyle w:val="ConsPlusNormal"/>
        <w:ind w:firstLine="540"/>
        <w:jc w:val="both"/>
        <w:rPr>
          <w:sz w:val="19"/>
          <w:szCs w:val="19"/>
        </w:rPr>
      </w:pPr>
      <w:r w:rsidRPr="007D7C6E">
        <w:rPr>
          <w:sz w:val="19"/>
          <w:szCs w:val="19"/>
        </w:rPr>
        <w:t>6.1.2.1 Плоские знаки имеют одно цветографическое изображение на плоском носителе и хорошо наблюдаются с одного направления, перпендикулярного к плоскости знака.</w:t>
      </w:r>
    </w:p>
    <w:p w:rsidR="00682B46" w:rsidRPr="007D7C6E" w:rsidRDefault="00682B46" w:rsidP="00682B46">
      <w:pPr>
        <w:pStyle w:val="ConsPlusNormal"/>
        <w:ind w:firstLine="540"/>
        <w:jc w:val="both"/>
        <w:rPr>
          <w:sz w:val="19"/>
          <w:szCs w:val="19"/>
        </w:rPr>
      </w:pPr>
      <w:r w:rsidRPr="007D7C6E">
        <w:rPr>
          <w:sz w:val="19"/>
          <w:szCs w:val="19"/>
        </w:rPr>
        <w:t>6.1.2.2 Объемные знаки имеют два и более цветографических изображений на сторонах соответствующего многогранника (например, на сторонах тетраэдра, пирамиды, куба, октаэдра, призмы, параллелепипеда и т.д.). Цветографическое изображение объемных знаков может наблюдаться с двух и более различных направлений.</w:t>
      </w:r>
    </w:p>
    <w:p w:rsidR="00682B46" w:rsidRPr="007D7C6E" w:rsidRDefault="00682B46" w:rsidP="00682B46">
      <w:pPr>
        <w:pStyle w:val="ConsPlusNormal"/>
        <w:ind w:firstLine="540"/>
        <w:jc w:val="both"/>
        <w:rPr>
          <w:sz w:val="19"/>
          <w:szCs w:val="19"/>
        </w:rPr>
      </w:pPr>
      <w:r w:rsidRPr="007D7C6E">
        <w:rPr>
          <w:sz w:val="19"/>
          <w:szCs w:val="19"/>
        </w:rPr>
        <w:t>6.1.2.3 Плоские знаки безопасности могут быть с внешним освещением (подсветкой) поверхности электрическими светильниками.</w:t>
      </w:r>
    </w:p>
    <w:p w:rsidR="00682B46" w:rsidRPr="007D7C6E" w:rsidRDefault="00682B46" w:rsidP="00682B46">
      <w:pPr>
        <w:pStyle w:val="ConsPlusNormal"/>
        <w:ind w:firstLine="540"/>
        <w:jc w:val="both"/>
        <w:rPr>
          <w:sz w:val="19"/>
          <w:szCs w:val="19"/>
        </w:rPr>
      </w:pPr>
      <w:r w:rsidRPr="007D7C6E">
        <w:rPr>
          <w:sz w:val="19"/>
          <w:szCs w:val="19"/>
        </w:rPr>
        <w:t>6.1.2.4 Объемные знаки безопасности могут быть с внешним или внутренним электрическим освещением поверхности (подсветкой).</w:t>
      </w:r>
    </w:p>
    <w:p w:rsidR="00682B46" w:rsidRPr="007D7C6E" w:rsidRDefault="00682B46" w:rsidP="00682B46">
      <w:pPr>
        <w:pStyle w:val="ConsPlusNormal"/>
        <w:ind w:firstLine="540"/>
        <w:jc w:val="both"/>
        <w:rPr>
          <w:sz w:val="19"/>
          <w:szCs w:val="19"/>
        </w:rPr>
      </w:pPr>
      <w:r w:rsidRPr="007D7C6E">
        <w:rPr>
          <w:sz w:val="19"/>
          <w:szCs w:val="19"/>
        </w:rPr>
        <w:t>6.1.3 Знаки безопасности с внешним или внутренним освещением должны быть подключены к аварийному или автономному источнику электроснабжения.</w:t>
      </w:r>
    </w:p>
    <w:p w:rsidR="00682B46" w:rsidRPr="008C48D8" w:rsidRDefault="00682B46" w:rsidP="00682B46">
      <w:pPr>
        <w:pStyle w:val="ConsPlusNormal"/>
        <w:ind w:firstLine="540"/>
        <w:jc w:val="both"/>
        <w:rPr>
          <w:sz w:val="19"/>
          <w:szCs w:val="19"/>
        </w:rPr>
      </w:pPr>
      <w:r w:rsidRPr="007D7C6E">
        <w:rPr>
          <w:sz w:val="19"/>
          <w:szCs w:val="19"/>
        </w:rPr>
        <w:t xml:space="preserve">Плоские и объемные знаки безопасности наружного размещения должны освещаться от сети наружного </w:t>
      </w:r>
      <w:r w:rsidRPr="008C48D8">
        <w:rPr>
          <w:sz w:val="19"/>
          <w:szCs w:val="19"/>
        </w:rPr>
        <w:t>электроснабжения.</w:t>
      </w:r>
    </w:p>
    <w:p w:rsidR="00682B46" w:rsidRPr="008C48D8" w:rsidRDefault="00682B46" w:rsidP="00682B46">
      <w:pPr>
        <w:pStyle w:val="ConsPlusNormal"/>
        <w:ind w:firstLine="540"/>
        <w:jc w:val="both"/>
        <w:rPr>
          <w:sz w:val="19"/>
          <w:szCs w:val="19"/>
        </w:rPr>
      </w:pPr>
      <w:r w:rsidRPr="008C48D8">
        <w:rPr>
          <w:sz w:val="19"/>
          <w:szCs w:val="19"/>
        </w:rPr>
        <w:t xml:space="preserve">6.1.4 Знаки пожарной безопасности </w:t>
      </w:r>
      <w:hyperlink w:anchor="Par2272" w:tooltip="Таблица К.1" w:history="1">
        <w:r w:rsidRPr="008C48D8">
          <w:rPr>
            <w:sz w:val="19"/>
            <w:szCs w:val="19"/>
          </w:rPr>
          <w:t>(таблица К.1)</w:t>
        </w:r>
      </w:hyperlink>
      <w:r w:rsidRPr="008C48D8">
        <w:rPr>
          <w:sz w:val="19"/>
          <w:szCs w:val="19"/>
        </w:rPr>
        <w:t xml:space="preserve">, размещенные на пути эвакуации, а также эвакуационные знаки безопасности </w:t>
      </w:r>
      <w:hyperlink w:anchor="Par2345" w:tooltip="Таблица Л.1 - Эвакуационные знаки" w:history="1">
        <w:r w:rsidRPr="008C48D8">
          <w:rPr>
            <w:sz w:val="19"/>
            <w:szCs w:val="19"/>
          </w:rPr>
          <w:t>(таблица Л.1)</w:t>
        </w:r>
      </w:hyperlink>
      <w:r w:rsidRPr="008C48D8">
        <w:rPr>
          <w:sz w:val="19"/>
          <w:szCs w:val="19"/>
        </w:rPr>
        <w:t xml:space="preserve"> и знак безопасности ЕС 01 </w:t>
      </w:r>
      <w:hyperlink w:anchor="Par2457" w:tooltip="Таблица Л.2 - Знаки медицинского и санитарного назначения" w:history="1">
        <w:r w:rsidRPr="008C48D8">
          <w:rPr>
            <w:sz w:val="19"/>
            <w:szCs w:val="19"/>
          </w:rPr>
          <w:t>(таблица Л.2)</w:t>
        </w:r>
      </w:hyperlink>
      <w:r w:rsidRPr="008C48D8">
        <w:rPr>
          <w:sz w:val="19"/>
          <w:szCs w:val="19"/>
        </w:rPr>
        <w:t xml:space="preserve"> должны быть выполнены с применением фотолюминесцентных материалов в соответствии с </w:t>
      </w:r>
      <w:hyperlink w:anchor="Par809" w:tooltip="8.2 Требования к колориметрическим и фотометрическим свойствам сигнальных и контрастных цветов, знаков безопасности, сигнальной разметки и материалов для их изготовления" w:history="1">
        <w:r w:rsidRPr="008C48D8">
          <w:rPr>
            <w:sz w:val="19"/>
            <w:szCs w:val="19"/>
          </w:rPr>
          <w:t>8.2</w:t>
        </w:r>
      </w:hyperlink>
      <w:r w:rsidRPr="008C48D8">
        <w:rPr>
          <w:sz w:val="19"/>
          <w:szCs w:val="19"/>
        </w:rPr>
        <w:t xml:space="preserve"> либо иметь внутреннее или внешнее освещение от автономного или аварийного источника питания.</w:t>
      </w:r>
    </w:p>
    <w:p w:rsidR="00682B46" w:rsidRPr="008C48D8" w:rsidRDefault="00682B46" w:rsidP="00682B46">
      <w:pPr>
        <w:pStyle w:val="ConsPlusNormal"/>
        <w:ind w:firstLine="540"/>
        <w:jc w:val="both"/>
        <w:rPr>
          <w:sz w:val="19"/>
          <w:szCs w:val="19"/>
        </w:rPr>
      </w:pPr>
      <w:r w:rsidRPr="008C48D8">
        <w:rPr>
          <w:sz w:val="19"/>
          <w:szCs w:val="19"/>
        </w:rPr>
        <w:t>Знаки для обозначения выходов из зрительных залов, коридоров и других мест без освещения должны быть объемными с внутренним электрическим освещением от автономного питания и от сети переменного тока.</w:t>
      </w:r>
    </w:p>
    <w:p w:rsidR="00682B46" w:rsidRPr="008C48D8" w:rsidRDefault="00682B46" w:rsidP="00682B46">
      <w:pPr>
        <w:pStyle w:val="ConsPlusNormal"/>
        <w:ind w:firstLine="540"/>
        <w:jc w:val="both"/>
        <w:rPr>
          <w:sz w:val="19"/>
          <w:szCs w:val="19"/>
        </w:rPr>
      </w:pPr>
      <w:r w:rsidRPr="008C48D8">
        <w:rPr>
          <w:sz w:val="19"/>
          <w:szCs w:val="19"/>
        </w:rPr>
        <w:t>6.1.5</w:t>
      </w:r>
      <w:proofErr w:type="gramStart"/>
      <w:r w:rsidRPr="008C48D8">
        <w:rPr>
          <w:sz w:val="19"/>
          <w:szCs w:val="19"/>
        </w:rPr>
        <w:t xml:space="preserve"> В</w:t>
      </w:r>
      <w:proofErr w:type="gramEnd"/>
      <w:r w:rsidRPr="008C48D8">
        <w:rPr>
          <w:sz w:val="19"/>
          <w:szCs w:val="19"/>
        </w:rPr>
        <w:t xml:space="preserve"> качестве материала-носителя, на поверхность которого наносят цветографическое изображение знака безопасности, допускается использовать металлы, пластики, силикатное или органическое стекло, самоклеящиеся полимерные пленки, самоклеящуюся бумагу, картон и другие материалы.</w:t>
      </w:r>
    </w:p>
    <w:p w:rsidR="00682B46" w:rsidRPr="008C48D8" w:rsidRDefault="00682B46" w:rsidP="00682B46">
      <w:pPr>
        <w:pStyle w:val="ConsPlusNormal"/>
        <w:ind w:firstLine="540"/>
        <w:jc w:val="both"/>
        <w:rPr>
          <w:sz w:val="19"/>
          <w:szCs w:val="19"/>
        </w:rPr>
      </w:pPr>
      <w:r w:rsidRPr="008C48D8">
        <w:rPr>
          <w:sz w:val="19"/>
          <w:szCs w:val="19"/>
        </w:rPr>
        <w:t xml:space="preserve">Материалы для изготовления знаков безопасности должны соответствовать требованиям </w:t>
      </w:r>
      <w:hyperlink w:anchor="Par789" w:tooltip="8 Общие технические требования" w:history="1">
        <w:r w:rsidRPr="008C48D8">
          <w:rPr>
            <w:sz w:val="19"/>
            <w:szCs w:val="19"/>
          </w:rPr>
          <w:t>разделов 8</w:t>
        </w:r>
      </w:hyperlink>
      <w:r w:rsidRPr="008C48D8">
        <w:rPr>
          <w:sz w:val="19"/>
          <w:szCs w:val="19"/>
        </w:rPr>
        <w:t xml:space="preserve"> и </w:t>
      </w:r>
      <w:hyperlink w:anchor="Par867" w:tooltip="9 Требования безопасности, определяемые конструктивным исполнением и применяемыми материалами" w:history="1">
        <w:r w:rsidRPr="008C48D8">
          <w:rPr>
            <w:sz w:val="19"/>
            <w:szCs w:val="19"/>
          </w:rPr>
          <w:t>9</w:t>
        </w:r>
      </w:hyperlink>
      <w:r w:rsidRPr="008C48D8">
        <w:rPr>
          <w:sz w:val="19"/>
          <w:szCs w:val="19"/>
        </w:rPr>
        <w:t>.</w:t>
      </w:r>
    </w:p>
    <w:p w:rsidR="00682B46" w:rsidRPr="008C48D8" w:rsidRDefault="00682B46" w:rsidP="00682B46">
      <w:pPr>
        <w:pStyle w:val="ConsPlusNormal"/>
        <w:ind w:firstLine="540"/>
        <w:jc w:val="both"/>
        <w:rPr>
          <w:sz w:val="19"/>
          <w:szCs w:val="19"/>
        </w:rPr>
      </w:pPr>
      <w:r w:rsidRPr="008C48D8">
        <w:rPr>
          <w:sz w:val="19"/>
          <w:szCs w:val="19"/>
        </w:rPr>
        <w:t xml:space="preserve">6.1.6 Знаки безопасности должны быть выполнены с учетом специфики условий размещения и в соответствии с требованиями безопасности </w:t>
      </w:r>
      <w:hyperlink w:anchor="Par867" w:tooltip="9 Требования безопасности, определяемые конструктивным исполнением и применяемыми материалами" w:history="1">
        <w:r w:rsidRPr="008C48D8">
          <w:rPr>
            <w:sz w:val="19"/>
            <w:szCs w:val="19"/>
          </w:rPr>
          <w:t>раздела 9</w:t>
        </w:r>
      </w:hyperlink>
      <w:r w:rsidRPr="008C48D8">
        <w:rPr>
          <w:sz w:val="19"/>
          <w:szCs w:val="19"/>
        </w:rPr>
        <w:t>.</w:t>
      </w:r>
    </w:p>
    <w:p w:rsidR="00682B46" w:rsidRPr="008C48D8" w:rsidRDefault="00682B46" w:rsidP="00682B46">
      <w:pPr>
        <w:pStyle w:val="ConsPlusNormal"/>
        <w:ind w:firstLine="540"/>
        <w:jc w:val="both"/>
        <w:rPr>
          <w:sz w:val="19"/>
          <w:szCs w:val="19"/>
        </w:rPr>
      </w:pPr>
      <w:r w:rsidRPr="008C48D8">
        <w:rPr>
          <w:sz w:val="19"/>
          <w:szCs w:val="19"/>
        </w:rPr>
        <w:t xml:space="preserve">Климатическое исполнение и диапазон рабочих температур знаков безопасности - по </w:t>
      </w:r>
      <w:hyperlink w:anchor="Par860" w:tooltip="8.3 Устойчивость к воздействию климатических факторов" w:history="1">
        <w:r w:rsidRPr="008C48D8">
          <w:rPr>
            <w:sz w:val="19"/>
            <w:szCs w:val="19"/>
          </w:rPr>
          <w:t>8.3</w:t>
        </w:r>
      </w:hyperlink>
      <w:r w:rsidRPr="008C48D8">
        <w:rPr>
          <w:sz w:val="19"/>
          <w:szCs w:val="19"/>
        </w:rPr>
        <w:t>.</w:t>
      </w:r>
    </w:p>
    <w:p w:rsidR="008C48D8" w:rsidRDefault="00682B46" w:rsidP="00682B46">
      <w:pPr>
        <w:pStyle w:val="ConsPlusNormal"/>
        <w:ind w:firstLine="540"/>
        <w:jc w:val="both"/>
        <w:rPr>
          <w:sz w:val="19"/>
          <w:szCs w:val="19"/>
        </w:rPr>
      </w:pPr>
      <w:r w:rsidRPr="008C48D8">
        <w:rPr>
          <w:sz w:val="19"/>
          <w:szCs w:val="19"/>
        </w:rPr>
        <w:t>Знаки с внешним или внутренним электрическим освещением для пожароопасных и взрывоопасных помещений должны быть выполнены в пожаробезопасном и взрывозащищенном исполнении соответственно, а</w:t>
      </w:r>
      <w:r w:rsidRPr="007D7C6E">
        <w:rPr>
          <w:sz w:val="19"/>
          <w:szCs w:val="19"/>
        </w:rPr>
        <w:t xml:space="preserve"> для взрывопожароопасных помещений - во взрывозащищенном исполнении.</w:t>
      </w:r>
    </w:p>
    <w:p w:rsidR="008C48D8" w:rsidRDefault="008C48D8">
      <w:pPr>
        <w:rPr>
          <w:rFonts w:ascii="Arial" w:hAnsi="Arial" w:cs="Arial"/>
          <w:sz w:val="19"/>
          <w:szCs w:val="19"/>
        </w:rPr>
      </w:pPr>
      <w:r>
        <w:rPr>
          <w:sz w:val="19"/>
          <w:szCs w:val="19"/>
        </w:rPr>
        <w:br w:type="page"/>
      </w:r>
    </w:p>
    <w:p w:rsidR="00682B46" w:rsidRPr="007D7C6E" w:rsidRDefault="00682B46" w:rsidP="00682B46">
      <w:pPr>
        <w:pStyle w:val="ConsPlusNormal"/>
        <w:ind w:firstLine="540"/>
        <w:jc w:val="both"/>
        <w:rPr>
          <w:sz w:val="19"/>
          <w:szCs w:val="19"/>
        </w:rPr>
      </w:pPr>
      <w:r w:rsidRPr="007D7C6E">
        <w:rPr>
          <w:sz w:val="19"/>
          <w:szCs w:val="19"/>
        </w:rPr>
        <w:lastRenderedPageBreak/>
        <w:t>Знаки безопасности, предназначенные для размещения в производственных условиях, содержащих агрессивные химические среды, должны выдерживать воздействие газообразных, парообразных и аэрозольных химических сред.</w:t>
      </w:r>
    </w:p>
    <w:p w:rsidR="00682B46" w:rsidRPr="007D7C6E" w:rsidRDefault="00682B46" w:rsidP="00682B46">
      <w:pPr>
        <w:pStyle w:val="ConsPlusNormal"/>
        <w:jc w:val="both"/>
        <w:rPr>
          <w:sz w:val="19"/>
          <w:szCs w:val="19"/>
        </w:rPr>
      </w:pPr>
    </w:p>
    <w:p w:rsidR="00682B46" w:rsidRDefault="00682B46" w:rsidP="00682B46">
      <w:pPr>
        <w:pStyle w:val="ConsPlusNormal"/>
        <w:ind w:firstLine="540"/>
        <w:jc w:val="both"/>
        <w:outlineLvl w:val="2"/>
        <w:rPr>
          <w:b/>
          <w:sz w:val="24"/>
          <w:szCs w:val="19"/>
        </w:rPr>
      </w:pPr>
      <w:r w:rsidRPr="008C48D8">
        <w:rPr>
          <w:b/>
          <w:sz w:val="24"/>
          <w:szCs w:val="19"/>
        </w:rPr>
        <w:t>6.2 Правила применения знаков безопасности</w:t>
      </w:r>
    </w:p>
    <w:p w:rsidR="008C48D8" w:rsidRPr="008C48D8" w:rsidRDefault="008C48D8" w:rsidP="00682B46">
      <w:pPr>
        <w:pStyle w:val="ConsPlusNormal"/>
        <w:ind w:firstLine="540"/>
        <w:jc w:val="both"/>
        <w:outlineLvl w:val="2"/>
        <w:rPr>
          <w:b/>
          <w:sz w:val="24"/>
          <w:szCs w:val="19"/>
        </w:rPr>
      </w:pPr>
    </w:p>
    <w:p w:rsidR="00682B46" w:rsidRPr="007D7C6E" w:rsidRDefault="00682B46" w:rsidP="00682B46">
      <w:pPr>
        <w:pStyle w:val="ConsPlusNormal"/>
        <w:ind w:firstLine="540"/>
        <w:jc w:val="both"/>
        <w:rPr>
          <w:sz w:val="19"/>
          <w:szCs w:val="19"/>
        </w:rPr>
      </w:pPr>
      <w:r w:rsidRPr="007D7C6E">
        <w:rPr>
          <w:sz w:val="19"/>
          <w:szCs w:val="19"/>
        </w:rPr>
        <w:t>6.2.1 Знаки безопасности следует размещать (устанавливать) в поле зрения людей, для которых они предназначены.</w:t>
      </w:r>
    </w:p>
    <w:p w:rsidR="00682B46" w:rsidRPr="007D7C6E" w:rsidRDefault="00682B46" w:rsidP="00682B46">
      <w:pPr>
        <w:pStyle w:val="ConsPlusNormal"/>
        <w:ind w:firstLine="540"/>
        <w:jc w:val="both"/>
        <w:rPr>
          <w:sz w:val="19"/>
          <w:szCs w:val="19"/>
        </w:rPr>
      </w:pPr>
      <w:r w:rsidRPr="007D7C6E">
        <w:rPr>
          <w:sz w:val="19"/>
          <w:szCs w:val="19"/>
        </w:rPr>
        <w:t>Знаки безопасности должны быть расположены таким образом, чтобы они были хорошо видны, не отвлекали внимания и не создавали неудо</w:t>
      </w:r>
      <w:proofErr w:type="gramStart"/>
      <w:r w:rsidRPr="007D7C6E">
        <w:rPr>
          <w:sz w:val="19"/>
          <w:szCs w:val="19"/>
        </w:rPr>
        <w:t>бств пр</w:t>
      </w:r>
      <w:proofErr w:type="gramEnd"/>
      <w:r w:rsidRPr="007D7C6E">
        <w:rPr>
          <w:sz w:val="19"/>
          <w:szCs w:val="19"/>
        </w:rPr>
        <w:t>и выполнении людьми своей профессиональной или иной деятельности, не загораживали проход, проезд, не препятствовали перемещению грузов.</w:t>
      </w:r>
    </w:p>
    <w:p w:rsidR="00682B46" w:rsidRPr="007D7C6E" w:rsidRDefault="00682B46" w:rsidP="00682B46">
      <w:pPr>
        <w:pStyle w:val="ConsPlusNormal"/>
        <w:ind w:firstLine="540"/>
        <w:jc w:val="both"/>
        <w:rPr>
          <w:sz w:val="19"/>
          <w:szCs w:val="19"/>
        </w:rPr>
      </w:pPr>
      <w:r w:rsidRPr="007D7C6E">
        <w:rPr>
          <w:sz w:val="19"/>
          <w:szCs w:val="19"/>
        </w:rPr>
        <w:t>6.2.2 Знаки безопасности, размещенные на воротах и на (над) входны</w:t>
      </w:r>
      <w:proofErr w:type="gramStart"/>
      <w:r w:rsidRPr="007D7C6E">
        <w:rPr>
          <w:sz w:val="19"/>
          <w:szCs w:val="19"/>
        </w:rPr>
        <w:t>х(</w:t>
      </w:r>
      <w:proofErr w:type="gramEnd"/>
      <w:r w:rsidRPr="007D7C6E">
        <w:rPr>
          <w:sz w:val="19"/>
          <w:szCs w:val="19"/>
        </w:rPr>
        <w:t>ми) дверях(ми) помещений, означают, что зона действия этих знаков распространяется на всю территорию и площадь за воротами и дверями.</w:t>
      </w:r>
    </w:p>
    <w:p w:rsidR="00682B46" w:rsidRPr="008C48D8" w:rsidRDefault="00682B46" w:rsidP="00682B46">
      <w:pPr>
        <w:pStyle w:val="ConsPlusNormal"/>
        <w:ind w:firstLine="540"/>
        <w:jc w:val="both"/>
        <w:rPr>
          <w:sz w:val="19"/>
          <w:szCs w:val="19"/>
        </w:rPr>
      </w:pPr>
      <w:r w:rsidRPr="007D7C6E">
        <w:rPr>
          <w:sz w:val="19"/>
          <w:szCs w:val="19"/>
        </w:rPr>
        <w:t xml:space="preserve">Размещение знаков безопасности на воротах и дверях следует выполнять таким образом, чтобы зрительное восприятие знака не зависело от положения ворот или дверей (открыто, закрыто). Эвакуационные </w:t>
      </w:r>
      <w:r w:rsidRPr="008C48D8">
        <w:rPr>
          <w:sz w:val="19"/>
          <w:szCs w:val="19"/>
        </w:rPr>
        <w:t>знаки безопасности Е 22 "Выход" и</w:t>
      </w:r>
      <w:proofErr w:type="gramStart"/>
      <w:r w:rsidRPr="008C48D8">
        <w:rPr>
          <w:sz w:val="19"/>
          <w:szCs w:val="19"/>
        </w:rPr>
        <w:t xml:space="preserve"> Е</w:t>
      </w:r>
      <w:proofErr w:type="gramEnd"/>
      <w:r w:rsidRPr="008C48D8">
        <w:rPr>
          <w:sz w:val="19"/>
          <w:szCs w:val="19"/>
        </w:rPr>
        <w:t xml:space="preserve"> 23 "Аварийный выход" </w:t>
      </w:r>
      <w:hyperlink w:anchor="Par2345" w:tooltip="Таблица Л.1 - Эвакуационные знаки" w:history="1">
        <w:r w:rsidRPr="008C48D8">
          <w:rPr>
            <w:sz w:val="19"/>
            <w:szCs w:val="19"/>
          </w:rPr>
          <w:t>(таблица Л.1)</w:t>
        </w:r>
      </w:hyperlink>
      <w:r w:rsidRPr="008C48D8">
        <w:rPr>
          <w:sz w:val="19"/>
          <w:szCs w:val="19"/>
        </w:rPr>
        <w:t xml:space="preserve"> следует размещать только над дверями, ведущими к выходу.</w:t>
      </w:r>
    </w:p>
    <w:p w:rsidR="00682B46" w:rsidRPr="008C48D8" w:rsidRDefault="00682B46" w:rsidP="00682B46">
      <w:pPr>
        <w:pStyle w:val="ConsPlusNormal"/>
        <w:ind w:firstLine="540"/>
        <w:jc w:val="both"/>
        <w:rPr>
          <w:sz w:val="19"/>
          <w:szCs w:val="19"/>
        </w:rPr>
      </w:pPr>
      <w:proofErr w:type="gramStart"/>
      <w:r w:rsidRPr="008C48D8">
        <w:rPr>
          <w:sz w:val="19"/>
          <w:szCs w:val="19"/>
        </w:rPr>
        <w:t>Знаки безопасности, установленные у въезда (входа) на объект (участок), означают, что их действие распространяется на объект (участок) в целом.</w:t>
      </w:r>
      <w:proofErr w:type="gramEnd"/>
    </w:p>
    <w:p w:rsidR="00682B46" w:rsidRPr="007D7C6E" w:rsidRDefault="00682B46" w:rsidP="00682B46">
      <w:pPr>
        <w:pStyle w:val="ConsPlusNormal"/>
        <w:ind w:firstLine="540"/>
        <w:jc w:val="both"/>
        <w:rPr>
          <w:sz w:val="19"/>
          <w:szCs w:val="19"/>
        </w:rPr>
      </w:pPr>
      <w:r w:rsidRPr="007D7C6E">
        <w:rPr>
          <w:sz w:val="19"/>
          <w:szCs w:val="19"/>
        </w:rPr>
        <w:t>При необходимости ограничить зону действия знака безопасности соответствующее указание следует приводить в поясняющей надписи на дополнительном знаке.</w:t>
      </w:r>
    </w:p>
    <w:p w:rsidR="00682B46" w:rsidRPr="007D7C6E" w:rsidRDefault="00682B46" w:rsidP="00682B46">
      <w:pPr>
        <w:pStyle w:val="ConsPlusNormal"/>
        <w:ind w:firstLine="540"/>
        <w:jc w:val="both"/>
        <w:rPr>
          <w:sz w:val="19"/>
          <w:szCs w:val="19"/>
        </w:rPr>
      </w:pPr>
      <w:r w:rsidRPr="007D7C6E">
        <w:rPr>
          <w:sz w:val="19"/>
          <w:szCs w:val="19"/>
        </w:rPr>
        <w:t>6.2.3 Знаки безопасности, изготовленные на основе несветящихся материалов, следует применять в условиях хорошего и достаточного освещения.</w:t>
      </w:r>
    </w:p>
    <w:p w:rsidR="00682B46" w:rsidRPr="007D7C6E" w:rsidRDefault="00682B46" w:rsidP="00682B46">
      <w:pPr>
        <w:pStyle w:val="ConsPlusNormal"/>
        <w:ind w:firstLine="540"/>
        <w:jc w:val="both"/>
        <w:rPr>
          <w:sz w:val="19"/>
          <w:szCs w:val="19"/>
        </w:rPr>
      </w:pPr>
      <w:r w:rsidRPr="007D7C6E">
        <w:rPr>
          <w:sz w:val="19"/>
          <w:szCs w:val="19"/>
        </w:rPr>
        <w:t>6.2.4 Знаки безопасности с внешним или внутренним освещением следует применять в условиях отсутствия или недостаточного освещения.</w:t>
      </w:r>
    </w:p>
    <w:p w:rsidR="00682B46" w:rsidRPr="007D7C6E" w:rsidRDefault="00682B46" w:rsidP="00682B46">
      <w:pPr>
        <w:pStyle w:val="ConsPlusNormal"/>
        <w:ind w:firstLine="540"/>
        <w:jc w:val="both"/>
        <w:rPr>
          <w:sz w:val="19"/>
          <w:szCs w:val="19"/>
        </w:rPr>
      </w:pPr>
      <w:proofErr w:type="gramStart"/>
      <w:r w:rsidRPr="007D7C6E">
        <w:rPr>
          <w:sz w:val="19"/>
          <w:szCs w:val="19"/>
        </w:rPr>
        <w:t>6.2.5 Световозвращающие знаки безопасности следует размещать (устанавливать) в местах, где отсутствует освещение или имеется низкий уровень фонового освещения (менее 20 лк), при проведении работ с использованием индивидуальных источников света, фонарей (например, в туннелях, шахтах и т.п.), а также для обеспечения безопасности при проведении работ на дорогах, автомобильных трассах, в аэропортах и т.п.</w:t>
      </w:r>
      <w:proofErr w:type="gramEnd"/>
    </w:p>
    <w:p w:rsidR="00682B46" w:rsidRPr="008C48D8" w:rsidRDefault="00682B46" w:rsidP="00682B46">
      <w:pPr>
        <w:pStyle w:val="ConsPlusNormal"/>
        <w:ind w:firstLine="540"/>
        <w:jc w:val="both"/>
        <w:rPr>
          <w:sz w:val="19"/>
          <w:szCs w:val="19"/>
        </w:rPr>
      </w:pPr>
      <w:r w:rsidRPr="007D7C6E">
        <w:rPr>
          <w:sz w:val="19"/>
          <w:szCs w:val="19"/>
        </w:rPr>
        <w:t xml:space="preserve">6.2.6 Знаки безопасности, являющиеся частью фотолюминесцентных эвакуационных систем, должны быть изготовлены на основе фотолюминесцентных материалов (фотолюминесцентные знаки безопасности) в </w:t>
      </w:r>
      <w:r w:rsidRPr="008C48D8">
        <w:rPr>
          <w:sz w:val="19"/>
          <w:szCs w:val="19"/>
        </w:rPr>
        <w:t xml:space="preserve">соответствии с </w:t>
      </w:r>
      <w:hyperlink w:anchor="Par809" w:tooltip="8.2 Требования к колориметрическим и фотометрическим свойствам сигнальных и контрастных цветов, знаков безопасности, сигнальной разметки и материалов для их изготовления" w:history="1">
        <w:r w:rsidRPr="008C48D8">
          <w:rPr>
            <w:sz w:val="19"/>
            <w:szCs w:val="19"/>
          </w:rPr>
          <w:t>8.2</w:t>
        </w:r>
      </w:hyperlink>
      <w:r w:rsidRPr="008C48D8">
        <w:rPr>
          <w:sz w:val="19"/>
          <w:szCs w:val="19"/>
        </w:rPr>
        <w:t>.</w:t>
      </w:r>
    </w:p>
    <w:p w:rsidR="00682B46" w:rsidRPr="007D7C6E" w:rsidRDefault="00682B46" w:rsidP="00682B46">
      <w:pPr>
        <w:pStyle w:val="ConsPlusNormal"/>
        <w:ind w:firstLine="540"/>
        <w:jc w:val="both"/>
        <w:rPr>
          <w:sz w:val="19"/>
          <w:szCs w:val="19"/>
        </w:rPr>
      </w:pPr>
      <w:r w:rsidRPr="007D7C6E">
        <w:rPr>
          <w:sz w:val="19"/>
          <w:szCs w:val="19"/>
        </w:rPr>
        <w:t>6.2.7</w:t>
      </w:r>
      <w:proofErr w:type="gramStart"/>
      <w:r w:rsidRPr="007D7C6E">
        <w:rPr>
          <w:sz w:val="19"/>
          <w:szCs w:val="19"/>
        </w:rPr>
        <w:t xml:space="preserve"> Д</w:t>
      </w:r>
      <w:proofErr w:type="gramEnd"/>
      <w:r w:rsidRPr="007D7C6E">
        <w:rPr>
          <w:sz w:val="19"/>
          <w:szCs w:val="19"/>
        </w:rPr>
        <w:t>ля возбуждения фотолюминесцентного свечения фотолюминесцентных знаков безопасности необходимо наличие в помещении, где они установлены, искусственного или естественного освещения.</w:t>
      </w:r>
    </w:p>
    <w:p w:rsidR="00682B46" w:rsidRPr="007D7C6E" w:rsidRDefault="00682B46" w:rsidP="00682B46">
      <w:pPr>
        <w:pStyle w:val="ConsPlusNormal"/>
        <w:ind w:firstLine="540"/>
        <w:jc w:val="both"/>
        <w:rPr>
          <w:sz w:val="19"/>
          <w:szCs w:val="19"/>
        </w:rPr>
      </w:pPr>
      <w:r w:rsidRPr="007D7C6E">
        <w:rPr>
          <w:sz w:val="19"/>
          <w:szCs w:val="19"/>
        </w:rPr>
        <w:t>Освещенность поверхности фотолюминесцентных знаков безопасности источниками света должна быть не менее 25 лк.</w:t>
      </w:r>
    </w:p>
    <w:p w:rsidR="00682B46" w:rsidRPr="007D7C6E" w:rsidRDefault="00682B46" w:rsidP="00682B46">
      <w:pPr>
        <w:pStyle w:val="ConsPlusNormal"/>
        <w:ind w:firstLine="540"/>
        <w:jc w:val="both"/>
        <w:rPr>
          <w:sz w:val="19"/>
          <w:szCs w:val="19"/>
        </w:rPr>
      </w:pPr>
      <w:r w:rsidRPr="007D7C6E">
        <w:rPr>
          <w:sz w:val="19"/>
          <w:szCs w:val="19"/>
        </w:rPr>
        <w:t>6.2.8 Ориентацию знаков безопасности в вертикальной плоскости при монтаже (установке) в местах размещения рекомендуется проводить по маркировке верхнего положения знака.</w:t>
      </w:r>
    </w:p>
    <w:p w:rsidR="00682B46" w:rsidRPr="007D7C6E" w:rsidRDefault="00682B46" w:rsidP="00682B46">
      <w:pPr>
        <w:pStyle w:val="ConsPlusNormal"/>
        <w:ind w:firstLine="540"/>
        <w:jc w:val="both"/>
        <w:rPr>
          <w:sz w:val="19"/>
          <w:szCs w:val="19"/>
        </w:rPr>
      </w:pPr>
      <w:r w:rsidRPr="007D7C6E">
        <w:rPr>
          <w:sz w:val="19"/>
          <w:szCs w:val="19"/>
        </w:rPr>
        <w:t>6.2.9 Крепление знаков безопасности в местах их размещения допускается осуществлять с помощью винтов, заклепок, клея или других способов и крепежных деталей, обеспечивающих надежное удержание их во время механической уборки помещений и оборудования, а также их защиту от возможного хищения.</w:t>
      </w:r>
    </w:p>
    <w:p w:rsidR="00682B46" w:rsidRPr="007D7C6E" w:rsidRDefault="00682B46" w:rsidP="00682B46">
      <w:pPr>
        <w:pStyle w:val="ConsPlusNormal"/>
        <w:ind w:firstLine="540"/>
        <w:jc w:val="both"/>
        <w:rPr>
          <w:sz w:val="19"/>
          <w:szCs w:val="19"/>
        </w:rPr>
      </w:pPr>
      <w:r w:rsidRPr="007D7C6E">
        <w:rPr>
          <w:sz w:val="19"/>
          <w:szCs w:val="19"/>
        </w:rPr>
        <w:t>Во избежание возможного повреждения поверхности световозвращающих знаков в местах монтажного крепежа (отслоения, скручивания пленки и т.п.), головки вращающихся крепежных элементов (шурупов, болтов, гаек и т.п.) следует отделять от лицевой световозвращающей поверхности знака нейлоновыми шайбами.</w:t>
      </w:r>
    </w:p>
    <w:p w:rsidR="00682B46" w:rsidRPr="007D7C6E" w:rsidRDefault="00682B46" w:rsidP="00682B46">
      <w:pPr>
        <w:pStyle w:val="ConsPlusNormal"/>
        <w:jc w:val="both"/>
        <w:rPr>
          <w:sz w:val="19"/>
          <w:szCs w:val="19"/>
        </w:rPr>
      </w:pPr>
    </w:p>
    <w:p w:rsidR="00682B46" w:rsidRPr="008C48D8" w:rsidRDefault="00682B46" w:rsidP="00682B46">
      <w:pPr>
        <w:pStyle w:val="ConsPlusNormal"/>
        <w:ind w:firstLine="540"/>
        <w:jc w:val="both"/>
        <w:outlineLvl w:val="2"/>
        <w:rPr>
          <w:b/>
          <w:sz w:val="19"/>
          <w:szCs w:val="19"/>
        </w:rPr>
      </w:pPr>
      <w:bookmarkStart w:id="9" w:name="Par288"/>
      <w:bookmarkEnd w:id="9"/>
      <w:r w:rsidRPr="008C48D8">
        <w:rPr>
          <w:b/>
          <w:sz w:val="19"/>
          <w:szCs w:val="19"/>
        </w:rPr>
        <w:t>6.3 Основные и дополнительные знаки безопасности</w:t>
      </w:r>
    </w:p>
    <w:p w:rsidR="00682B46" w:rsidRPr="007D7C6E" w:rsidRDefault="00682B46" w:rsidP="00682B46">
      <w:pPr>
        <w:pStyle w:val="ConsPlusNormal"/>
        <w:jc w:val="both"/>
        <w:rPr>
          <w:sz w:val="19"/>
          <w:szCs w:val="19"/>
        </w:rPr>
      </w:pPr>
    </w:p>
    <w:p w:rsidR="00682B46" w:rsidRDefault="00682B46" w:rsidP="00682B46">
      <w:pPr>
        <w:pStyle w:val="ConsPlusNormal"/>
        <w:ind w:firstLine="540"/>
        <w:jc w:val="both"/>
        <w:outlineLvl w:val="3"/>
        <w:rPr>
          <w:b/>
          <w:sz w:val="19"/>
          <w:szCs w:val="19"/>
        </w:rPr>
      </w:pPr>
      <w:r w:rsidRPr="008C48D8">
        <w:rPr>
          <w:b/>
          <w:sz w:val="19"/>
          <w:szCs w:val="19"/>
        </w:rPr>
        <w:t>6.3.1 Группы основных знаков безопасности</w:t>
      </w:r>
    </w:p>
    <w:p w:rsidR="008C48D8" w:rsidRPr="008C48D8" w:rsidRDefault="008C48D8" w:rsidP="00682B46">
      <w:pPr>
        <w:pStyle w:val="ConsPlusNormal"/>
        <w:ind w:firstLine="540"/>
        <w:jc w:val="both"/>
        <w:outlineLvl w:val="3"/>
        <w:rPr>
          <w:b/>
          <w:sz w:val="19"/>
          <w:szCs w:val="19"/>
        </w:rPr>
      </w:pPr>
    </w:p>
    <w:p w:rsidR="00682B46" w:rsidRPr="007D7C6E" w:rsidRDefault="00682B46" w:rsidP="00682B46">
      <w:pPr>
        <w:pStyle w:val="ConsPlusNormal"/>
        <w:ind w:firstLine="540"/>
        <w:jc w:val="both"/>
        <w:rPr>
          <w:sz w:val="19"/>
          <w:szCs w:val="19"/>
        </w:rPr>
      </w:pPr>
      <w:r w:rsidRPr="007D7C6E">
        <w:rPr>
          <w:sz w:val="19"/>
          <w:szCs w:val="19"/>
        </w:rPr>
        <w:t>Основные знаки безопасности необходимо разделять на следующие группы:</w:t>
      </w:r>
    </w:p>
    <w:p w:rsidR="00682B46" w:rsidRPr="007D7C6E" w:rsidRDefault="00682B46" w:rsidP="00682B46">
      <w:pPr>
        <w:pStyle w:val="ConsPlusNormal"/>
        <w:ind w:firstLine="540"/>
        <w:jc w:val="both"/>
        <w:rPr>
          <w:sz w:val="19"/>
          <w:szCs w:val="19"/>
        </w:rPr>
      </w:pPr>
      <w:r w:rsidRPr="007D7C6E">
        <w:rPr>
          <w:sz w:val="19"/>
          <w:szCs w:val="19"/>
        </w:rPr>
        <w:t>- запрещающие знаки;</w:t>
      </w:r>
    </w:p>
    <w:p w:rsidR="00682B46" w:rsidRPr="007D7C6E" w:rsidRDefault="00682B46" w:rsidP="00682B46">
      <w:pPr>
        <w:pStyle w:val="ConsPlusNormal"/>
        <w:ind w:firstLine="540"/>
        <w:jc w:val="both"/>
        <w:rPr>
          <w:sz w:val="19"/>
          <w:szCs w:val="19"/>
        </w:rPr>
      </w:pPr>
      <w:r w:rsidRPr="007D7C6E">
        <w:rPr>
          <w:sz w:val="19"/>
          <w:szCs w:val="19"/>
        </w:rPr>
        <w:t>- предупреждающие знаки;</w:t>
      </w:r>
    </w:p>
    <w:p w:rsidR="008C48D8" w:rsidRDefault="00682B46" w:rsidP="00682B46">
      <w:pPr>
        <w:pStyle w:val="ConsPlusNormal"/>
        <w:ind w:firstLine="540"/>
        <w:jc w:val="both"/>
        <w:rPr>
          <w:sz w:val="19"/>
          <w:szCs w:val="19"/>
        </w:rPr>
      </w:pPr>
      <w:r w:rsidRPr="007D7C6E">
        <w:rPr>
          <w:sz w:val="19"/>
          <w:szCs w:val="19"/>
        </w:rPr>
        <w:t>- знаки пожарной безопасности;</w:t>
      </w:r>
    </w:p>
    <w:p w:rsidR="008C48D8" w:rsidRDefault="008C48D8">
      <w:pPr>
        <w:rPr>
          <w:rFonts w:ascii="Arial" w:hAnsi="Arial" w:cs="Arial"/>
          <w:sz w:val="19"/>
          <w:szCs w:val="19"/>
        </w:rPr>
      </w:pPr>
      <w:r>
        <w:rPr>
          <w:sz w:val="19"/>
          <w:szCs w:val="19"/>
        </w:rPr>
        <w:br w:type="page"/>
      </w:r>
    </w:p>
    <w:p w:rsidR="00682B46" w:rsidRPr="007D7C6E" w:rsidRDefault="00682B46" w:rsidP="00682B46">
      <w:pPr>
        <w:pStyle w:val="ConsPlusNormal"/>
        <w:ind w:firstLine="540"/>
        <w:jc w:val="both"/>
        <w:rPr>
          <w:sz w:val="19"/>
          <w:szCs w:val="19"/>
        </w:rPr>
      </w:pPr>
      <w:r w:rsidRPr="007D7C6E">
        <w:rPr>
          <w:sz w:val="19"/>
          <w:szCs w:val="19"/>
        </w:rPr>
        <w:lastRenderedPageBreak/>
        <w:t>- предписывающие знаки;</w:t>
      </w:r>
    </w:p>
    <w:p w:rsidR="00682B46" w:rsidRPr="007D7C6E" w:rsidRDefault="00682B46" w:rsidP="00682B46">
      <w:pPr>
        <w:pStyle w:val="ConsPlusNormal"/>
        <w:ind w:firstLine="540"/>
        <w:jc w:val="both"/>
        <w:rPr>
          <w:sz w:val="19"/>
          <w:szCs w:val="19"/>
        </w:rPr>
      </w:pPr>
      <w:r w:rsidRPr="007D7C6E">
        <w:rPr>
          <w:sz w:val="19"/>
          <w:szCs w:val="19"/>
        </w:rPr>
        <w:t>- эвакуационные знаки и знаки медицинского и санитарного назначения;</w:t>
      </w:r>
    </w:p>
    <w:p w:rsidR="00682B46" w:rsidRPr="007D7C6E" w:rsidRDefault="00682B46" w:rsidP="00682B46">
      <w:pPr>
        <w:pStyle w:val="ConsPlusNormal"/>
        <w:ind w:firstLine="540"/>
        <w:jc w:val="both"/>
        <w:rPr>
          <w:sz w:val="19"/>
          <w:szCs w:val="19"/>
        </w:rPr>
      </w:pPr>
      <w:r w:rsidRPr="007D7C6E">
        <w:rPr>
          <w:sz w:val="19"/>
          <w:szCs w:val="19"/>
        </w:rPr>
        <w:t>- указательные знаки.</w:t>
      </w:r>
    </w:p>
    <w:p w:rsidR="00682B46" w:rsidRPr="007D7C6E" w:rsidRDefault="00682B46" w:rsidP="00682B46">
      <w:pPr>
        <w:pStyle w:val="ConsPlusNormal"/>
        <w:ind w:firstLine="540"/>
        <w:jc w:val="both"/>
        <w:rPr>
          <w:sz w:val="19"/>
          <w:szCs w:val="19"/>
        </w:rPr>
      </w:pPr>
      <w:r w:rsidRPr="007D7C6E">
        <w:rPr>
          <w:sz w:val="19"/>
          <w:szCs w:val="19"/>
        </w:rPr>
        <w:t>6.3.2 Геометрическая форма, сигнальный цвет, смысловое значение основных знаков безопасности должны соответствовать таблице 2.</w:t>
      </w:r>
    </w:p>
    <w:p w:rsidR="00682B46" w:rsidRPr="007D7C6E" w:rsidRDefault="00682B46" w:rsidP="00682B46">
      <w:pPr>
        <w:pStyle w:val="ConsPlusNormal"/>
        <w:jc w:val="both"/>
        <w:rPr>
          <w:sz w:val="19"/>
          <w:szCs w:val="19"/>
        </w:rPr>
      </w:pPr>
    </w:p>
    <w:p w:rsidR="00682B46" w:rsidRPr="007D7C6E" w:rsidRDefault="00682B46" w:rsidP="00682B46">
      <w:pPr>
        <w:pStyle w:val="ConsPlusNormal"/>
        <w:jc w:val="both"/>
        <w:outlineLvl w:val="4"/>
        <w:rPr>
          <w:sz w:val="19"/>
          <w:szCs w:val="19"/>
        </w:rPr>
      </w:pPr>
      <w:bookmarkStart w:id="10" w:name="Par300"/>
      <w:bookmarkEnd w:id="10"/>
      <w:r w:rsidRPr="007D7C6E">
        <w:rPr>
          <w:sz w:val="19"/>
          <w:szCs w:val="19"/>
        </w:rPr>
        <w:t>Таблица 2 - Геометрическая форма, сигнальный цвет и смысловое значение основных знаков безопасности</w:t>
      </w:r>
    </w:p>
    <w:p w:rsidR="00682B46" w:rsidRPr="007D7C6E" w:rsidRDefault="00682B46" w:rsidP="00682B46">
      <w:pPr>
        <w:pStyle w:val="ConsPlusNormal"/>
        <w:jc w:val="both"/>
        <w:rPr>
          <w:sz w:val="19"/>
          <w:szCs w:val="19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2016"/>
        <w:gridCol w:w="3022"/>
        <w:gridCol w:w="1133"/>
        <w:gridCol w:w="3470"/>
      </w:tblGrid>
      <w:tr w:rsidR="00682B46" w:rsidRPr="007D7C6E" w:rsidTr="00682B46"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7D7C6E" w:rsidRDefault="00682B46" w:rsidP="00682B46">
            <w:pPr>
              <w:pStyle w:val="ConsPlusNormal"/>
              <w:jc w:val="center"/>
              <w:rPr>
                <w:sz w:val="19"/>
                <w:szCs w:val="19"/>
              </w:rPr>
            </w:pPr>
            <w:r w:rsidRPr="007D7C6E">
              <w:rPr>
                <w:sz w:val="19"/>
                <w:szCs w:val="19"/>
              </w:rPr>
              <w:t>Группа</w:t>
            </w:r>
          </w:p>
        </w:tc>
        <w:tc>
          <w:tcPr>
            <w:tcW w:w="3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7D7C6E" w:rsidRDefault="00682B46" w:rsidP="00682B46">
            <w:pPr>
              <w:pStyle w:val="ConsPlusNormal"/>
              <w:jc w:val="center"/>
              <w:rPr>
                <w:sz w:val="19"/>
                <w:szCs w:val="19"/>
              </w:rPr>
            </w:pPr>
            <w:r w:rsidRPr="007D7C6E">
              <w:rPr>
                <w:sz w:val="19"/>
                <w:szCs w:val="19"/>
              </w:rPr>
              <w:t>Геометрическая форма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7D7C6E" w:rsidRDefault="00682B46" w:rsidP="00682B46">
            <w:pPr>
              <w:pStyle w:val="ConsPlusNormal"/>
              <w:jc w:val="center"/>
              <w:rPr>
                <w:sz w:val="19"/>
                <w:szCs w:val="19"/>
              </w:rPr>
            </w:pPr>
            <w:r w:rsidRPr="007D7C6E">
              <w:rPr>
                <w:sz w:val="19"/>
                <w:szCs w:val="19"/>
              </w:rPr>
              <w:t>Сигнальный цвет</w:t>
            </w:r>
          </w:p>
        </w:tc>
        <w:tc>
          <w:tcPr>
            <w:tcW w:w="3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7D7C6E" w:rsidRDefault="00682B46" w:rsidP="00682B46">
            <w:pPr>
              <w:pStyle w:val="ConsPlusNormal"/>
              <w:jc w:val="center"/>
              <w:rPr>
                <w:sz w:val="19"/>
                <w:szCs w:val="19"/>
              </w:rPr>
            </w:pPr>
            <w:r w:rsidRPr="007D7C6E">
              <w:rPr>
                <w:sz w:val="19"/>
                <w:szCs w:val="19"/>
              </w:rPr>
              <w:t>Смысловое значение</w:t>
            </w:r>
          </w:p>
        </w:tc>
      </w:tr>
      <w:tr w:rsidR="00682B46" w:rsidRPr="007D7C6E" w:rsidTr="00682B46"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B46" w:rsidRPr="007D7C6E" w:rsidRDefault="00682B46" w:rsidP="00682B46">
            <w:pPr>
              <w:pStyle w:val="ConsPlusNormal"/>
              <w:jc w:val="center"/>
              <w:rPr>
                <w:sz w:val="19"/>
                <w:szCs w:val="19"/>
              </w:rPr>
            </w:pPr>
            <w:r w:rsidRPr="007D7C6E">
              <w:rPr>
                <w:sz w:val="19"/>
                <w:szCs w:val="19"/>
              </w:rPr>
              <w:t>Запрещающие знаки</w:t>
            </w:r>
          </w:p>
        </w:tc>
        <w:tc>
          <w:tcPr>
            <w:tcW w:w="3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B46" w:rsidRPr="007D7C6E" w:rsidRDefault="00682B46" w:rsidP="00682B46">
            <w:pPr>
              <w:pStyle w:val="ConsPlusNormal"/>
              <w:jc w:val="center"/>
              <w:rPr>
                <w:sz w:val="19"/>
                <w:szCs w:val="19"/>
              </w:rPr>
            </w:pPr>
            <w:r w:rsidRPr="007D7C6E">
              <w:rPr>
                <w:sz w:val="19"/>
                <w:szCs w:val="19"/>
              </w:rPr>
              <w:t>Круг с поперечной полосой</w:t>
            </w:r>
          </w:p>
          <w:p w:rsidR="00682B46" w:rsidRPr="007D7C6E" w:rsidRDefault="00682B46" w:rsidP="00682B46">
            <w:pPr>
              <w:pStyle w:val="ConsPlusNormal"/>
              <w:jc w:val="center"/>
              <w:rPr>
                <w:sz w:val="19"/>
                <w:szCs w:val="19"/>
              </w:rPr>
            </w:pPr>
            <w:r w:rsidRPr="007D7C6E">
              <w:rPr>
                <w:noProof/>
                <w:sz w:val="19"/>
                <w:szCs w:val="19"/>
              </w:rPr>
              <w:drawing>
                <wp:inline distT="0" distB="0" distL="0" distR="0">
                  <wp:extent cx="444500" cy="444500"/>
                  <wp:effectExtent l="1905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4500" cy="444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B46" w:rsidRPr="007D7C6E" w:rsidRDefault="00682B46" w:rsidP="00682B46">
            <w:pPr>
              <w:pStyle w:val="ConsPlusNormal"/>
              <w:jc w:val="center"/>
              <w:rPr>
                <w:sz w:val="19"/>
                <w:szCs w:val="19"/>
              </w:rPr>
            </w:pPr>
            <w:r w:rsidRPr="007D7C6E">
              <w:rPr>
                <w:sz w:val="19"/>
                <w:szCs w:val="19"/>
              </w:rPr>
              <w:t>Красный</w:t>
            </w:r>
          </w:p>
        </w:tc>
        <w:tc>
          <w:tcPr>
            <w:tcW w:w="3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B46" w:rsidRPr="007D7C6E" w:rsidRDefault="00682B46" w:rsidP="00682B46">
            <w:pPr>
              <w:pStyle w:val="ConsPlusNormal"/>
              <w:jc w:val="center"/>
              <w:rPr>
                <w:sz w:val="19"/>
                <w:szCs w:val="19"/>
              </w:rPr>
            </w:pPr>
            <w:r w:rsidRPr="007D7C6E">
              <w:rPr>
                <w:sz w:val="19"/>
                <w:szCs w:val="19"/>
              </w:rPr>
              <w:t>Запрещение опасного поведения или действия</w:t>
            </w:r>
          </w:p>
        </w:tc>
      </w:tr>
      <w:tr w:rsidR="00682B46" w:rsidRPr="007D7C6E" w:rsidTr="00682B46"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B46" w:rsidRPr="007D7C6E" w:rsidRDefault="00682B46" w:rsidP="00682B46">
            <w:pPr>
              <w:pStyle w:val="ConsPlusNormal"/>
              <w:jc w:val="center"/>
              <w:rPr>
                <w:sz w:val="19"/>
                <w:szCs w:val="19"/>
              </w:rPr>
            </w:pPr>
            <w:r w:rsidRPr="007D7C6E">
              <w:rPr>
                <w:sz w:val="19"/>
                <w:szCs w:val="19"/>
              </w:rPr>
              <w:t>Предупреждающие знаки</w:t>
            </w:r>
          </w:p>
        </w:tc>
        <w:tc>
          <w:tcPr>
            <w:tcW w:w="3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B46" w:rsidRPr="007D7C6E" w:rsidRDefault="00682B46" w:rsidP="00682B46">
            <w:pPr>
              <w:pStyle w:val="ConsPlusNormal"/>
              <w:jc w:val="center"/>
              <w:rPr>
                <w:sz w:val="19"/>
                <w:szCs w:val="19"/>
              </w:rPr>
            </w:pPr>
            <w:r w:rsidRPr="007D7C6E">
              <w:rPr>
                <w:sz w:val="19"/>
                <w:szCs w:val="19"/>
              </w:rPr>
              <w:t>Треугольник</w:t>
            </w:r>
          </w:p>
          <w:p w:rsidR="00682B46" w:rsidRPr="007D7C6E" w:rsidRDefault="00682B46" w:rsidP="00682B46">
            <w:pPr>
              <w:pStyle w:val="ConsPlusNormal"/>
              <w:jc w:val="center"/>
              <w:rPr>
                <w:sz w:val="19"/>
                <w:szCs w:val="19"/>
              </w:rPr>
            </w:pPr>
            <w:r w:rsidRPr="007D7C6E">
              <w:rPr>
                <w:noProof/>
                <w:sz w:val="19"/>
                <w:szCs w:val="19"/>
              </w:rPr>
              <w:drawing>
                <wp:inline distT="0" distB="0" distL="0" distR="0">
                  <wp:extent cx="476250" cy="431800"/>
                  <wp:effectExtent l="1905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431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B46" w:rsidRPr="007D7C6E" w:rsidRDefault="00682B46" w:rsidP="00682B46">
            <w:pPr>
              <w:pStyle w:val="ConsPlusNormal"/>
              <w:jc w:val="center"/>
              <w:rPr>
                <w:sz w:val="19"/>
                <w:szCs w:val="19"/>
              </w:rPr>
            </w:pPr>
            <w:r w:rsidRPr="007D7C6E">
              <w:rPr>
                <w:sz w:val="19"/>
                <w:szCs w:val="19"/>
              </w:rPr>
              <w:t>Желтый</w:t>
            </w:r>
          </w:p>
        </w:tc>
        <w:tc>
          <w:tcPr>
            <w:tcW w:w="3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B46" w:rsidRPr="007D7C6E" w:rsidRDefault="00682B46" w:rsidP="00682B46">
            <w:pPr>
              <w:pStyle w:val="ConsPlusNormal"/>
              <w:jc w:val="center"/>
              <w:rPr>
                <w:sz w:val="19"/>
                <w:szCs w:val="19"/>
              </w:rPr>
            </w:pPr>
            <w:r w:rsidRPr="007D7C6E">
              <w:rPr>
                <w:sz w:val="19"/>
                <w:szCs w:val="19"/>
              </w:rPr>
              <w:t>Предупреждение о возможной опасности.</w:t>
            </w:r>
          </w:p>
          <w:p w:rsidR="00682B46" w:rsidRPr="007D7C6E" w:rsidRDefault="00682B46" w:rsidP="00682B46">
            <w:pPr>
              <w:pStyle w:val="ConsPlusNormal"/>
              <w:jc w:val="center"/>
              <w:rPr>
                <w:sz w:val="19"/>
                <w:szCs w:val="19"/>
              </w:rPr>
            </w:pPr>
            <w:r w:rsidRPr="007D7C6E">
              <w:rPr>
                <w:sz w:val="19"/>
                <w:szCs w:val="19"/>
              </w:rPr>
              <w:t>Осторожность.</w:t>
            </w:r>
          </w:p>
          <w:p w:rsidR="00682B46" w:rsidRPr="007D7C6E" w:rsidRDefault="00682B46" w:rsidP="00682B46">
            <w:pPr>
              <w:pStyle w:val="ConsPlusNormal"/>
              <w:jc w:val="center"/>
              <w:rPr>
                <w:sz w:val="19"/>
                <w:szCs w:val="19"/>
              </w:rPr>
            </w:pPr>
            <w:r w:rsidRPr="007D7C6E">
              <w:rPr>
                <w:sz w:val="19"/>
                <w:szCs w:val="19"/>
              </w:rPr>
              <w:t>Внимание</w:t>
            </w:r>
          </w:p>
        </w:tc>
      </w:tr>
      <w:tr w:rsidR="00682B46" w:rsidRPr="007D7C6E" w:rsidTr="00682B46"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B46" w:rsidRPr="007D7C6E" w:rsidRDefault="00682B46" w:rsidP="00682B46">
            <w:pPr>
              <w:pStyle w:val="ConsPlusNormal"/>
              <w:jc w:val="center"/>
              <w:rPr>
                <w:sz w:val="19"/>
                <w:szCs w:val="19"/>
              </w:rPr>
            </w:pPr>
            <w:r w:rsidRPr="007D7C6E">
              <w:rPr>
                <w:sz w:val="19"/>
                <w:szCs w:val="19"/>
              </w:rPr>
              <w:t>Предписывающие знаки</w:t>
            </w:r>
          </w:p>
        </w:tc>
        <w:tc>
          <w:tcPr>
            <w:tcW w:w="3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7D7C6E" w:rsidRDefault="00682B46" w:rsidP="00682B46">
            <w:pPr>
              <w:pStyle w:val="ConsPlusNormal"/>
              <w:jc w:val="center"/>
              <w:rPr>
                <w:sz w:val="19"/>
                <w:szCs w:val="19"/>
              </w:rPr>
            </w:pPr>
            <w:r w:rsidRPr="007D7C6E">
              <w:rPr>
                <w:sz w:val="19"/>
                <w:szCs w:val="19"/>
              </w:rPr>
              <w:t>Круг</w:t>
            </w:r>
          </w:p>
          <w:p w:rsidR="00682B46" w:rsidRPr="007D7C6E" w:rsidRDefault="00682B46" w:rsidP="00682B46">
            <w:pPr>
              <w:pStyle w:val="ConsPlusNormal"/>
              <w:jc w:val="center"/>
              <w:rPr>
                <w:sz w:val="19"/>
                <w:szCs w:val="19"/>
              </w:rPr>
            </w:pPr>
            <w:r w:rsidRPr="007D7C6E">
              <w:rPr>
                <w:noProof/>
                <w:sz w:val="19"/>
                <w:szCs w:val="19"/>
              </w:rPr>
              <w:drawing>
                <wp:inline distT="0" distB="0" distL="0" distR="0">
                  <wp:extent cx="431800" cy="438150"/>
                  <wp:effectExtent l="19050" t="0" r="635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800" cy="438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B46" w:rsidRPr="007D7C6E" w:rsidRDefault="00682B46" w:rsidP="00682B46">
            <w:pPr>
              <w:pStyle w:val="ConsPlusNormal"/>
              <w:jc w:val="center"/>
              <w:rPr>
                <w:sz w:val="19"/>
                <w:szCs w:val="19"/>
              </w:rPr>
            </w:pPr>
            <w:r w:rsidRPr="007D7C6E">
              <w:rPr>
                <w:sz w:val="19"/>
                <w:szCs w:val="19"/>
              </w:rPr>
              <w:t>Синий</w:t>
            </w:r>
          </w:p>
        </w:tc>
        <w:tc>
          <w:tcPr>
            <w:tcW w:w="3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B46" w:rsidRPr="007D7C6E" w:rsidRDefault="00682B46" w:rsidP="00682B46">
            <w:pPr>
              <w:pStyle w:val="ConsPlusNormal"/>
              <w:jc w:val="center"/>
              <w:rPr>
                <w:sz w:val="19"/>
                <w:szCs w:val="19"/>
              </w:rPr>
            </w:pPr>
            <w:r w:rsidRPr="007D7C6E">
              <w:rPr>
                <w:sz w:val="19"/>
                <w:szCs w:val="19"/>
              </w:rPr>
              <w:t>Предписание обязательных действий во избежание опасности</w:t>
            </w:r>
          </w:p>
        </w:tc>
      </w:tr>
      <w:tr w:rsidR="00682B46" w:rsidRPr="007D7C6E" w:rsidTr="00682B46"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B46" w:rsidRPr="007D7C6E" w:rsidRDefault="00682B46" w:rsidP="00682B46">
            <w:pPr>
              <w:pStyle w:val="ConsPlusNormal"/>
              <w:jc w:val="center"/>
              <w:rPr>
                <w:sz w:val="19"/>
                <w:szCs w:val="19"/>
              </w:rPr>
            </w:pPr>
            <w:r w:rsidRPr="007D7C6E">
              <w:rPr>
                <w:sz w:val="19"/>
                <w:szCs w:val="19"/>
              </w:rPr>
              <w:t>Знаки пожарной безопасности &lt;*&gt;</w:t>
            </w:r>
          </w:p>
        </w:tc>
        <w:tc>
          <w:tcPr>
            <w:tcW w:w="3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7D7C6E" w:rsidRDefault="00682B46" w:rsidP="00682B46">
            <w:pPr>
              <w:pStyle w:val="ConsPlusNormal"/>
              <w:jc w:val="center"/>
              <w:rPr>
                <w:sz w:val="19"/>
                <w:szCs w:val="19"/>
              </w:rPr>
            </w:pPr>
            <w:r w:rsidRPr="007D7C6E">
              <w:rPr>
                <w:sz w:val="19"/>
                <w:szCs w:val="19"/>
              </w:rPr>
              <w:t>Квадрат или прямоугольник</w:t>
            </w:r>
          </w:p>
          <w:p w:rsidR="00682B46" w:rsidRPr="007D7C6E" w:rsidRDefault="00682B46" w:rsidP="00682B46">
            <w:pPr>
              <w:pStyle w:val="ConsPlusNormal"/>
              <w:jc w:val="center"/>
              <w:rPr>
                <w:sz w:val="19"/>
                <w:szCs w:val="19"/>
              </w:rPr>
            </w:pPr>
            <w:r w:rsidRPr="007D7C6E">
              <w:rPr>
                <w:noProof/>
                <w:sz w:val="19"/>
                <w:szCs w:val="19"/>
              </w:rPr>
              <w:drawing>
                <wp:inline distT="0" distB="0" distL="0" distR="0">
                  <wp:extent cx="1377950" cy="438150"/>
                  <wp:effectExtent l="1905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7950" cy="438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B46" w:rsidRPr="007D7C6E" w:rsidRDefault="00682B46" w:rsidP="00682B46">
            <w:pPr>
              <w:pStyle w:val="ConsPlusNormal"/>
              <w:jc w:val="center"/>
              <w:rPr>
                <w:sz w:val="19"/>
                <w:szCs w:val="19"/>
              </w:rPr>
            </w:pPr>
            <w:r w:rsidRPr="007D7C6E">
              <w:rPr>
                <w:sz w:val="19"/>
                <w:szCs w:val="19"/>
              </w:rPr>
              <w:t>Красный</w:t>
            </w:r>
          </w:p>
        </w:tc>
        <w:tc>
          <w:tcPr>
            <w:tcW w:w="3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B46" w:rsidRPr="007D7C6E" w:rsidRDefault="00682B46" w:rsidP="00682B46">
            <w:pPr>
              <w:pStyle w:val="ConsPlusNormal"/>
              <w:jc w:val="center"/>
              <w:rPr>
                <w:sz w:val="19"/>
                <w:szCs w:val="19"/>
              </w:rPr>
            </w:pPr>
            <w:r w:rsidRPr="007D7C6E">
              <w:rPr>
                <w:sz w:val="19"/>
                <w:szCs w:val="19"/>
              </w:rPr>
              <w:t>Обозначение и указание мест нахождения сре</w:t>
            </w:r>
            <w:proofErr w:type="gramStart"/>
            <w:r w:rsidRPr="007D7C6E">
              <w:rPr>
                <w:sz w:val="19"/>
                <w:szCs w:val="19"/>
              </w:rPr>
              <w:t>дств пр</w:t>
            </w:r>
            <w:proofErr w:type="gramEnd"/>
            <w:r w:rsidRPr="007D7C6E">
              <w:rPr>
                <w:sz w:val="19"/>
                <w:szCs w:val="19"/>
              </w:rPr>
              <w:t>отивопожарной защиты, их элементов</w:t>
            </w:r>
          </w:p>
        </w:tc>
      </w:tr>
      <w:tr w:rsidR="00682B46" w:rsidRPr="007D7C6E" w:rsidTr="00682B46"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B46" w:rsidRPr="007D7C6E" w:rsidRDefault="00682B46" w:rsidP="00682B46">
            <w:pPr>
              <w:pStyle w:val="ConsPlusNormal"/>
              <w:jc w:val="center"/>
              <w:rPr>
                <w:sz w:val="19"/>
                <w:szCs w:val="19"/>
              </w:rPr>
            </w:pPr>
            <w:r w:rsidRPr="007D7C6E">
              <w:rPr>
                <w:sz w:val="19"/>
                <w:szCs w:val="19"/>
              </w:rPr>
              <w:t>Эвакуационные знаки и знаки медицинского и санитарного назначения</w:t>
            </w:r>
          </w:p>
        </w:tc>
        <w:tc>
          <w:tcPr>
            <w:tcW w:w="3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7D7C6E" w:rsidRDefault="00682B46" w:rsidP="00682B46">
            <w:pPr>
              <w:pStyle w:val="ConsPlusNormal"/>
              <w:jc w:val="center"/>
              <w:rPr>
                <w:sz w:val="19"/>
                <w:szCs w:val="19"/>
              </w:rPr>
            </w:pPr>
            <w:r w:rsidRPr="007D7C6E">
              <w:rPr>
                <w:sz w:val="19"/>
                <w:szCs w:val="19"/>
              </w:rPr>
              <w:t>Квадрат или прямоугольник</w:t>
            </w:r>
          </w:p>
          <w:p w:rsidR="00682B46" w:rsidRPr="007D7C6E" w:rsidRDefault="00682B46" w:rsidP="00682B46">
            <w:pPr>
              <w:pStyle w:val="ConsPlusNormal"/>
              <w:jc w:val="center"/>
              <w:rPr>
                <w:sz w:val="19"/>
                <w:szCs w:val="19"/>
              </w:rPr>
            </w:pPr>
            <w:r w:rsidRPr="007D7C6E">
              <w:rPr>
                <w:noProof/>
                <w:sz w:val="19"/>
                <w:szCs w:val="19"/>
              </w:rPr>
              <w:drawing>
                <wp:inline distT="0" distB="0" distL="0" distR="0">
                  <wp:extent cx="1377950" cy="438150"/>
                  <wp:effectExtent l="1905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7950" cy="438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B46" w:rsidRPr="007D7C6E" w:rsidRDefault="00682B46" w:rsidP="00682B46">
            <w:pPr>
              <w:pStyle w:val="ConsPlusNormal"/>
              <w:jc w:val="center"/>
              <w:rPr>
                <w:sz w:val="19"/>
                <w:szCs w:val="19"/>
              </w:rPr>
            </w:pPr>
            <w:r w:rsidRPr="007D7C6E">
              <w:rPr>
                <w:sz w:val="19"/>
                <w:szCs w:val="19"/>
              </w:rPr>
              <w:t>Зеленый</w:t>
            </w:r>
          </w:p>
        </w:tc>
        <w:tc>
          <w:tcPr>
            <w:tcW w:w="3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B46" w:rsidRPr="007D7C6E" w:rsidRDefault="00682B46" w:rsidP="00682B46">
            <w:pPr>
              <w:pStyle w:val="ConsPlusNormal"/>
              <w:jc w:val="center"/>
              <w:rPr>
                <w:sz w:val="19"/>
                <w:szCs w:val="19"/>
              </w:rPr>
            </w:pPr>
            <w:r w:rsidRPr="007D7C6E">
              <w:rPr>
                <w:sz w:val="19"/>
                <w:szCs w:val="19"/>
              </w:rPr>
              <w:t>Обозначение направления движения при эвакуации. Спасение, первая помощь при авариях или пожарах. Надпись, информация для обеспечения безопасности</w:t>
            </w:r>
          </w:p>
        </w:tc>
      </w:tr>
      <w:tr w:rsidR="00682B46" w:rsidRPr="007D7C6E" w:rsidTr="00682B46"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B46" w:rsidRPr="007D7C6E" w:rsidRDefault="00682B46" w:rsidP="00682B46">
            <w:pPr>
              <w:pStyle w:val="ConsPlusNormal"/>
              <w:jc w:val="center"/>
              <w:rPr>
                <w:sz w:val="19"/>
                <w:szCs w:val="19"/>
              </w:rPr>
            </w:pPr>
            <w:r w:rsidRPr="007D7C6E">
              <w:rPr>
                <w:sz w:val="19"/>
                <w:szCs w:val="19"/>
              </w:rPr>
              <w:t>Указательные знаки</w:t>
            </w:r>
          </w:p>
        </w:tc>
        <w:tc>
          <w:tcPr>
            <w:tcW w:w="3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7D7C6E" w:rsidRDefault="00682B46" w:rsidP="00682B46">
            <w:pPr>
              <w:pStyle w:val="ConsPlusNormal"/>
              <w:jc w:val="center"/>
              <w:rPr>
                <w:sz w:val="19"/>
                <w:szCs w:val="19"/>
              </w:rPr>
            </w:pPr>
            <w:r w:rsidRPr="007D7C6E">
              <w:rPr>
                <w:sz w:val="19"/>
                <w:szCs w:val="19"/>
              </w:rPr>
              <w:t>Квадрат или прямоугольник</w:t>
            </w:r>
          </w:p>
          <w:p w:rsidR="00682B46" w:rsidRPr="007D7C6E" w:rsidRDefault="00682B46" w:rsidP="00682B46">
            <w:pPr>
              <w:pStyle w:val="ConsPlusNormal"/>
              <w:jc w:val="center"/>
              <w:rPr>
                <w:sz w:val="19"/>
                <w:szCs w:val="19"/>
              </w:rPr>
            </w:pPr>
            <w:r w:rsidRPr="007D7C6E">
              <w:rPr>
                <w:noProof/>
                <w:sz w:val="19"/>
                <w:szCs w:val="19"/>
              </w:rPr>
              <w:drawing>
                <wp:inline distT="0" distB="0" distL="0" distR="0">
                  <wp:extent cx="1377950" cy="431800"/>
                  <wp:effectExtent l="1905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7950" cy="431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B46" w:rsidRPr="007D7C6E" w:rsidRDefault="00682B46" w:rsidP="00682B46">
            <w:pPr>
              <w:pStyle w:val="ConsPlusNormal"/>
              <w:jc w:val="center"/>
              <w:rPr>
                <w:sz w:val="19"/>
                <w:szCs w:val="19"/>
              </w:rPr>
            </w:pPr>
            <w:r w:rsidRPr="007D7C6E">
              <w:rPr>
                <w:sz w:val="19"/>
                <w:szCs w:val="19"/>
              </w:rPr>
              <w:t>Синий</w:t>
            </w:r>
          </w:p>
        </w:tc>
        <w:tc>
          <w:tcPr>
            <w:tcW w:w="3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B46" w:rsidRPr="007D7C6E" w:rsidRDefault="00682B46" w:rsidP="00682B46">
            <w:pPr>
              <w:pStyle w:val="ConsPlusNormal"/>
              <w:jc w:val="center"/>
              <w:rPr>
                <w:sz w:val="19"/>
                <w:szCs w:val="19"/>
              </w:rPr>
            </w:pPr>
            <w:r w:rsidRPr="007D7C6E">
              <w:rPr>
                <w:sz w:val="19"/>
                <w:szCs w:val="19"/>
              </w:rPr>
              <w:t>Разрешение.</w:t>
            </w:r>
          </w:p>
          <w:p w:rsidR="00682B46" w:rsidRPr="007D7C6E" w:rsidRDefault="00682B46" w:rsidP="00682B46">
            <w:pPr>
              <w:pStyle w:val="ConsPlusNormal"/>
              <w:jc w:val="center"/>
              <w:rPr>
                <w:sz w:val="19"/>
                <w:szCs w:val="19"/>
              </w:rPr>
            </w:pPr>
            <w:r w:rsidRPr="007D7C6E">
              <w:rPr>
                <w:sz w:val="19"/>
                <w:szCs w:val="19"/>
              </w:rPr>
              <w:t>Указание.</w:t>
            </w:r>
          </w:p>
          <w:p w:rsidR="00682B46" w:rsidRPr="007D7C6E" w:rsidRDefault="00682B46" w:rsidP="00682B46">
            <w:pPr>
              <w:pStyle w:val="ConsPlusNormal"/>
              <w:jc w:val="center"/>
              <w:rPr>
                <w:sz w:val="19"/>
                <w:szCs w:val="19"/>
              </w:rPr>
            </w:pPr>
            <w:r w:rsidRPr="007D7C6E">
              <w:rPr>
                <w:sz w:val="19"/>
                <w:szCs w:val="19"/>
              </w:rPr>
              <w:t>Надпись или информация</w:t>
            </w:r>
          </w:p>
        </w:tc>
      </w:tr>
      <w:tr w:rsidR="00682B46" w:rsidRPr="008C48D8" w:rsidTr="00682B46">
        <w:tc>
          <w:tcPr>
            <w:tcW w:w="964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8C48D8" w:rsidRDefault="008C48D8" w:rsidP="00682B46">
            <w:pPr>
              <w:pStyle w:val="ConsPlusNormal"/>
              <w:ind w:firstLine="283"/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*</w:t>
            </w:r>
            <w:r w:rsidR="00682B46" w:rsidRPr="008C48D8">
              <w:rPr>
                <w:sz w:val="19"/>
                <w:szCs w:val="19"/>
              </w:rPr>
              <w:t xml:space="preserve"> К знакам пожарной безопасности относят также:</w:t>
            </w:r>
          </w:p>
          <w:p w:rsidR="00682B46" w:rsidRPr="008C48D8" w:rsidRDefault="00682B46" w:rsidP="00682B46">
            <w:pPr>
              <w:pStyle w:val="ConsPlusNormal"/>
              <w:ind w:firstLine="283"/>
              <w:jc w:val="both"/>
              <w:rPr>
                <w:sz w:val="19"/>
                <w:szCs w:val="19"/>
              </w:rPr>
            </w:pPr>
            <w:r w:rsidRPr="008C48D8">
              <w:rPr>
                <w:sz w:val="19"/>
                <w:szCs w:val="19"/>
              </w:rPr>
              <w:t xml:space="preserve">- запрещающие знаки - </w:t>
            </w:r>
            <w:proofErr w:type="gramStart"/>
            <w:r w:rsidRPr="008C48D8">
              <w:rPr>
                <w:sz w:val="19"/>
                <w:szCs w:val="19"/>
              </w:rPr>
              <w:t>Р</w:t>
            </w:r>
            <w:proofErr w:type="gramEnd"/>
            <w:r w:rsidRPr="008C48D8">
              <w:rPr>
                <w:sz w:val="19"/>
                <w:szCs w:val="19"/>
              </w:rPr>
              <w:t xml:space="preserve"> 01 "Запрещается курить", Р 02 "Запрещается пользоваться открытым огнем", Р 04 "Запрещается тушить водой", Р 12 "Запрещается загромождать проходы (или) складировать" </w:t>
            </w:r>
            <w:hyperlink w:anchor="Par1940" w:tooltip="ЗАПРЕЩАЮЩИЕ ЗНАКИ" w:history="1">
              <w:r w:rsidRPr="008C48D8">
                <w:rPr>
                  <w:sz w:val="19"/>
                  <w:szCs w:val="19"/>
                </w:rPr>
                <w:t>(приложение Е)</w:t>
              </w:r>
            </w:hyperlink>
            <w:r w:rsidRPr="008C48D8">
              <w:rPr>
                <w:sz w:val="19"/>
                <w:szCs w:val="19"/>
              </w:rPr>
              <w:t>;</w:t>
            </w:r>
          </w:p>
          <w:p w:rsidR="00682B46" w:rsidRPr="008C48D8" w:rsidRDefault="00682B46" w:rsidP="00682B46">
            <w:pPr>
              <w:pStyle w:val="ConsPlusNormal"/>
              <w:ind w:firstLine="283"/>
              <w:jc w:val="both"/>
              <w:rPr>
                <w:sz w:val="19"/>
                <w:szCs w:val="19"/>
              </w:rPr>
            </w:pPr>
            <w:r w:rsidRPr="008C48D8">
              <w:rPr>
                <w:sz w:val="19"/>
                <w:szCs w:val="19"/>
              </w:rPr>
              <w:t>- предупреждающие знаки - W01 "</w:t>
            </w:r>
            <w:proofErr w:type="spellStart"/>
            <w:r w:rsidRPr="008C48D8">
              <w:rPr>
                <w:sz w:val="19"/>
                <w:szCs w:val="19"/>
              </w:rPr>
              <w:t>Пожароопасно</w:t>
            </w:r>
            <w:proofErr w:type="spellEnd"/>
            <w:r w:rsidRPr="008C48D8">
              <w:rPr>
                <w:sz w:val="19"/>
                <w:szCs w:val="19"/>
              </w:rPr>
              <w:t>. Легковоспламеняющиеся вещества", W02 "Взрывоопасно", W11 "</w:t>
            </w:r>
            <w:proofErr w:type="spellStart"/>
            <w:r w:rsidRPr="008C48D8">
              <w:rPr>
                <w:sz w:val="19"/>
                <w:szCs w:val="19"/>
              </w:rPr>
              <w:t>Пожароопасно</w:t>
            </w:r>
            <w:proofErr w:type="spellEnd"/>
            <w:r w:rsidRPr="008C48D8">
              <w:rPr>
                <w:sz w:val="19"/>
                <w:szCs w:val="19"/>
              </w:rPr>
              <w:t xml:space="preserve">. Окислитель" </w:t>
            </w:r>
            <w:hyperlink w:anchor="Par2049" w:tooltip="ПРЕДУПРЕЖДАЮЩИЕ ЗНАКИ" w:history="1">
              <w:r w:rsidRPr="008C48D8">
                <w:rPr>
                  <w:sz w:val="19"/>
                  <w:szCs w:val="19"/>
                </w:rPr>
                <w:t>(приложение Ж)</w:t>
              </w:r>
            </w:hyperlink>
            <w:r w:rsidRPr="008C48D8">
              <w:rPr>
                <w:sz w:val="19"/>
                <w:szCs w:val="19"/>
              </w:rPr>
              <w:t>;</w:t>
            </w:r>
          </w:p>
          <w:p w:rsidR="00682B46" w:rsidRPr="008C48D8" w:rsidRDefault="00682B46" w:rsidP="00682B46">
            <w:pPr>
              <w:pStyle w:val="ConsPlusNormal"/>
              <w:ind w:firstLine="283"/>
              <w:jc w:val="both"/>
              <w:rPr>
                <w:sz w:val="19"/>
                <w:szCs w:val="19"/>
              </w:rPr>
            </w:pPr>
            <w:r w:rsidRPr="008C48D8">
              <w:rPr>
                <w:sz w:val="19"/>
                <w:szCs w:val="19"/>
              </w:rPr>
              <w:t xml:space="preserve">- эвакуационные знаки - по </w:t>
            </w:r>
            <w:hyperlink w:anchor="Par2345" w:tooltip="Таблица Л.1 - Эвакуационные знаки" w:history="1">
              <w:r w:rsidRPr="008C48D8">
                <w:rPr>
                  <w:sz w:val="19"/>
                  <w:szCs w:val="19"/>
                </w:rPr>
                <w:t>таблице Л.1</w:t>
              </w:r>
            </w:hyperlink>
            <w:r w:rsidRPr="008C48D8">
              <w:rPr>
                <w:sz w:val="19"/>
                <w:szCs w:val="19"/>
              </w:rPr>
              <w:t>.</w:t>
            </w:r>
          </w:p>
        </w:tc>
      </w:tr>
    </w:tbl>
    <w:p w:rsidR="00682B46" w:rsidRPr="007D7C6E" w:rsidRDefault="00682B46" w:rsidP="00682B46">
      <w:pPr>
        <w:pStyle w:val="ConsPlusNormal"/>
        <w:jc w:val="both"/>
        <w:rPr>
          <w:sz w:val="19"/>
          <w:szCs w:val="19"/>
        </w:rPr>
      </w:pPr>
    </w:p>
    <w:p w:rsidR="00682B46" w:rsidRPr="008C48D8" w:rsidRDefault="00682B46" w:rsidP="00682B46">
      <w:pPr>
        <w:pStyle w:val="ConsPlusNormal"/>
        <w:ind w:firstLine="540"/>
        <w:jc w:val="both"/>
        <w:outlineLvl w:val="3"/>
        <w:rPr>
          <w:b/>
          <w:sz w:val="19"/>
          <w:szCs w:val="19"/>
        </w:rPr>
      </w:pPr>
      <w:r w:rsidRPr="008C48D8">
        <w:rPr>
          <w:b/>
          <w:sz w:val="19"/>
          <w:szCs w:val="19"/>
        </w:rPr>
        <w:t>6.3.3 Цветографическое изображение и размеры основных и дополнительных знаков безопасности</w:t>
      </w:r>
    </w:p>
    <w:p w:rsidR="008C48D8" w:rsidRDefault="00682B46" w:rsidP="00682B46">
      <w:pPr>
        <w:pStyle w:val="ConsPlusNormal"/>
        <w:ind w:firstLine="540"/>
        <w:jc w:val="both"/>
        <w:rPr>
          <w:sz w:val="19"/>
          <w:szCs w:val="19"/>
        </w:rPr>
      </w:pPr>
      <w:r w:rsidRPr="007D7C6E">
        <w:rPr>
          <w:sz w:val="19"/>
          <w:szCs w:val="19"/>
        </w:rPr>
        <w:t>Площадь знаков безопасности ограничена желтым или белым кантом. Кант применяют для контрастного выделения знаков на окружающем фоне в местах размещения.</w:t>
      </w:r>
    </w:p>
    <w:p w:rsidR="008C48D8" w:rsidRDefault="008C48D8">
      <w:pPr>
        <w:rPr>
          <w:rFonts w:ascii="Arial" w:hAnsi="Arial" w:cs="Arial"/>
          <w:sz w:val="19"/>
          <w:szCs w:val="19"/>
        </w:rPr>
      </w:pPr>
      <w:r>
        <w:rPr>
          <w:sz w:val="19"/>
          <w:szCs w:val="19"/>
        </w:rPr>
        <w:br w:type="page"/>
      </w:r>
    </w:p>
    <w:p w:rsidR="00682B46" w:rsidRPr="007D7C6E" w:rsidRDefault="00682B46" w:rsidP="00682B46">
      <w:pPr>
        <w:pStyle w:val="ConsPlusNormal"/>
        <w:ind w:firstLine="540"/>
        <w:jc w:val="both"/>
        <w:rPr>
          <w:sz w:val="19"/>
          <w:szCs w:val="19"/>
        </w:rPr>
      </w:pPr>
      <w:r w:rsidRPr="007D7C6E">
        <w:rPr>
          <w:sz w:val="19"/>
          <w:szCs w:val="19"/>
        </w:rPr>
        <w:lastRenderedPageBreak/>
        <w:t>6.3.3.1 Основа цветографического изображения и соотношение размеров запрещающих знаков безопасности должны соответствовать рисунку 1.</w:t>
      </w:r>
    </w:p>
    <w:p w:rsidR="00682B46" w:rsidRPr="007D7C6E" w:rsidRDefault="00682B46" w:rsidP="00682B46">
      <w:pPr>
        <w:pStyle w:val="ConsPlusNormal"/>
        <w:jc w:val="both"/>
        <w:rPr>
          <w:sz w:val="19"/>
          <w:szCs w:val="19"/>
        </w:rPr>
      </w:pPr>
    </w:p>
    <w:p w:rsidR="00682B46" w:rsidRPr="007D7C6E" w:rsidRDefault="00682B46" w:rsidP="00682B46">
      <w:pPr>
        <w:pStyle w:val="ConsPlusNormal"/>
        <w:jc w:val="center"/>
        <w:rPr>
          <w:sz w:val="19"/>
          <w:szCs w:val="19"/>
        </w:rPr>
      </w:pPr>
      <w:r w:rsidRPr="007D7C6E">
        <w:rPr>
          <w:noProof/>
          <w:sz w:val="19"/>
          <w:szCs w:val="19"/>
        </w:rPr>
        <w:drawing>
          <wp:inline distT="0" distB="0" distL="0" distR="0">
            <wp:extent cx="2590800" cy="2324100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2B46" w:rsidRPr="007D7C6E" w:rsidRDefault="00682B46" w:rsidP="00682B46">
      <w:pPr>
        <w:pStyle w:val="ConsPlusNormal"/>
        <w:jc w:val="both"/>
        <w:rPr>
          <w:sz w:val="19"/>
          <w:szCs w:val="19"/>
        </w:rPr>
      </w:pPr>
    </w:p>
    <w:p w:rsidR="00682B46" w:rsidRPr="007D7C6E" w:rsidRDefault="00682B46" w:rsidP="00682B46">
      <w:pPr>
        <w:pStyle w:val="ConsPlusNormal"/>
        <w:jc w:val="center"/>
        <w:rPr>
          <w:sz w:val="19"/>
          <w:szCs w:val="19"/>
        </w:rPr>
      </w:pPr>
      <w:proofErr w:type="spellStart"/>
      <w:r w:rsidRPr="007D7C6E">
        <w:rPr>
          <w:sz w:val="19"/>
          <w:szCs w:val="19"/>
        </w:rPr>
        <w:t>d</w:t>
      </w:r>
      <w:proofErr w:type="spellEnd"/>
      <w:r w:rsidRPr="007D7C6E">
        <w:rPr>
          <w:sz w:val="19"/>
          <w:szCs w:val="19"/>
        </w:rPr>
        <w:t xml:space="preserve"> - диаметр круга; 1 - основная поверхность; 2 - кант;</w:t>
      </w:r>
    </w:p>
    <w:p w:rsidR="00682B46" w:rsidRPr="007D7C6E" w:rsidRDefault="00682B46" w:rsidP="00682B46">
      <w:pPr>
        <w:pStyle w:val="ConsPlusNormal"/>
        <w:jc w:val="center"/>
        <w:rPr>
          <w:sz w:val="19"/>
          <w:szCs w:val="19"/>
        </w:rPr>
      </w:pPr>
      <w:r w:rsidRPr="007D7C6E">
        <w:rPr>
          <w:sz w:val="19"/>
          <w:szCs w:val="19"/>
        </w:rPr>
        <w:t>3 - кайма; 4 - поперечная полоса</w:t>
      </w:r>
    </w:p>
    <w:p w:rsidR="00682B46" w:rsidRPr="007D7C6E" w:rsidRDefault="00682B46" w:rsidP="00682B46">
      <w:pPr>
        <w:pStyle w:val="ConsPlusNormal"/>
        <w:jc w:val="both"/>
        <w:rPr>
          <w:sz w:val="19"/>
          <w:szCs w:val="19"/>
        </w:rPr>
      </w:pPr>
    </w:p>
    <w:p w:rsidR="00682B46" w:rsidRPr="007D7C6E" w:rsidRDefault="00682B46" w:rsidP="00682B46">
      <w:pPr>
        <w:pStyle w:val="ConsPlusNormal"/>
        <w:jc w:val="center"/>
        <w:rPr>
          <w:sz w:val="19"/>
          <w:szCs w:val="19"/>
        </w:rPr>
      </w:pPr>
      <w:bookmarkStart w:id="11" w:name="Par354"/>
      <w:bookmarkEnd w:id="11"/>
      <w:r w:rsidRPr="007D7C6E">
        <w:rPr>
          <w:sz w:val="19"/>
          <w:szCs w:val="19"/>
        </w:rPr>
        <w:t>Рисунок 1 - Основа цветографического изображения</w:t>
      </w:r>
    </w:p>
    <w:p w:rsidR="00682B46" w:rsidRPr="007D7C6E" w:rsidRDefault="00682B46" w:rsidP="00682B46">
      <w:pPr>
        <w:pStyle w:val="ConsPlusNormal"/>
        <w:jc w:val="center"/>
        <w:rPr>
          <w:sz w:val="19"/>
          <w:szCs w:val="19"/>
        </w:rPr>
      </w:pPr>
      <w:r w:rsidRPr="007D7C6E">
        <w:rPr>
          <w:sz w:val="19"/>
          <w:szCs w:val="19"/>
        </w:rPr>
        <w:t>и соотношение размеров запрещающих знаков безопасности</w:t>
      </w:r>
    </w:p>
    <w:p w:rsidR="00682B46" w:rsidRPr="007D7C6E" w:rsidRDefault="00682B46" w:rsidP="00682B46">
      <w:pPr>
        <w:pStyle w:val="ConsPlusNormal"/>
        <w:jc w:val="both"/>
        <w:rPr>
          <w:sz w:val="19"/>
          <w:szCs w:val="19"/>
        </w:rPr>
      </w:pPr>
    </w:p>
    <w:p w:rsidR="00682B46" w:rsidRPr="007D7C6E" w:rsidRDefault="00682B46" w:rsidP="00682B46">
      <w:pPr>
        <w:pStyle w:val="ConsPlusNormal"/>
        <w:ind w:firstLine="540"/>
        <w:jc w:val="both"/>
        <w:rPr>
          <w:sz w:val="19"/>
          <w:szCs w:val="19"/>
        </w:rPr>
      </w:pPr>
      <w:r w:rsidRPr="007D7C6E">
        <w:rPr>
          <w:sz w:val="19"/>
          <w:szCs w:val="19"/>
        </w:rPr>
        <w:t>Доля красного сигнального цвета от общей площади запрещающего знака должна составлять не менее 35%.</w:t>
      </w:r>
    </w:p>
    <w:p w:rsidR="00682B46" w:rsidRPr="007D7C6E" w:rsidRDefault="00682B46" w:rsidP="00682B46">
      <w:pPr>
        <w:pStyle w:val="ConsPlusNormal"/>
        <w:ind w:firstLine="540"/>
        <w:jc w:val="both"/>
        <w:rPr>
          <w:sz w:val="19"/>
          <w:szCs w:val="19"/>
        </w:rPr>
      </w:pPr>
      <w:r w:rsidRPr="007D7C6E">
        <w:rPr>
          <w:sz w:val="19"/>
          <w:szCs w:val="19"/>
        </w:rPr>
        <w:t>Красная поперечная полоса выполнена под углом 45° к горизонтали с наклоном слева сверху направо вниз.</w:t>
      </w:r>
    </w:p>
    <w:p w:rsidR="00682B46" w:rsidRPr="007D7C6E" w:rsidRDefault="00682B46" w:rsidP="00682B46">
      <w:pPr>
        <w:pStyle w:val="ConsPlusNormal"/>
        <w:ind w:firstLine="540"/>
        <w:jc w:val="both"/>
        <w:rPr>
          <w:sz w:val="19"/>
          <w:szCs w:val="19"/>
        </w:rPr>
      </w:pPr>
      <w:r w:rsidRPr="007D7C6E">
        <w:rPr>
          <w:sz w:val="19"/>
          <w:szCs w:val="19"/>
        </w:rPr>
        <w:t>Красная поперечная полоса не должна прерываться графическим символом знака.</w:t>
      </w:r>
    </w:p>
    <w:p w:rsidR="00682B46" w:rsidRPr="007D7C6E" w:rsidRDefault="00682B46" w:rsidP="00682B46">
      <w:pPr>
        <w:pStyle w:val="ConsPlusNormal"/>
        <w:ind w:firstLine="540"/>
        <w:jc w:val="both"/>
        <w:rPr>
          <w:sz w:val="19"/>
          <w:szCs w:val="19"/>
        </w:rPr>
      </w:pPr>
      <w:r w:rsidRPr="007D7C6E">
        <w:rPr>
          <w:sz w:val="19"/>
          <w:szCs w:val="19"/>
        </w:rPr>
        <w:t>Графический символ должен быть черного цвета.</w:t>
      </w:r>
    </w:p>
    <w:p w:rsidR="00682B46" w:rsidRPr="008C48D8" w:rsidRDefault="00682B46" w:rsidP="00682B46">
      <w:pPr>
        <w:pStyle w:val="ConsPlusNormal"/>
        <w:ind w:firstLine="540"/>
        <w:jc w:val="both"/>
        <w:rPr>
          <w:sz w:val="19"/>
          <w:szCs w:val="19"/>
        </w:rPr>
      </w:pPr>
      <w:r w:rsidRPr="007D7C6E">
        <w:rPr>
          <w:sz w:val="19"/>
          <w:szCs w:val="19"/>
        </w:rPr>
        <w:t xml:space="preserve">Допускается применять запрещающие знаки с поясняющей надписью в центре знака. При этом красную </w:t>
      </w:r>
      <w:r w:rsidRPr="008C48D8">
        <w:rPr>
          <w:sz w:val="19"/>
          <w:szCs w:val="19"/>
        </w:rPr>
        <w:t>поперечную полосу не наносят. Надпись следует выполнять черным или красным цветом.</w:t>
      </w:r>
    </w:p>
    <w:p w:rsidR="00682B46" w:rsidRPr="008C48D8" w:rsidRDefault="00682B46" w:rsidP="00682B46">
      <w:pPr>
        <w:pStyle w:val="ConsPlusNormal"/>
        <w:ind w:firstLine="540"/>
        <w:jc w:val="both"/>
        <w:rPr>
          <w:sz w:val="19"/>
          <w:szCs w:val="19"/>
        </w:rPr>
      </w:pPr>
      <w:r w:rsidRPr="008C48D8">
        <w:rPr>
          <w:sz w:val="19"/>
          <w:szCs w:val="19"/>
        </w:rPr>
        <w:t xml:space="preserve">Коды, цветографические изображения, смысловые значения, места размещения (установки) и рекомендации по применению запрещающих знаков безопасности установлены в </w:t>
      </w:r>
      <w:hyperlink w:anchor="Par1940" w:tooltip="ЗАПРЕЩАЮЩИЕ ЗНАКИ" w:history="1">
        <w:r w:rsidRPr="008C48D8">
          <w:rPr>
            <w:sz w:val="19"/>
            <w:szCs w:val="19"/>
          </w:rPr>
          <w:t>приложении</w:t>
        </w:r>
        <w:proofErr w:type="gramStart"/>
        <w:r w:rsidRPr="008C48D8">
          <w:rPr>
            <w:sz w:val="19"/>
            <w:szCs w:val="19"/>
          </w:rPr>
          <w:t xml:space="preserve"> Е</w:t>
        </w:r>
        <w:proofErr w:type="gramEnd"/>
      </w:hyperlink>
      <w:r w:rsidRPr="008C48D8">
        <w:rPr>
          <w:sz w:val="19"/>
          <w:szCs w:val="19"/>
        </w:rPr>
        <w:t>.</w:t>
      </w:r>
    </w:p>
    <w:p w:rsidR="00682B46" w:rsidRPr="007D7C6E" w:rsidRDefault="00682B46" w:rsidP="00682B46">
      <w:pPr>
        <w:pStyle w:val="ConsPlusNormal"/>
        <w:ind w:firstLine="540"/>
        <w:jc w:val="both"/>
        <w:rPr>
          <w:sz w:val="19"/>
          <w:szCs w:val="19"/>
        </w:rPr>
      </w:pPr>
      <w:r w:rsidRPr="007D7C6E">
        <w:rPr>
          <w:sz w:val="19"/>
          <w:szCs w:val="19"/>
        </w:rPr>
        <w:t>6.3.3.2 Основа цветографического изображения и соотношение размеров предупреждающих знаков безопасности должны соответствовать рисунку 2.</w:t>
      </w:r>
    </w:p>
    <w:p w:rsidR="00682B46" w:rsidRPr="007D7C6E" w:rsidRDefault="00682B46" w:rsidP="00682B46">
      <w:pPr>
        <w:pStyle w:val="ConsPlusNormal"/>
        <w:jc w:val="both"/>
        <w:rPr>
          <w:sz w:val="19"/>
          <w:szCs w:val="19"/>
        </w:rPr>
      </w:pPr>
    </w:p>
    <w:p w:rsidR="00682B46" w:rsidRPr="007D7C6E" w:rsidRDefault="00682B46" w:rsidP="00682B46">
      <w:pPr>
        <w:pStyle w:val="ConsPlusNormal"/>
        <w:jc w:val="center"/>
        <w:rPr>
          <w:sz w:val="19"/>
          <w:szCs w:val="19"/>
        </w:rPr>
      </w:pPr>
      <w:r w:rsidRPr="007D7C6E">
        <w:rPr>
          <w:noProof/>
          <w:sz w:val="19"/>
          <w:szCs w:val="19"/>
        </w:rPr>
        <w:drawing>
          <wp:inline distT="0" distB="0" distL="0" distR="0">
            <wp:extent cx="2673350" cy="2095500"/>
            <wp:effectExtent l="1905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2B46" w:rsidRPr="007D7C6E" w:rsidRDefault="00682B46" w:rsidP="00682B46">
      <w:pPr>
        <w:pStyle w:val="ConsPlusNormal"/>
        <w:jc w:val="both"/>
        <w:rPr>
          <w:sz w:val="19"/>
          <w:szCs w:val="19"/>
        </w:rPr>
      </w:pPr>
    </w:p>
    <w:p w:rsidR="00682B46" w:rsidRPr="007D7C6E" w:rsidRDefault="00682B46" w:rsidP="00682B46">
      <w:pPr>
        <w:pStyle w:val="ConsPlusNormal"/>
        <w:jc w:val="center"/>
        <w:rPr>
          <w:sz w:val="19"/>
          <w:szCs w:val="19"/>
        </w:rPr>
      </w:pPr>
      <w:proofErr w:type="spellStart"/>
      <w:r w:rsidRPr="007D7C6E">
        <w:rPr>
          <w:sz w:val="19"/>
          <w:szCs w:val="19"/>
        </w:rPr>
        <w:t>b</w:t>
      </w:r>
      <w:proofErr w:type="spellEnd"/>
      <w:r w:rsidRPr="007D7C6E">
        <w:rPr>
          <w:sz w:val="19"/>
          <w:szCs w:val="19"/>
        </w:rPr>
        <w:t xml:space="preserve"> - сторона треугольника; 1 - основная поверхность;</w:t>
      </w:r>
    </w:p>
    <w:p w:rsidR="00682B46" w:rsidRPr="007D7C6E" w:rsidRDefault="00682B46" w:rsidP="00682B46">
      <w:pPr>
        <w:pStyle w:val="ConsPlusNormal"/>
        <w:jc w:val="center"/>
        <w:rPr>
          <w:sz w:val="19"/>
          <w:szCs w:val="19"/>
        </w:rPr>
      </w:pPr>
      <w:r w:rsidRPr="007D7C6E">
        <w:rPr>
          <w:sz w:val="19"/>
          <w:szCs w:val="19"/>
        </w:rPr>
        <w:t>2 - кант; 3 - кайма</w:t>
      </w:r>
    </w:p>
    <w:p w:rsidR="00682B46" w:rsidRPr="007D7C6E" w:rsidRDefault="00682B46" w:rsidP="00682B46">
      <w:pPr>
        <w:pStyle w:val="ConsPlusNormal"/>
        <w:jc w:val="both"/>
        <w:rPr>
          <w:sz w:val="19"/>
          <w:szCs w:val="19"/>
        </w:rPr>
      </w:pPr>
    </w:p>
    <w:p w:rsidR="00682B46" w:rsidRPr="007D7C6E" w:rsidRDefault="00682B46" w:rsidP="00682B46">
      <w:pPr>
        <w:pStyle w:val="ConsPlusNormal"/>
        <w:jc w:val="center"/>
        <w:rPr>
          <w:sz w:val="19"/>
          <w:szCs w:val="19"/>
        </w:rPr>
      </w:pPr>
      <w:bookmarkStart w:id="12" w:name="Par370"/>
      <w:bookmarkEnd w:id="12"/>
      <w:r w:rsidRPr="007D7C6E">
        <w:rPr>
          <w:sz w:val="19"/>
          <w:szCs w:val="19"/>
        </w:rPr>
        <w:t>Рисунок 2 - Основа цветографического изображения</w:t>
      </w:r>
    </w:p>
    <w:p w:rsidR="00682B46" w:rsidRPr="007D7C6E" w:rsidRDefault="00682B46" w:rsidP="00682B46">
      <w:pPr>
        <w:pStyle w:val="ConsPlusNormal"/>
        <w:jc w:val="center"/>
        <w:rPr>
          <w:sz w:val="19"/>
          <w:szCs w:val="19"/>
        </w:rPr>
      </w:pPr>
      <w:r w:rsidRPr="007D7C6E">
        <w:rPr>
          <w:sz w:val="19"/>
          <w:szCs w:val="19"/>
        </w:rPr>
        <w:t>и соотношение размеров предупреждающих знаков безопасности</w:t>
      </w:r>
    </w:p>
    <w:p w:rsidR="00682B46" w:rsidRPr="007D7C6E" w:rsidRDefault="00682B46" w:rsidP="00682B46">
      <w:pPr>
        <w:pStyle w:val="ConsPlusNormal"/>
        <w:jc w:val="both"/>
        <w:rPr>
          <w:sz w:val="19"/>
          <w:szCs w:val="19"/>
        </w:rPr>
      </w:pPr>
    </w:p>
    <w:p w:rsidR="008C48D8" w:rsidRDefault="00682B46" w:rsidP="00682B46">
      <w:pPr>
        <w:pStyle w:val="ConsPlusNormal"/>
        <w:ind w:firstLine="540"/>
        <w:jc w:val="both"/>
        <w:rPr>
          <w:sz w:val="19"/>
          <w:szCs w:val="19"/>
        </w:rPr>
      </w:pPr>
      <w:r w:rsidRPr="007D7C6E">
        <w:rPr>
          <w:sz w:val="19"/>
          <w:szCs w:val="19"/>
        </w:rPr>
        <w:t>Доля желтого сигнального цвета от общей площади знака должна составлять не менее 50%.</w:t>
      </w:r>
    </w:p>
    <w:p w:rsidR="008C48D8" w:rsidRDefault="008C48D8">
      <w:pPr>
        <w:rPr>
          <w:rFonts w:ascii="Arial" w:hAnsi="Arial" w:cs="Arial"/>
          <w:sz w:val="19"/>
          <w:szCs w:val="19"/>
        </w:rPr>
      </w:pPr>
      <w:r>
        <w:rPr>
          <w:sz w:val="19"/>
          <w:szCs w:val="19"/>
        </w:rPr>
        <w:br w:type="page"/>
      </w:r>
    </w:p>
    <w:p w:rsidR="00682B46" w:rsidRPr="007D7C6E" w:rsidRDefault="00682B46" w:rsidP="00682B46">
      <w:pPr>
        <w:pStyle w:val="ConsPlusNormal"/>
        <w:ind w:firstLine="540"/>
        <w:jc w:val="both"/>
        <w:rPr>
          <w:sz w:val="19"/>
          <w:szCs w:val="19"/>
        </w:rPr>
      </w:pPr>
      <w:r w:rsidRPr="007D7C6E">
        <w:rPr>
          <w:sz w:val="19"/>
          <w:szCs w:val="19"/>
        </w:rPr>
        <w:lastRenderedPageBreak/>
        <w:t>Графический символ должен быть черного цвета.</w:t>
      </w:r>
    </w:p>
    <w:p w:rsidR="00682B46" w:rsidRPr="007D7C6E" w:rsidRDefault="00682B46" w:rsidP="00682B46">
      <w:pPr>
        <w:pStyle w:val="ConsPlusNormal"/>
        <w:ind w:firstLine="540"/>
        <w:jc w:val="both"/>
        <w:rPr>
          <w:sz w:val="19"/>
          <w:szCs w:val="19"/>
        </w:rPr>
      </w:pPr>
      <w:r w:rsidRPr="007D7C6E">
        <w:rPr>
          <w:sz w:val="19"/>
          <w:szCs w:val="19"/>
        </w:rPr>
        <w:t>Цвет канта должен быть желтый или белый.</w:t>
      </w:r>
    </w:p>
    <w:p w:rsidR="00682B46" w:rsidRPr="008C48D8" w:rsidRDefault="00682B46" w:rsidP="00682B46">
      <w:pPr>
        <w:pStyle w:val="ConsPlusNormal"/>
        <w:ind w:firstLine="540"/>
        <w:jc w:val="both"/>
        <w:rPr>
          <w:sz w:val="19"/>
          <w:szCs w:val="19"/>
        </w:rPr>
      </w:pPr>
      <w:r w:rsidRPr="007D7C6E">
        <w:rPr>
          <w:sz w:val="19"/>
          <w:szCs w:val="19"/>
        </w:rPr>
        <w:t xml:space="preserve">Коды, цветографические изображения, смысловые значения, места размещения (установки) и </w:t>
      </w:r>
      <w:r w:rsidRPr="008C48D8">
        <w:rPr>
          <w:sz w:val="19"/>
          <w:szCs w:val="19"/>
        </w:rPr>
        <w:t xml:space="preserve">рекомендации по применению предупреждающих знаков безопасности установлены в </w:t>
      </w:r>
      <w:hyperlink w:anchor="Par2049" w:tooltip="ПРЕДУПРЕЖДАЮЩИЕ ЗНАКИ" w:history="1">
        <w:r w:rsidRPr="008C48D8">
          <w:rPr>
            <w:sz w:val="19"/>
            <w:szCs w:val="19"/>
          </w:rPr>
          <w:t>приложении</w:t>
        </w:r>
        <w:proofErr w:type="gramStart"/>
        <w:r w:rsidRPr="008C48D8">
          <w:rPr>
            <w:sz w:val="19"/>
            <w:szCs w:val="19"/>
          </w:rPr>
          <w:t xml:space="preserve"> Ж</w:t>
        </w:r>
        <w:proofErr w:type="gramEnd"/>
      </w:hyperlink>
      <w:r w:rsidRPr="008C48D8">
        <w:rPr>
          <w:sz w:val="19"/>
          <w:szCs w:val="19"/>
        </w:rPr>
        <w:t>.</w:t>
      </w:r>
    </w:p>
    <w:p w:rsidR="00682B46" w:rsidRPr="007D7C6E" w:rsidRDefault="00682B46" w:rsidP="00682B46">
      <w:pPr>
        <w:pStyle w:val="ConsPlusNormal"/>
        <w:ind w:firstLine="540"/>
        <w:jc w:val="both"/>
        <w:rPr>
          <w:sz w:val="19"/>
          <w:szCs w:val="19"/>
        </w:rPr>
      </w:pPr>
      <w:r w:rsidRPr="007D7C6E">
        <w:rPr>
          <w:sz w:val="19"/>
          <w:szCs w:val="19"/>
        </w:rPr>
        <w:t>6.3.3.3 Основа цветографического изображения и соотношение размеров предписывающих знаков безопасности должны соответствовать рисунку 3.</w:t>
      </w:r>
    </w:p>
    <w:p w:rsidR="00682B46" w:rsidRPr="007D7C6E" w:rsidRDefault="00682B46" w:rsidP="00682B46">
      <w:pPr>
        <w:pStyle w:val="ConsPlusNormal"/>
        <w:jc w:val="both"/>
        <w:rPr>
          <w:sz w:val="19"/>
          <w:szCs w:val="19"/>
        </w:rPr>
      </w:pPr>
    </w:p>
    <w:p w:rsidR="00682B46" w:rsidRPr="007D7C6E" w:rsidRDefault="00682B46" w:rsidP="00682B46">
      <w:pPr>
        <w:pStyle w:val="ConsPlusNormal"/>
        <w:jc w:val="center"/>
        <w:rPr>
          <w:sz w:val="19"/>
          <w:szCs w:val="19"/>
        </w:rPr>
      </w:pPr>
      <w:r w:rsidRPr="007D7C6E">
        <w:rPr>
          <w:noProof/>
          <w:sz w:val="19"/>
          <w:szCs w:val="19"/>
        </w:rPr>
        <w:drawing>
          <wp:inline distT="0" distB="0" distL="0" distR="0">
            <wp:extent cx="2184400" cy="2159000"/>
            <wp:effectExtent l="19050" t="0" r="635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400" cy="215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2B46" w:rsidRPr="007D7C6E" w:rsidRDefault="00682B46" w:rsidP="00682B46">
      <w:pPr>
        <w:pStyle w:val="ConsPlusNormal"/>
        <w:jc w:val="both"/>
        <w:rPr>
          <w:sz w:val="19"/>
          <w:szCs w:val="19"/>
        </w:rPr>
      </w:pPr>
    </w:p>
    <w:p w:rsidR="00682B46" w:rsidRPr="007D7C6E" w:rsidRDefault="00682B46" w:rsidP="00682B46">
      <w:pPr>
        <w:pStyle w:val="ConsPlusNormal"/>
        <w:jc w:val="center"/>
        <w:rPr>
          <w:sz w:val="19"/>
          <w:szCs w:val="19"/>
        </w:rPr>
      </w:pPr>
      <w:proofErr w:type="spellStart"/>
      <w:r w:rsidRPr="007D7C6E">
        <w:rPr>
          <w:sz w:val="19"/>
          <w:szCs w:val="19"/>
        </w:rPr>
        <w:t>d</w:t>
      </w:r>
      <w:proofErr w:type="spellEnd"/>
      <w:r w:rsidRPr="007D7C6E">
        <w:rPr>
          <w:sz w:val="19"/>
          <w:szCs w:val="19"/>
        </w:rPr>
        <w:t xml:space="preserve"> - диаметр круга; 1 - основная поверхность; 2 - кант</w:t>
      </w:r>
    </w:p>
    <w:p w:rsidR="00682B46" w:rsidRPr="007D7C6E" w:rsidRDefault="00682B46" w:rsidP="00682B46">
      <w:pPr>
        <w:pStyle w:val="ConsPlusNormal"/>
        <w:jc w:val="both"/>
        <w:rPr>
          <w:sz w:val="19"/>
          <w:szCs w:val="19"/>
        </w:rPr>
      </w:pPr>
    </w:p>
    <w:p w:rsidR="00682B46" w:rsidRPr="007D7C6E" w:rsidRDefault="00682B46" w:rsidP="00682B46">
      <w:pPr>
        <w:pStyle w:val="ConsPlusNormal"/>
        <w:jc w:val="center"/>
        <w:rPr>
          <w:sz w:val="19"/>
          <w:szCs w:val="19"/>
        </w:rPr>
      </w:pPr>
      <w:bookmarkStart w:id="13" w:name="Par383"/>
      <w:bookmarkEnd w:id="13"/>
      <w:r w:rsidRPr="007D7C6E">
        <w:rPr>
          <w:sz w:val="19"/>
          <w:szCs w:val="19"/>
        </w:rPr>
        <w:t>Рисунок 3 - Основа цветографического изображения</w:t>
      </w:r>
    </w:p>
    <w:p w:rsidR="00682B46" w:rsidRPr="007D7C6E" w:rsidRDefault="00682B46" w:rsidP="00682B46">
      <w:pPr>
        <w:pStyle w:val="ConsPlusNormal"/>
        <w:jc w:val="center"/>
        <w:rPr>
          <w:sz w:val="19"/>
          <w:szCs w:val="19"/>
        </w:rPr>
      </w:pPr>
      <w:r w:rsidRPr="007D7C6E">
        <w:rPr>
          <w:sz w:val="19"/>
          <w:szCs w:val="19"/>
        </w:rPr>
        <w:t>и соотношение размеров предписывающих знаков безопасности</w:t>
      </w:r>
    </w:p>
    <w:p w:rsidR="00682B46" w:rsidRPr="007D7C6E" w:rsidRDefault="00682B46" w:rsidP="00682B46">
      <w:pPr>
        <w:pStyle w:val="ConsPlusNormal"/>
        <w:jc w:val="both"/>
        <w:rPr>
          <w:sz w:val="19"/>
          <w:szCs w:val="19"/>
        </w:rPr>
      </w:pPr>
    </w:p>
    <w:p w:rsidR="00682B46" w:rsidRPr="007D7C6E" w:rsidRDefault="00682B46" w:rsidP="00682B46">
      <w:pPr>
        <w:pStyle w:val="ConsPlusNormal"/>
        <w:ind w:firstLine="540"/>
        <w:jc w:val="both"/>
        <w:rPr>
          <w:sz w:val="19"/>
          <w:szCs w:val="19"/>
        </w:rPr>
      </w:pPr>
      <w:r w:rsidRPr="007D7C6E">
        <w:rPr>
          <w:sz w:val="19"/>
          <w:szCs w:val="19"/>
        </w:rPr>
        <w:t>Синий сигнальный цвет должен составлять не менее 50% общей площади знака.</w:t>
      </w:r>
    </w:p>
    <w:p w:rsidR="00682B46" w:rsidRPr="007D7C6E" w:rsidRDefault="00682B46" w:rsidP="00682B46">
      <w:pPr>
        <w:pStyle w:val="ConsPlusNormal"/>
        <w:ind w:firstLine="540"/>
        <w:jc w:val="both"/>
        <w:rPr>
          <w:sz w:val="19"/>
          <w:szCs w:val="19"/>
        </w:rPr>
      </w:pPr>
      <w:r w:rsidRPr="007D7C6E">
        <w:rPr>
          <w:sz w:val="19"/>
          <w:szCs w:val="19"/>
        </w:rPr>
        <w:t>Графический символ предписывающих знаков безопасности должен быть белого цвета.</w:t>
      </w:r>
    </w:p>
    <w:p w:rsidR="00682B46" w:rsidRPr="008C48D8" w:rsidRDefault="00682B46" w:rsidP="00682B46">
      <w:pPr>
        <w:pStyle w:val="ConsPlusNormal"/>
        <w:ind w:firstLine="540"/>
        <w:jc w:val="both"/>
        <w:rPr>
          <w:sz w:val="19"/>
          <w:szCs w:val="19"/>
        </w:rPr>
      </w:pPr>
      <w:r w:rsidRPr="007D7C6E">
        <w:rPr>
          <w:sz w:val="19"/>
          <w:szCs w:val="19"/>
        </w:rPr>
        <w:t xml:space="preserve">Коды, цветографические изображения, смысловые значения, места размещения (установки) и </w:t>
      </w:r>
      <w:r w:rsidRPr="008C48D8">
        <w:rPr>
          <w:sz w:val="19"/>
          <w:szCs w:val="19"/>
        </w:rPr>
        <w:t xml:space="preserve">рекомендации по применению предписывающих знаков установлены в </w:t>
      </w:r>
      <w:hyperlink w:anchor="Par1940" w:tooltip="ЗАПРЕЩАЮЩИЕ ЗНАКИ" w:history="1">
        <w:r w:rsidRPr="008C48D8">
          <w:rPr>
            <w:sz w:val="19"/>
            <w:szCs w:val="19"/>
          </w:rPr>
          <w:t>приложении</w:t>
        </w:r>
        <w:proofErr w:type="gramStart"/>
        <w:r w:rsidRPr="008C48D8">
          <w:rPr>
            <w:sz w:val="19"/>
            <w:szCs w:val="19"/>
          </w:rPr>
          <w:t xml:space="preserve"> Е</w:t>
        </w:r>
        <w:proofErr w:type="gramEnd"/>
      </w:hyperlink>
      <w:r w:rsidRPr="008C48D8">
        <w:rPr>
          <w:sz w:val="19"/>
          <w:szCs w:val="19"/>
        </w:rPr>
        <w:t>.</w:t>
      </w:r>
    </w:p>
    <w:p w:rsidR="00682B46" w:rsidRPr="007D7C6E" w:rsidRDefault="00682B46" w:rsidP="00682B46">
      <w:pPr>
        <w:pStyle w:val="ConsPlusNormal"/>
        <w:ind w:firstLine="540"/>
        <w:jc w:val="both"/>
        <w:rPr>
          <w:sz w:val="19"/>
          <w:szCs w:val="19"/>
        </w:rPr>
      </w:pPr>
      <w:r w:rsidRPr="007D7C6E">
        <w:rPr>
          <w:sz w:val="19"/>
          <w:szCs w:val="19"/>
        </w:rPr>
        <w:t>6.3.3.4 Основа цветографического изображения и соотношение размеров знаков пожарной безопасности должны соответствовать рисунку 4.</w:t>
      </w:r>
    </w:p>
    <w:p w:rsidR="00682B46" w:rsidRPr="007D7C6E" w:rsidRDefault="00682B46" w:rsidP="00682B46">
      <w:pPr>
        <w:pStyle w:val="ConsPlusNormal"/>
        <w:jc w:val="both"/>
        <w:rPr>
          <w:sz w:val="19"/>
          <w:szCs w:val="19"/>
        </w:rPr>
      </w:pPr>
    </w:p>
    <w:p w:rsidR="00682B46" w:rsidRPr="007D7C6E" w:rsidRDefault="00682B46" w:rsidP="00682B46">
      <w:pPr>
        <w:pStyle w:val="ConsPlusNormal"/>
        <w:jc w:val="center"/>
        <w:rPr>
          <w:sz w:val="19"/>
          <w:szCs w:val="19"/>
        </w:rPr>
      </w:pPr>
      <w:r w:rsidRPr="007D7C6E">
        <w:rPr>
          <w:noProof/>
          <w:sz w:val="19"/>
          <w:szCs w:val="19"/>
        </w:rPr>
        <w:drawing>
          <wp:inline distT="0" distB="0" distL="0" distR="0">
            <wp:extent cx="5041900" cy="1739900"/>
            <wp:effectExtent l="19050" t="0" r="635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900" cy="173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2B46" w:rsidRPr="007D7C6E" w:rsidRDefault="00682B46" w:rsidP="00682B46">
      <w:pPr>
        <w:pStyle w:val="ConsPlusNormal"/>
        <w:jc w:val="both"/>
        <w:rPr>
          <w:sz w:val="19"/>
          <w:szCs w:val="19"/>
        </w:rPr>
      </w:pPr>
    </w:p>
    <w:p w:rsidR="00682B46" w:rsidRPr="007D7C6E" w:rsidRDefault="00682B46" w:rsidP="00682B46">
      <w:pPr>
        <w:pStyle w:val="ConsPlusNormal"/>
        <w:jc w:val="center"/>
        <w:rPr>
          <w:sz w:val="19"/>
          <w:szCs w:val="19"/>
        </w:rPr>
      </w:pPr>
      <w:proofErr w:type="spellStart"/>
      <w:r w:rsidRPr="007D7C6E">
        <w:rPr>
          <w:sz w:val="19"/>
          <w:szCs w:val="19"/>
        </w:rPr>
        <w:t>a</w:t>
      </w:r>
      <w:proofErr w:type="spellEnd"/>
      <w:r w:rsidRPr="007D7C6E">
        <w:rPr>
          <w:sz w:val="19"/>
          <w:szCs w:val="19"/>
        </w:rPr>
        <w:t xml:space="preserve">, </w:t>
      </w:r>
      <w:proofErr w:type="spellStart"/>
      <w:r w:rsidRPr="007D7C6E">
        <w:rPr>
          <w:sz w:val="19"/>
          <w:szCs w:val="19"/>
        </w:rPr>
        <w:t>b</w:t>
      </w:r>
      <w:proofErr w:type="spellEnd"/>
      <w:r w:rsidRPr="007D7C6E">
        <w:rPr>
          <w:sz w:val="19"/>
          <w:szCs w:val="19"/>
        </w:rPr>
        <w:t xml:space="preserve"> - стороны квадрата и прямоугольника (2a = </w:t>
      </w:r>
      <w:proofErr w:type="spellStart"/>
      <w:r w:rsidRPr="007D7C6E">
        <w:rPr>
          <w:sz w:val="19"/>
          <w:szCs w:val="19"/>
        </w:rPr>
        <w:t>b</w:t>
      </w:r>
      <w:proofErr w:type="spellEnd"/>
      <w:r w:rsidRPr="007D7C6E">
        <w:rPr>
          <w:sz w:val="19"/>
          <w:szCs w:val="19"/>
        </w:rPr>
        <w:t>);</w:t>
      </w:r>
    </w:p>
    <w:p w:rsidR="00682B46" w:rsidRPr="007D7C6E" w:rsidRDefault="00682B46" w:rsidP="00682B46">
      <w:pPr>
        <w:pStyle w:val="ConsPlusNormal"/>
        <w:jc w:val="center"/>
        <w:rPr>
          <w:sz w:val="19"/>
          <w:szCs w:val="19"/>
        </w:rPr>
      </w:pPr>
      <w:r w:rsidRPr="007D7C6E">
        <w:rPr>
          <w:sz w:val="19"/>
          <w:szCs w:val="19"/>
        </w:rPr>
        <w:t>1 - основная поверхность; 2 - кант</w:t>
      </w:r>
    </w:p>
    <w:p w:rsidR="00682B46" w:rsidRPr="007D7C6E" w:rsidRDefault="00682B46" w:rsidP="00682B46">
      <w:pPr>
        <w:pStyle w:val="ConsPlusNormal"/>
        <w:jc w:val="both"/>
        <w:rPr>
          <w:sz w:val="19"/>
          <w:szCs w:val="19"/>
        </w:rPr>
      </w:pPr>
    </w:p>
    <w:p w:rsidR="00682B46" w:rsidRPr="007D7C6E" w:rsidRDefault="00682B46" w:rsidP="00682B46">
      <w:pPr>
        <w:pStyle w:val="ConsPlusNormal"/>
        <w:jc w:val="center"/>
        <w:rPr>
          <w:sz w:val="19"/>
          <w:szCs w:val="19"/>
        </w:rPr>
      </w:pPr>
      <w:r w:rsidRPr="007D7C6E">
        <w:rPr>
          <w:sz w:val="19"/>
          <w:szCs w:val="19"/>
        </w:rPr>
        <w:t>Рисунок 4 - Основа цветографического изображения</w:t>
      </w:r>
    </w:p>
    <w:p w:rsidR="00682B46" w:rsidRPr="007D7C6E" w:rsidRDefault="00682B46" w:rsidP="00682B46">
      <w:pPr>
        <w:pStyle w:val="ConsPlusNormal"/>
        <w:jc w:val="center"/>
        <w:rPr>
          <w:sz w:val="19"/>
          <w:szCs w:val="19"/>
        </w:rPr>
      </w:pPr>
      <w:r w:rsidRPr="007D7C6E">
        <w:rPr>
          <w:sz w:val="19"/>
          <w:szCs w:val="19"/>
        </w:rPr>
        <w:t>и соотношение размеров знаков пожарной безопасности</w:t>
      </w:r>
    </w:p>
    <w:p w:rsidR="00682B46" w:rsidRPr="007D7C6E" w:rsidRDefault="00682B46" w:rsidP="00682B46">
      <w:pPr>
        <w:pStyle w:val="ConsPlusNormal"/>
        <w:jc w:val="both"/>
        <w:rPr>
          <w:sz w:val="19"/>
          <w:szCs w:val="19"/>
        </w:rPr>
      </w:pPr>
    </w:p>
    <w:p w:rsidR="00682B46" w:rsidRPr="007D7C6E" w:rsidRDefault="00682B46" w:rsidP="00682B46">
      <w:pPr>
        <w:pStyle w:val="ConsPlusNormal"/>
        <w:ind w:firstLine="540"/>
        <w:jc w:val="both"/>
        <w:rPr>
          <w:sz w:val="19"/>
          <w:szCs w:val="19"/>
        </w:rPr>
      </w:pPr>
      <w:r w:rsidRPr="007D7C6E">
        <w:rPr>
          <w:sz w:val="19"/>
          <w:szCs w:val="19"/>
        </w:rPr>
        <w:t>Доля красного сигнального цвета от общей площади знака должна составлять не менее 50%.</w:t>
      </w:r>
    </w:p>
    <w:p w:rsidR="00682B46" w:rsidRPr="007D7C6E" w:rsidRDefault="00682B46" w:rsidP="00682B46">
      <w:pPr>
        <w:pStyle w:val="ConsPlusNormal"/>
        <w:ind w:firstLine="540"/>
        <w:jc w:val="both"/>
        <w:rPr>
          <w:sz w:val="19"/>
          <w:szCs w:val="19"/>
        </w:rPr>
      </w:pPr>
      <w:r w:rsidRPr="007D7C6E">
        <w:rPr>
          <w:sz w:val="19"/>
          <w:szCs w:val="19"/>
        </w:rPr>
        <w:t>Графический символ знаков пожарной безопасности должен быть белого цвета.</w:t>
      </w:r>
    </w:p>
    <w:p w:rsidR="008C48D8" w:rsidRDefault="00682B46" w:rsidP="00682B46">
      <w:pPr>
        <w:pStyle w:val="ConsPlusNormal"/>
        <w:ind w:firstLine="540"/>
        <w:jc w:val="both"/>
        <w:rPr>
          <w:sz w:val="19"/>
          <w:szCs w:val="19"/>
        </w:rPr>
      </w:pPr>
      <w:r w:rsidRPr="007D7C6E">
        <w:rPr>
          <w:sz w:val="19"/>
          <w:szCs w:val="19"/>
        </w:rPr>
        <w:t>На знаках пожарной безопасности допускается наносить поясняющую надпись. Надпись может быть выполнена белым цветом на красном фоне или красным цветом на белом фоне.</w:t>
      </w:r>
    </w:p>
    <w:p w:rsidR="008C48D8" w:rsidRDefault="008C48D8">
      <w:pPr>
        <w:rPr>
          <w:rFonts w:ascii="Arial" w:hAnsi="Arial" w:cs="Arial"/>
          <w:sz w:val="19"/>
          <w:szCs w:val="19"/>
        </w:rPr>
      </w:pPr>
      <w:r>
        <w:rPr>
          <w:sz w:val="19"/>
          <w:szCs w:val="19"/>
        </w:rPr>
        <w:br w:type="page"/>
      </w:r>
    </w:p>
    <w:p w:rsidR="00682B46" w:rsidRPr="007D7C6E" w:rsidRDefault="00682B46" w:rsidP="00682B46">
      <w:pPr>
        <w:pStyle w:val="ConsPlusNormal"/>
        <w:ind w:firstLine="540"/>
        <w:jc w:val="both"/>
        <w:rPr>
          <w:sz w:val="19"/>
          <w:szCs w:val="19"/>
        </w:rPr>
      </w:pPr>
      <w:r w:rsidRPr="007D7C6E">
        <w:rPr>
          <w:sz w:val="19"/>
          <w:szCs w:val="19"/>
        </w:rPr>
        <w:lastRenderedPageBreak/>
        <w:t>В левой части знака пожарной безопасности прямоугольной формы следует наносить графический символ, обозначающий средство противопожарной защиты (его элементы), а в правой части - поясняющую надпись.</w:t>
      </w:r>
    </w:p>
    <w:p w:rsidR="00682B46" w:rsidRPr="008C48D8" w:rsidRDefault="00682B46" w:rsidP="00682B46">
      <w:pPr>
        <w:pStyle w:val="ConsPlusNormal"/>
        <w:ind w:firstLine="540"/>
        <w:jc w:val="both"/>
        <w:rPr>
          <w:sz w:val="19"/>
          <w:szCs w:val="19"/>
        </w:rPr>
      </w:pPr>
      <w:r w:rsidRPr="007D7C6E">
        <w:rPr>
          <w:sz w:val="19"/>
          <w:szCs w:val="19"/>
        </w:rPr>
        <w:t xml:space="preserve">Коды, цветографические изображения, смысловые значения, места размещения (установки) и </w:t>
      </w:r>
      <w:r w:rsidRPr="008C48D8">
        <w:rPr>
          <w:sz w:val="19"/>
          <w:szCs w:val="19"/>
        </w:rPr>
        <w:t xml:space="preserve">рекомендации по применению знаков пожарной безопасности установлены в </w:t>
      </w:r>
      <w:hyperlink w:anchor="Par2270" w:tooltip="ЗНАКИ ПОЖАРНОЙ БЕЗОПАСНОСТИ" w:history="1">
        <w:r w:rsidRPr="008C48D8">
          <w:rPr>
            <w:sz w:val="19"/>
            <w:szCs w:val="19"/>
          </w:rPr>
          <w:t>приложении</w:t>
        </w:r>
        <w:proofErr w:type="gramStart"/>
        <w:r w:rsidRPr="008C48D8">
          <w:rPr>
            <w:sz w:val="19"/>
            <w:szCs w:val="19"/>
          </w:rPr>
          <w:t xml:space="preserve"> К</w:t>
        </w:r>
        <w:proofErr w:type="gramEnd"/>
      </w:hyperlink>
      <w:r w:rsidRPr="008C48D8">
        <w:rPr>
          <w:sz w:val="19"/>
          <w:szCs w:val="19"/>
        </w:rPr>
        <w:t>.</w:t>
      </w:r>
    </w:p>
    <w:p w:rsidR="00682B46" w:rsidRPr="007D7C6E" w:rsidRDefault="00682B46" w:rsidP="00682B46">
      <w:pPr>
        <w:pStyle w:val="ConsPlusNormal"/>
        <w:ind w:firstLine="540"/>
        <w:jc w:val="both"/>
        <w:rPr>
          <w:sz w:val="19"/>
          <w:szCs w:val="19"/>
        </w:rPr>
      </w:pPr>
      <w:r w:rsidRPr="007D7C6E">
        <w:rPr>
          <w:sz w:val="19"/>
          <w:szCs w:val="19"/>
        </w:rPr>
        <w:t>6.3.3.5 Основа цветографического изображения и соотношение размеров эвакуационных знаков безопасности и знаков безопасности медицинского и санитарного назначения должны соответствовать рисунку 5.</w:t>
      </w:r>
    </w:p>
    <w:p w:rsidR="00682B46" w:rsidRPr="007D7C6E" w:rsidRDefault="00682B46" w:rsidP="00682B46">
      <w:pPr>
        <w:pStyle w:val="ConsPlusNormal"/>
        <w:jc w:val="both"/>
        <w:rPr>
          <w:sz w:val="19"/>
          <w:szCs w:val="19"/>
        </w:rPr>
      </w:pPr>
    </w:p>
    <w:p w:rsidR="00682B46" w:rsidRPr="007D7C6E" w:rsidRDefault="00682B46" w:rsidP="00682B46">
      <w:pPr>
        <w:pStyle w:val="ConsPlusNormal"/>
        <w:jc w:val="center"/>
        <w:rPr>
          <w:sz w:val="19"/>
          <w:szCs w:val="19"/>
        </w:rPr>
      </w:pPr>
      <w:r w:rsidRPr="007D7C6E">
        <w:rPr>
          <w:noProof/>
          <w:sz w:val="19"/>
          <w:szCs w:val="19"/>
        </w:rPr>
        <w:drawing>
          <wp:inline distT="0" distB="0" distL="0" distR="0">
            <wp:extent cx="5041900" cy="1733550"/>
            <wp:effectExtent l="19050" t="0" r="635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900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2B46" w:rsidRPr="007D7C6E" w:rsidRDefault="00682B46" w:rsidP="00682B46">
      <w:pPr>
        <w:pStyle w:val="ConsPlusNormal"/>
        <w:jc w:val="both"/>
        <w:rPr>
          <w:sz w:val="19"/>
          <w:szCs w:val="19"/>
        </w:rPr>
      </w:pPr>
    </w:p>
    <w:p w:rsidR="00682B46" w:rsidRPr="007D7C6E" w:rsidRDefault="00682B46" w:rsidP="00682B46">
      <w:pPr>
        <w:pStyle w:val="ConsPlusNormal"/>
        <w:jc w:val="center"/>
        <w:rPr>
          <w:sz w:val="19"/>
          <w:szCs w:val="19"/>
        </w:rPr>
      </w:pPr>
      <w:proofErr w:type="spellStart"/>
      <w:r w:rsidRPr="007D7C6E">
        <w:rPr>
          <w:sz w:val="19"/>
          <w:szCs w:val="19"/>
        </w:rPr>
        <w:t>a</w:t>
      </w:r>
      <w:proofErr w:type="spellEnd"/>
      <w:r w:rsidRPr="007D7C6E">
        <w:rPr>
          <w:sz w:val="19"/>
          <w:szCs w:val="19"/>
        </w:rPr>
        <w:t xml:space="preserve">, </w:t>
      </w:r>
      <w:proofErr w:type="spellStart"/>
      <w:r w:rsidRPr="007D7C6E">
        <w:rPr>
          <w:sz w:val="19"/>
          <w:szCs w:val="19"/>
        </w:rPr>
        <w:t>b</w:t>
      </w:r>
      <w:proofErr w:type="spellEnd"/>
      <w:r w:rsidRPr="007D7C6E">
        <w:rPr>
          <w:sz w:val="19"/>
          <w:szCs w:val="19"/>
        </w:rPr>
        <w:t xml:space="preserve"> - стороны квадрата и прямоугольника (2a = </w:t>
      </w:r>
      <w:proofErr w:type="spellStart"/>
      <w:r w:rsidRPr="007D7C6E">
        <w:rPr>
          <w:sz w:val="19"/>
          <w:szCs w:val="19"/>
        </w:rPr>
        <w:t>b</w:t>
      </w:r>
      <w:proofErr w:type="spellEnd"/>
      <w:r w:rsidRPr="007D7C6E">
        <w:rPr>
          <w:sz w:val="19"/>
          <w:szCs w:val="19"/>
        </w:rPr>
        <w:t>),</w:t>
      </w:r>
    </w:p>
    <w:p w:rsidR="00682B46" w:rsidRPr="007D7C6E" w:rsidRDefault="00682B46" w:rsidP="00682B46">
      <w:pPr>
        <w:pStyle w:val="ConsPlusNormal"/>
        <w:jc w:val="center"/>
        <w:rPr>
          <w:sz w:val="19"/>
          <w:szCs w:val="19"/>
        </w:rPr>
      </w:pPr>
      <w:r w:rsidRPr="007D7C6E">
        <w:rPr>
          <w:sz w:val="19"/>
          <w:szCs w:val="19"/>
        </w:rPr>
        <w:t>1 - основная поверхность; 2 - кант</w:t>
      </w:r>
    </w:p>
    <w:p w:rsidR="00682B46" w:rsidRPr="007D7C6E" w:rsidRDefault="00682B46" w:rsidP="00682B46">
      <w:pPr>
        <w:pStyle w:val="ConsPlusNormal"/>
        <w:jc w:val="both"/>
        <w:rPr>
          <w:sz w:val="19"/>
          <w:szCs w:val="19"/>
        </w:rPr>
      </w:pPr>
    </w:p>
    <w:p w:rsidR="00682B46" w:rsidRPr="007D7C6E" w:rsidRDefault="00682B46" w:rsidP="00682B46">
      <w:pPr>
        <w:pStyle w:val="ConsPlusNormal"/>
        <w:jc w:val="center"/>
        <w:rPr>
          <w:sz w:val="19"/>
          <w:szCs w:val="19"/>
        </w:rPr>
      </w:pPr>
      <w:r w:rsidRPr="007D7C6E">
        <w:rPr>
          <w:sz w:val="19"/>
          <w:szCs w:val="19"/>
        </w:rPr>
        <w:t>Рисунок 5 - Основа цветографического изображения</w:t>
      </w:r>
    </w:p>
    <w:p w:rsidR="00682B46" w:rsidRPr="007D7C6E" w:rsidRDefault="00682B46" w:rsidP="00682B46">
      <w:pPr>
        <w:pStyle w:val="ConsPlusNormal"/>
        <w:jc w:val="center"/>
        <w:rPr>
          <w:sz w:val="19"/>
          <w:szCs w:val="19"/>
        </w:rPr>
      </w:pPr>
      <w:r w:rsidRPr="007D7C6E">
        <w:rPr>
          <w:sz w:val="19"/>
          <w:szCs w:val="19"/>
        </w:rPr>
        <w:t>и соотношение размеров эвакуационных знаков безопасности</w:t>
      </w:r>
    </w:p>
    <w:p w:rsidR="00682B46" w:rsidRPr="007D7C6E" w:rsidRDefault="00682B46" w:rsidP="00682B46">
      <w:pPr>
        <w:pStyle w:val="ConsPlusNormal"/>
        <w:jc w:val="center"/>
        <w:rPr>
          <w:sz w:val="19"/>
          <w:szCs w:val="19"/>
        </w:rPr>
      </w:pPr>
      <w:r w:rsidRPr="007D7C6E">
        <w:rPr>
          <w:sz w:val="19"/>
          <w:szCs w:val="19"/>
        </w:rPr>
        <w:t>и знаков безопасности медицинского и санитарного назначения</w:t>
      </w:r>
    </w:p>
    <w:p w:rsidR="00682B46" w:rsidRPr="007D7C6E" w:rsidRDefault="00682B46" w:rsidP="00682B46">
      <w:pPr>
        <w:pStyle w:val="ConsPlusNormal"/>
        <w:jc w:val="both"/>
        <w:rPr>
          <w:sz w:val="19"/>
          <w:szCs w:val="19"/>
        </w:rPr>
      </w:pPr>
    </w:p>
    <w:p w:rsidR="00682B46" w:rsidRPr="007D7C6E" w:rsidRDefault="00682B46" w:rsidP="00682B46">
      <w:pPr>
        <w:pStyle w:val="ConsPlusNormal"/>
        <w:ind w:firstLine="540"/>
        <w:jc w:val="both"/>
        <w:rPr>
          <w:sz w:val="19"/>
          <w:szCs w:val="19"/>
        </w:rPr>
      </w:pPr>
      <w:r w:rsidRPr="007D7C6E">
        <w:rPr>
          <w:sz w:val="19"/>
          <w:szCs w:val="19"/>
        </w:rPr>
        <w:t>Доля зеленого сигнального цвета от общей площади знака должна составлять не менее 50%.</w:t>
      </w:r>
    </w:p>
    <w:p w:rsidR="00682B46" w:rsidRPr="007D7C6E" w:rsidRDefault="00682B46" w:rsidP="00682B46">
      <w:pPr>
        <w:pStyle w:val="ConsPlusNormal"/>
        <w:ind w:firstLine="540"/>
        <w:jc w:val="both"/>
        <w:rPr>
          <w:sz w:val="19"/>
          <w:szCs w:val="19"/>
        </w:rPr>
      </w:pPr>
      <w:r w:rsidRPr="007D7C6E">
        <w:rPr>
          <w:sz w:val="19"/>
          <w:szCs w:val="19"/>
        </w:rPr>
        <w:t>Графический символ и поясняющая надпись эвакуационных знаков безопасности и знаков безопасности медицинского и санитарного назначения должны быть белого цвета.</w:t>
      </w:r>
    </w:p>
    <w:p w:rsidR="00682B46" w:rsidRPr="008C48D8" w:rsidRDefault="00682B46" w:rsidP="00682B46">
      <w:pPr>
        <w:pStyle w:val="ConsPlusNormal"/>
        <w:ind w:firstLine="540"/>
        <w:jc w:val="both"/>
        <w:rPr>
          <w:sz w:val="19"/>
          <w:szCs w:val="19"/>
        </w:rPr>
      </w:pPr>
      <w:r w:rsidRPr="007D7C6E">
        <w:rPr>
          <w:sz w:val="19"/>
          <w:szCs w:val="19"/>
        </w:rPr>
        <w:t xml:space="preserve">Коды, цветографические изображения, смысловые значения, места размещения (установки) и рекомендации по применению эвакуационных знаков и знаков медицинского и санитарного назначения </w:t>
      </w:r>
      <w:r w:rsidRPr="008C48D8">
        <w:rPr>
          <w:sz w:val="19"/>
          <w:szCs w:val="19"/>
        </w:rPr>
        <w:t xml:space="preserve">установлены в </w:t>
      </w:r>
      <w:hyperlink w:anchor="Par2342" w:tooltip="ЭВАКУАЦИОННЫЕ ЗНАКИ И ЗНАКИ" w:history="1">
        <w:r w:rsidRPr="008C48D8">
          <w:rPr>
            <w:sz w:val="19"/>
            <w:szCs w:val="19"/>
          </w:rPr>
          <w:t>приложении Л</w:t>
        </w:r>
      </w:hyperlink>
      <w:r w:rsidRPr="008C48D8">
        <w:rPr>
          <w:sz w:val="19"/>
          <w:szCs w:val="19"/>
        </w:rPr>
        <w:t>.</w:t>
      </w:r>
    </w:p>
    <w:p w:rsidR="00682B46" w:rsidRPr="007D7C6E" w:rsidRDefault="00682B46" w:rsidP="00682B46">
      <w:pPr>
        <w:pStyle w:val="ConsPlusNormal"/>
        <w:ind w:firstLine="540"/>
        <w:jc w:val="both"/>
        <w:rPr>
          <w:sz w:val="19"/>
          <w:szCs w:val="19"/>
        </w:rPr>
      </w:pPr>
      <w:r w:rsidRPr="007D7C6E">
        <w:rPr>
          <w:sz w:val="19"/>
          <w:szCs w:val="19"/>
        </w:rPr>
        <w:t>6.3.3.6 Основа цветографического изображения и соотношение размеров указательных знаков безопасности должны соответствовать рисунку 6.</w:t>
      </w:r>
    </w:p>
    <w:p w:rsidR="00682B46" w:rsidRPr="007D7C6E" w:rsidRDefault="00682B46" w:rsidP="00682B46">
      <w:pPr>
        <w:pStyle w:val="ConsPlusNormal"/>
        <w:jc w:val="both"/>
        <w:rPr>
          <w:sz w:val="19"/>
          <w:szCs w:val="19"/>
        </w:rPr>
      </w:pPr>
    </w:p>
    <w:p w:rsidR="00682B46" w:rsidRPr="007D7C6E" w:rsidRDefault="00682B46" w:rsidP="00682B46">
      <w:pPr>
        <w:pStyle w:val="ConsPlusNormal"/>
        <w:jc w:val="center"/>
        <w:rPr>
          <w:sz w:val="19"/>
          <w:szCs w:val="19"/>
        </w:rPr>
      </w:pPr>
      <w:r w:rsidRPr="007D7C6E">
        <w:rPr>
          <w:noProof/>
          <w:sz w:val="19"/>
          <w:szCs w:val="19"/>
        </w:rPr>
        <w:drawing>
          <wp:inline distT="0" distB="0" distL="0" distR="0">
            <wp:extent cx="5041900" cy="1733550"/>
            <wp:effectExtent l="19050" t="0" r="635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900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2B46" w:rsidRPr="007D7C6E" w:rsidRDefault="00682B46" w:rsidP="00682B46">
      <w:pPr>
        <w:pStyle w:val="ConsPlusNormal"/>
        <w:jc w:val="both"/>
        <w:rPr>
          <w:sz w:val="19"/>
          <w:szCs w:val="19"/>
        </w:rPr>
      </w:pPr>
    </w:p>
    <w:p w:rsidR="00682B46" w:rsidRPr="007D7C6E" w:rsidRDefault="00682B46" w:rsidP="00682B46">
      <w:pPr>
        <w:pStyle w:val="ConsPlusNormal"/>
        <w:jc w:val="center"/>
        <w:rPr>
          <w:sz w:val="19"/>
          <w:szCs w:val="19"/>
        </w:rPr>
      </w:pPr>
      <w:proofErr w:type="spellStart"/>
      <w:r w:rsidRPr="007D7C6E">
        <w:rPr>
          <w:sz w:val="19"/>
          <w:szCs w:val="19"/>
        </w:rPr>
        <w:t>a</w:t>
      </w:r>
      <w:proofErr w:type="spellEnd"/>
      <w:r w:rsidRPr="007D7C6E">
        <w:rPr>
          <w:sz w:val="19"/>
          <w:szCs w:val="19"/>
        </w:rPr>
        <w:t xml:space="preserve">, </w:t>
      </w:r>
      <w:proofErr w:type="spellStart"/>
      <w:r w:rsidRPr="007D7C6E">
        <w:rPr>
          <w:sz w:val="19"/>
          <w:szCs w:val="19"/>
        </w:rPr>
        <w:t>b</w:t>
      </w:r>
      <w:proofErr w:type="spellEnd"/>
      <w:r w:rsidRPr="007D7C6E">
        <w:rPr>
          <w:sz w:val="19"/>
          <w:szCs w:val="19"/>
        </w:rPr>
        <w:t xml:space="preserve"> - стороны квадрата и прямоугольника (2a = </w:t>
      </w:r>
      <w:proofErr w:type="spellStart"/>
      <w:r w:rsidRPr="007D7C6E">
        <w:rPr>
          <w:sz w:val="19"/>
          <w:szCs w:val="19"/>
        </w:rPr>
        <w:t>b</w:t>
      </w:r>
      <w:proofErr w:type="spellEnd"/>
      <w:r w:rsidRPr="007D7C6E">
        <w:rPr>
          <w:sz w:val="19"/>
          <w:szCs w:val="19"/>
        </w:rPr>
        <w:t>);</w:t>
      </w:r>
    </w:p>
    <w:p w:rsidR="00682B46" w:rsidRPr="007D7C6E" w:rsidRDefault="00682B46" w:rsidP="00682B46">
      <w:pPr>
        <w:pStyle w:val="ConsPlusNormal"/>
        <w:jc w:val="center"/>
        <w:rPr>
          <w:sz w:val="19"/>
          <w:szCs w:val="19"/>
        </w:rPr>
      </w:pPr>
      <w:r w:rsidRPr="007D7C6E">
        <w:rPr>
          <w:sz w:val="19"/>
          <w:szCs w:val="19"/>
        </w:rPr>
        <w:t>1 - основная поверхность; 2 - кант</w:t>
      </w:r>
    </w:p>
    <w:p w:rsidR="00682B46" w:rsidRPr="007D7C6E" w:rsidRDefault="00682B46" w:rsidP="00682B46">
      <w:pPr>
        <w:pStyle w:val="ConsPlusNormal"/>
        <w:jc w:val="both"/>
        <w:rPr>
          <w:sz w:val="19"/>
          <w:szCs w:val="19"/>
        </w:rPr>
      </w:pPr>
    </w:p>
    <w:p w:rsidR="00682B46" w:rsidRPr="007D7C6E" w:rsidRDefault="00682B46" w:rsidP="00682B46">
      <w:pPr>
        <w:pStyle w:val="ConsPlusNormal"/>
        <w:jc w:val="center"/>
        <w:rPr>
          <w:sz w:val="19"/>
          <w:szCs w:val="19"/>
        </w:rPr>
      </w:pPr>
      <w:r w:rsidRPr="007D7C6E">
        <w:rPr>
          <w:sz w:val="19"/>
          <w:szCs w:val="19"/>
        </w:rPr>
        <w:t>Рисунок 6 - Основа цветографического изображения</w:t>
      </w:r>
    </w:p>
    <w:p w:rsidR="00682B46" w:rsidRPr="007D7C6E" w:rsidRDefault="00682B46" w:rsidP="00682B46">
      <w:pPr>
        <w:pStyle w:val="ConsPlusNormal"/>
        <w:jc w:val="center"/>
        <w:rPr>
          <w:sz w:val="19"/>
          <w:szCs w:val="19"/>
        </w:rPr>
      </w:pPr>
      <w:r w:rsidRPr="007D7C6E">
        <w:rPr>
          <w:sz w:val="19"/>
          <w:szCs w:val="19"/>
        </w:rPr>
        <w:t>и соотношение размеров указательных знаков безопасности</w:t>
      </w:r>
    </w:p>
    <w:p w:rsidR="00682B46" w:rsidRPr="007D7C6E" w:rsidRDefault="00682B46" w:rsidP="00682B46">
      <w:pPr>
        <w:pStyle w:val="ConsPlusNormal"/>
        <w:jc w:val="both"/>
        <w:rPr>
          <w:sz w:val="19"/>
          <w:szCs w:val="19"/>
        </w:rPr>
      </w:pPr>
    </w:p>
    <w:p w:rsidR="00682B46" w:rsidRPr="007D7C6E" w:rsidRDefault="00682B46" w:rsidP="00682B46">
      <w:pPr>
        <w:pStyle w:val="ConsPlusNormal"/>
        <w:ind w:firstLine="540"/>
        <w:jc w:val="both"/>
        <w:rPr>
          <w:sz w:val="19"/>
          <w:szCs w:val="19"/>
        </w:rPr>
      </w:pPr>
      <w:r w:rsidRPr="007D7C6E">
        <w:rPr>
          <w:sz w:val="19"/>
          <w:szCs w:val="19"/>
        </w:rPr>
        <w:t>Доля синего сигнального цвета от общей площади знака должна составлять не менее 50%.</w:t>
      </w:r>
    </w:p>
    <w:p w:rsidR="008C48D8" w:rsidRDefault="00682B46" w:rsidP="00682B46">
      <w:pPr>
        <w:pStyle w:val="ConsPlusNormal"/>
        <w:ind w:firstLine="540"/>
        <w:jc w:val="both"/>
        <w:rPr>
          <w:sz w:val="19"/>
          <w:szCs w:val="19"/>
        </w:rPr>
      </w:pPr>
      <w:r w:rsidRPr="007D7C6E">
        <w:rPr>
          <w:sz w:val="19"/>
          <w:szCs w:val="19"/>
        </w:rPr>
        <w:t>Графический символ и поясняющая надпись указательных знаков безопасности должны быть белого цвета.</w:t>
      </w:r>
    </w:p>
    <w:p w:rsidR="008C48D8" w:rsidRDefault="008C48D8">
      <w:pPr>
        <w:rPr>
          <w:rFonts w:ascii="Arial" w:hAnsi="Arial" w:cs="Arial"/>
          <w:sz w:val="19"/>
          <w:szCs w:val="19"/>
        </w:rPr>
      </w:pPr>
      <w:r>
        <w:rPr>
          <w:sz w:val="19"/>
          <w:szCs w:val="19"/>
        </w:rPr>
        <w:br w:type="page"/>
      </w:r>
    </w:p>
    <w:p w:rsidR="00682B46" w:rsidRPr="008C48D8" w:rsidRDefault="00682B46" w:rsidP="00682B46">
      <w:pPr>
        <w:pStyle w:val="ConsPlusNormal"/>
        <w:ind w:firstLine="540"/>
        <w:jc w:val="both"/>
        <w:rPr>
          <w:sz w:val="19"/>
          <w:szCs w:val="19"/>
        </w:rPr>
      </w:pPr>
      <w:r w:rsidRPr="007D7C6E">
        <w:rPr>
          <w:sz w:val="19"/>
          <w:szCs w:val="19"/>
        </w:rPr>
        <w:lastRenderedPageBreak/>
        <w:t xml:space="preserve">Коды, цветографические изображения, смысловые значения, места размещения (установки) и </w:t>
      </w:r>
      <w:r w:rsidRPr="008C48D8">
        <w:rPr>
          <w:sz w:val="19"/>
          <w:szCs w:val="19"/>
        </w:rPr>
        <w:t xml:space="preserve">рекомендации по применению указательных знаков безопасности установлены в </w:t>
      </w:r>
      <w:hyperlink w:anchor="Par2496" w:tooltip="УКАЗАТЕЛЬНЫЕ ЗНАКИ" w:history="1">
        <w:r w:rsidRPr="008C48D8">
          <w:rPr>
            <w:sz w:val="19"/>
            <w:szCs w:val="19"/>
          </w:rPr>
          <w:t>приложении М</w:t>
        </w:r>
      </w:hyperlink>
      <w:r w:rsidRPr="008C48D8">
        <w:rPr>
          <w:sz w:val="19"/>
          <w:szCs w:val="19"/>
        </w:rPr>
        <w:t>.</w:t>
      </w:r>
    </w:p>
    <w:p w:rsidR="00682B46" w:rsidRPr="007D7C6E" w:rsidRDefault="00682B46" w:rsidP="00682B46">
      <w:pPr>
        <w:pStyle w:val="ConsPlusNormal"/>
        <w:ind w:firstLine="540"/>
        <w:jc w:val="both"/>
        <w:rPr>
          <w:sz w:val="19"/>
          <w:szCs w:val="19"/>
        </w:rPr>
      </w:pPr>
      <w:r w:rsidRPr="007D7C6E">
        <w:rPr>
          <w:sz w:val="19"/>
          <w:szCs w:val="19"/>
        </w:rPr>
        <w:t>6.3.3.7 Основа цветографического изображения и соотношение размеров дополнительных знаков безопасности должны соответствовать рисунку 7.</w:t>
      </w:r>
    </w:p>
    <w:p w:rsidR="00682B46" w:rsidRPr="007D7C6E" w:rsidRDefault="00682B46" w:rsidP="00682B46">
      <w:pPr>
        <w:pStyle w:val="ConsPlusNormal"/>
        <w:jc w:val="both"/>
        <w:rPr>
          <w:sz w:val="19"/>
          <w:szCs w:val="19"/>
        </w:rPr>
      </w:pPr>
    </w:p>
    <w:p w:rsidR="00682B46" w:rsidRPr="007D7C6E" w:rsidRDefault="00682B46" w:rsidP="00682B46">
      <w:pPr>
        <w:pStyle w:val="ConsPlusNormal"/>
        <w:jc w:val="center"/>
        <w:rPr>
          <w:sz w:val="19"/>
          <w:szCs w:val="19"/>
        </w:rPr>
      </w:pPr>
      <w:r w:rsidRPr="007D7C6E">
        <w:rPr>
          <w:noProof/>
          <w:sz w:val="19"/>
          <w:szCs w:val="19"/>
        </w:rPr>
        <w:drawing>
          <wp:inline distT="0" distB="0" distL="0" distR="0">
            <wp:extent cx="2997200" cy="2006600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200" cy="200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2B46" w:rsidRPr="007D7C6E" w:rsidRDefault="00682B46" w:rsidP="00682B46">
      <w:pPr>
        <w:pStyle w:val="ConsPlusNormal"/>
        <w:jc w:val="both"/>
        <w:rPr>
          <w:sz w:val="19"/>
          <w:szCs w:val="19"/>
        </w:rPr>
      </w:pPr>
    </w:p>
    <w:p w:rsidR="00682B46" w:rsidRPr="007D7C6E" w:rsidRDefault="00682B46" w:rsidP="00682B46">
      <w:pPr>
        <w:pStyle w:val="ConsPlusNormal"/>
        <w:jc w:val="center"/>
        <w:rPr>
          <w:sz w:val="19"/>
          <w:szCs w:val="19"/>
        </w:rPr>
      </w:pPr>
      <w:proofErr w:type="spellStart"/>
      <w:r w:rsidRPr="007D7C6E">
        <w:rPr>
          <w:sz w:val="19"/>
          <w:szCs w:val="19"/>
        </w:rPr>
        <w:t>a</w:t>
      </w:r>
      <w:proofErr w:type="spellEnd"/>
      <w:r w:rsidRPr="007D7C6E">
        <w:rPr>
          <w:sz w:val="19"/>
          <w:szCs w:val="19"/>
        </w:rPr>
        <w:t xml:space="preserve">, </w:t>
      </w:r>
      <w:proofErr w:type="spellStart"/>
      <w:r w:rsidRPr="007D7C6E">
        <w:rPr>
          <w:sz w:val="19"/>
          <w:szCs w:val="19"/>
        </w:rPr>
        <w:t>b</w:t>
      </w:r>
      <w:proofErr w:type="spellEnd"/>
      <w:r w:rsidRPr="007D7C6E">
        <w:rPr>
          <w:sz w:val="19"/>
          <w:szCs w:val="19"/>
        </w:rPr>
        <w:t xml:space="preserve"> - стороны прямоугольника (2a = </w:t>
      </w:r>
      <w:proofErr w:type="spellStart"/>
      <w:r w:rsidRPr="007D7C6E">
        <w:rPr>
          <w:sz w:val="19"/>
          <w:szCs w:val="19"/>
        </w:rPr>
        <w:t>b</w:t>
      </w:r>
      <w:proofErr w:type="spellEnd"/>
      <w:r w:rsidRPr="007D7C6E">
        <w:rPr>
          <w:sz w:val="19"/>
          <w:szCs w:val="19"/>
        </w:rPr>
        <w:t>);</w:t>
      </w:r>
    </w:p>
    <w:p w:rsidR="00682B46" w:rsidRPr="007D7C6E" w:rsidRDefault="00682B46" w:rsidP="00682B46">
      <w:pPr>
        <w:pStyle w:val="ConsPlusNormal"/>
        <w:jc w:val="center"/>
        <w:rPr>
          <w:sz w:val="19"/>
          <w:szCs w:val="19"/>
        </w:rPr>
      </w:pPr>
      <w:r w:rsidRPr="007D7C6E">
        <w:rPr>
          <w:sz w:val="19"/>
          <w:szCs w:val="19"/>
        </w:rPr>
        <w:t>1 - основная поверхность; 2 - кант; 3 - кайма</w:t>
      </w:r>
    </w:p>
    <w:p w:rsidR="00682B46" w:rsidRPr="007D7C6E" w:rsidRDefault="00682B46" w:rsidP="00682B46">
      <w:pPr>
        <w:pStyle w:val="ConsPlusNormal"/>
        <w:jc w:val="both"/>
        <w:rPr>
          <w:sz w:val="19"/>
          <w:szCs w:val="19"/>
        </w:rPr>
      </w:pPr>
    </w:p>
    <w:p w:rsidR="00682B46" w:rsidRPr="007D7C6E" w:rsidRDefault="00682B46" w:rsidP="00682B46">
      <w:pPr>
        <w:pStyle w:val="ConsPlusNormal"/>
        <w:jc w:val="center"/>
        <w:rPr>
          <w:sz w:val="19"/>
          <w:szCs w:val="19"/>
        </w:rPr>
      </w:pPr>
      <w:bookmarkStart w:id="14" w:name="Par438"/>
      <w:bookmarkEnd w:id="14"/>
      <w:r w:rsidRPr="007D7C6E">
        <w:rPr>
          <w:sz w:val="19"/>
          <w:szCs w:val="19"/>
        </w:rPr>
        <w:t>Рисунок 7 - Основа цветографического изображения</w:t>
      </w:r>
    </w:p>
    <w:p w:rsidR="00682B46" w:rsidRPr="007D7C6E" w:rsidRDefault="00682B46" w:rsidP="00682B46">
      <w:pPr>
        <w:pStyle w:val="ConsPlusNormal"/>
        <w:jc w:val="center"/>
        <w:rPr>
          <w:sz w:val="19"/>
          <w:szCs w:val="19"/>
        </w:rPr>
      </w:pPr>
      <w:r w:rsidRPr="007D7C6E">
        <w:rPr>
          <w:sz w:val="19"/>
          <w:szCs w:val="19"/>
        </w:rPr>
        <w:t>и соотношение размеров дополнительных знаков безопасности</w:t>
      </w:r>
    </w:p>
    <w:p w:rsidR="00682B46" w:rsidRPr="007D7C6E" w:rsidRDefault="00682B46" w:rsidP="00682B46">
      <w:pPr>
        <w:pStyle w:val="ConsPlusNormal"/>
        <w:jc w:val="both"/>
        <w:rPr>
          <w:sz w:val="19"/>
          <w:szCs w:val="19"/>
        </w:rPr>
      </w:pPr>
    </w:p>
    <w:p w:rsidR="00682B46" w:rsidRPr="007D7C6E" w:rsidRDefault="00682B46" w:rsidP="00682B46">
      <w:pPr>
        <w:pStyle w:val="ConsPlusNormal"/>
        <w:ind w:firstLine="540"/>
        <w:jc w:val="both"/>
        <w:rPr>
          <w:sz w:val="19"/>
          <w:szCs w:val="19"/>
        </w:rPr>
      </w:pPr>
      <w:r w:rsidRPr="007D7C6E">
        <w:rPr>
          <w:sz w:val="19"/>
          <w:szCs w:val="19"/>
        </w:rPr>
        <w:t>Дополнительные знаки безопасности следует использовать в сочетании с основными знаками безопасности и применять в тех случаях, когда требуется уточнить, ограничить или усилить действие основных знаков безопасности, а также для информации.</w:t>
      </w:r>
    </w:p>
    <w:p w:rsidR="00682B46" w:rsidRPr="007D7C6E" w:rsidRDefault="00682B46" w:rsidP="00682B46">
      <w:pPr>
        <w:pStyle w:val="ConsPlusNormal"/>
        <w:ind w:firstLine="540"/>
        <w:jc w:val="both"/>
        <w:rPr>
          <w:sz w:val="19"/>
          <w:szCs w:val="19"/>
        </w:rPr>
      </w:pPr>
      <w:r w:rsidRPr="007D7C6E">
        <w:rPr>
          <w:sz w:val="19"/>
          <w:szCs w:val="19"/>
        </w:rPr>
        <w:t>Дополнительные знаки безопасности допускается располагать ниже, или справа, или слева от основного знака безопасности.</w:t>
      </w:r>
    </w:p>
    <w:p w:rsidR="00682B46" w:rsidRPr="007D7C6E" w:rsidRDefault="00682B46" w:rsidP="00682B46">
      <w:pPr>
        <w:pStyle w:val="ConsPlusNormal"/>
        <w:ind w:firstLine="540"/>
        <w:jc w:val="both"/>
        <w:rPr>
          <w:sz w:val="19"/>
          <w:szCs w:val="19"/>
        </w:rPr>
      </w:pPr>
      <w:r w:rsidRPr="007D7C6E">
        <w:rPr>
          <w:sz w:val="19"/>
          <w:szCs w:val="19"/>
        </w:rPr>
        <w:t xml:space="preserve">Форма дополнительных знаков безопасности: прямоугольник; цвет основной поверхности - </w:t>
      </w:r>
      <w:r w:rsidRPr="003539C6">
        <w:rPr>
          <w:sz w:val="19"/>
          <w:szCs w:val="19"/>
        </w:rPr>
        <w:t xml:space="preserve">соответствующий цвету основного знака безопасности по </w:t>
      </w:r>
      <w:hyperlink w:anchor="Par300" w:tooltip="Таблица 2 - Геометрическая форма, сигнальный цвет и смысловое значение основных знаков безопасности" w:history="1">
        <w:r w:rsidRPr="003539C6">
          <w:rPr>
            <w:sz w:val="19"/>
            <w:szCs w:val="19"/>
          </w:rPr>
          <w:t>таблице 2</w:t>
        </w:r>
      </w:hyperlink>
      <w:r w:rsidRPr="003539C6">
        <w:rPr>
          <w:sz w:val="19"/>
          <w:szCs w:val="19"/>
        </w:rPr>
        <w:t xml:space="preserve"> или белый; цвет каймы - черный или</w:t>
      </w:r>
      <w:r w:rsidRPr="007D7C6E">
        <w:rPr>
          <w:sz w:val="19"/>
          <w:szCs w:val="19"/>
        </w:rPr>
        <w:t xml:space="preserve"> красный; цвет канта - белый или желтый (для основной поверхности желтого цвета).</w:t>
      </w:r>
    </w:p>
    <w:p w:rsidR="00682B46" w:rsidRPr="007D7C6E" w:rsidRDefault="00682B46" w:rsidP="00682B46">
      <w:pPr>
        <w:pStyle w:val="ConsPlusNormal"/>
        <w:ind w:firstLine="540"/>
        <w:jc w:val="both"/>
        <w:rPr>
          <w:sz w:val="19"/>
          <w:szCs w:val="19"/>
        </w:rPr>
      </w:pPr>
      <w:r w:rsidRPr="007D7C6E">
        <w:rPr>
          <w:sz w:val="19"/>
          <w:szCs w:val="19"/>
        </w:rPr>
        <w:t>Кайму на дополнительных знаках с красной, синей или зеленой основной поверхностью не наносят.</w:t>
      </w:r>
    </w:p>
    <w:p w:rsidR="00682B46" w:rsidRPr="007D7C6E" w:rsidRDefault="00682B46" w:rsidP="00682B46">
      <w:pPr>
        <w:pStyle w:val="ConsPlusNormal"/>
        <w:ind w:firstLine="540"/>
        <w:jc w:val="both"/>
        <w:rPr>
          <w:sz w:val="19"/>
          <w:szCs w:val="19"/>
        </w:rPr>
      </w:pPr>
      <w:r w:rsidRPr="007D7C6E">
        <w:rPr>
          <w:sz w:val="19"/>
          <w:szCs w:val="19"/>
        </w:rPr>
        <w:t>Допускается выполнять дополнительные знаки с белой или желтой основной поверхностью без каймы.</w:t>
      </w:r>
    </w:p>
    <w:p w:rsidR="00682B46" w:rsidRPr="007D7C6E" w:rsidRDefault="00682B46" w:rsidP="00682B46">
      <w:pPr>
        <w:pStyle w:val="ConsPlusNormal"/>
        <w:ind w:firstLine="540"/>
        <w:jc w:val="both"/>
        <w:rPr>
          <w:sz w:val="19"/>
          <w:szCs w:val="19"/>
        </w:rPr>
      </w:pPr>
      <w:r w:rsidRPr="007D7C6E">
        <w:rPr>
          <w:sz w:val="19"/>
          <w:szCs w:val="19"/>
        </w:rPr>
        <w:t>Поясняющая надпись должна быть черного цвета (для белой или желтой основной поверхности) и белого цвета (для красной, синей или зеленой основной поверхности).</w:t>
      </w:r>
    </w:p>
    <w:p w:rsidR="00682B46" w:rsidRPr="007D7C6E" w:rsidRDefault="00682B46" w:rsidP="00682B46">
      <w:pPr>
        <w:pStyle w:val="ConsPlusNormal"/>
        <w:ind w:firstLine="540"/>
        <w:jc w:val="both"/>
        <w:rPr>
          <w:sz w:val="19"/>
          <w:szCs w:val="19"/>
        </w:rPr>
      </w:pPr>
      <w:r w:rsidRPr="007D7C6E">
        <w:rPr>
          <w:sz w:val="19"/>
          <w:szCs w:val="19"/>
        </w:rPr>
        <w:t xml:space="preserve">6.3.3.8 Графический символ и поясняющую надпись на прямоугольных знаках безопасности допускается располагать как горизонтально, так и вертикально относительно стороны </w:t>
      </w:r>
      <w:proofErr w:type="spellStart"/>
      <w:r w:rsidRPr="007D7C6E">
        <w:rPr>
          <w:sz w:val="19"/>
          <w:szCs w:val="19"/>
        </w:rPr>
        <w:t>b</w:t>
      </w:r>
      <w:proofErr w:type="spellEnd"/>
      <w:r w:rsidRPr="007D7C6E">
        <w:rPr>
          <w:sz w:val="19"/>
          <w:szCs w:val="19"/>
        </w:rPr>
        <w:t>.</w:t>
      </w:r>
    </w:p>
    <w:p w:rsidR="00682B46" w:rsidRPr="007D7C6E" w:rsidRDefault="00682B46" w:rsidP="00682B46">
      <w:pPr>
        <w:pStyle w:val="ConsPlusNormal"/>
        <w:ind w:firstLine="540"/>
        <w:jc w:val="both"/>
        <w:rPr>
          <w:sz w:val="19"/>
          <w:szCs w:val="19"/>
        </w:rPr>
      </w:pPr>
      <w:r w:rsidRPr="007D7C6E">
        <w:rPr>
          <w:sz w:val="19"/>
          <w:szCs w:val="19"/>
        </w:rPr>
        <w:t>6.3.3.9</w:t>
      </w:r>
      <w:proofErr w:type="gramStart"/>
      <w:r w:rsidRPr="007D7C6E">
        <w:rPr>
          <w:sz w:val="19"/>
          <w:szCs w:val="19"/>
        </w:rPr>
        <w:t xml:space="preserve"> Д</w:t>
      </w:r>
      <w:proofErr w:type="gramEnd"/>
      <w:r w:rsidRPr="007D7C6E">
        <w:rPr>
          <w:sz w:val="19"/>
          <w:szCs w:val="19"/>
        </w:rPr>
        <w:t>опускается выполнять запрещающие, предупреждающие, предписывающие знаки безопасности на поверхности материала-носителя, имеющего форму квадрата. Сторона квадрата должна быть больше или равна:</w:t>
      </w:r>
    </w:p>
    <w:p w:rsidR="00682B46" w:rsidRPr="007D7C6E" w:rsidRDefault="00682B46" w:rsidP="00682B46">
      <w:pPr>
        <w:pStyle w:val="ConsPlusNormal"/>
        <w:ind w:firstLine="540"/>
        <w:jc w:val="both"/>
        <w:rPr>
          <w:sz w:val="19"/>
          <w:szCs w:val="19"/>
        </w:rPr>
      </w:pPr>
      <w:r w:rsidRPr="007D7C6E">
        <w:rPr>
          <w:sz w:val="19"/>
          <w:szCs w:val="19"/>
        </w:rPr>
        <w:t xml:space="preserve">- диаметру круга </w:t>
      </w:r>
      <w:proofErr w:type="spellStart"/>
      <w:r w:rsidRPr="007D7C6E">
        <w:rPr>
          <w:sz w:val="19"/>
          <w:szCs w:val="19"/>
        </w:rPr>
        <w:t>d</w:t>
      </w:r>
      <w:proofErr w:type="spellEnd"/>
      <w:r w:rsidRPr="007D7C6E">
        <w:rPr>
          <w:sz w:val="19"/>
          <w:szCs w:val="19"/>
        </w:rPr>
        <w:t xml:space="preserve"> для запрещающих и предписывающих знаков;</w:t>
      </w:r>
    </w:p>
    <w:p w:rsidR="00682B46" w:rsidRPr="007D7C6E" w:rsidRDefault="00682B46" w:rsidP="00682B46">
      <w:pPr>
        <w:pStyle w:val="ConsPlusNormal"/>
        <w:ind w:firstLine="540"/>
        <w:jc w:val="both"/>
        <w:rPr>
          <w:sz w:val="19"/>
          <w:szCs w:val="19"/>
        </w:rPr>
      </w:pPr>
      <w:r w:rsidRPr="007D7C6E">
        <w:rPr>
          <w:sz w:val="19"/>
          <w:szCs w:val="19"/>
        </w:rPr>
        <w:t xml:space="preserve">- стороне треугольника </w:t>
      </w:r>
      <w:proofErr w:type="spellStart"/>
      <w:r w:rsidRPr="007D7C6E">
        <w:rPr>
          <w:sz w:val="19"/>
          <w:szCs w:val="19"/>
        </w:rPr>
        <w:t>b</w:t>
      </w:r>
      <w:proofErr w:type="spellEnd"/>
      <w:r w:rsidRPr="007D7C6E">
        <w:rPr>
          <w:sz w:val="19"/>
          <w:szCs w:val="19"/>
        </w:rPr>
        <w:t xml:space="preserve"> для предупреждающих знаков.</w:t>
      </w:r>
    </w:p>
    <w:p w:rsidR="00682B46" w:rsidRPr="003539C6" w:rsidRDefault="00682B46" w:rsidP="00682B46">
      <w:pPr>
        <w:pStyle w:val="ConsPlusNormal"/>
        <w:ind w:firstLine="540"/>
        <w:jc w:val="both"/>
        <w:rPr>
          <w:sz w:val="19"/>
          <w:szCs w:val="19"/>
        </w:rPr>
      </w:pPr>
      <w:r w:rsidRPr="007D7C6E">
        <w:rPr>
          <w:sz w:val="19"/>
          <w:szCs w:val="19"/>
        </w:rPr>
        <w:t xml:space="preserve">При этом основа цветографического изображения и соотношение размеров знаков безопасности должны </w:t>
      </w:r>
      <w:r w:rsidRPr="003539C6">
        <w:rPr>
          <w:sz w:val="19"/>
          <w:szCs w:val="19"/>
        </w:rPr>
        <w:t xml:space="preserve">быть в соответствии с </w:t>
      </w:r>
      <w:hyperlink w:anchor="Par354" w:tooltip="Рисунок 1 - Основа цветографического изображения" w:history="1">
        <w:r w:rsidRPr="003539C6">
          <w:rPr>
            <w:sz w:val="19"/>
            <w:szCs w:val="19"/>
          </w:rPr>
          <w:t>рисунками 1</w:t>
        </w:r>
      </w:hyperlink>
      <w:r w:rsidRPr="003539C6">
        <w:rPr>
          <w:sz w:val="19"/>
          <w:szCs w:val="19"/>
        </w:rPr>
        <w:t xml:space="preserve">, </w:t>
      </w:r>
      <w:hyperlink w:anchor="Par370" w:tooltip="Рисунок 2 - Основа цветографического изображения" w:history="1">
        <w:r w:rsidRPr="003539C6">
          <w:rPr>
            <w:sz w:val="19"/>
            <w:szCs w:val="19"/>
          </w:rPr>
          <w:t>2</w:t>
        </w:r>
      </w:hyperlink>
      <w:r w:rsidRPr="003539C6">
        <w:rPr>
          <w:sz w:val="19"/>
          <w:szCs w:val="19"/>
        </w:rPr>
        <w:t xml:space="preserve">, </w:t>
      </w:r>
      <w:hyperlink w:anchor="Par383" w:tooltip="Рисунок 3 - Основа цветографического изображения" w:history="1">
        <w:r w:rsidRPr="003539C6">
          <w:rPr>
            <w:sz w:val="19"/>
            <w:szCs w:val="19"/>
          </w:rPr>
          <w:t>3</w:t>
        </w:r>
      </w:hyperlink>
      <w:r w:rsidRPr="003539C6">
        <w:rPr>
          <w:sz w:val="19"/>
          <w:szCs w:val="19"/>
        </w:rPr>
        <w:t>.</w:t>
      </w:r>
    </w:p>
    <w:p w:rsidR="00682B46" w:rsidRPr="007D7C6E" w:rsidRDefault="00682B46" w:rsidP="00682B46">
      <w:pPr>
        <w:pStyle w:val="ConsPlusNormal"/>
        <w:jc w:val="both"/>
        <w:rPr>
          <w:sz w:val="19"/>
          <w:szCs w:val="19"/>
        </w:rPr>
      </w:pPr>
    </w:p>
    <w:p w:rsidR="00682B46" w:rsidRPr="003539C6" w:rsidRDefault="00682B46" w:rsidP="00682B46">
      <w:pPr>
        <w:pStyle w:val="ConsPlusNormal"/>
        <w:ind w:firstLine="540"/>
        <w:jc w:val="both"/>
        <w:outlineLvl w:val="3"/>
        <w:rPr>
          <w:b/>
          <w:sz w:val="19"/>
          <w:szCs w:val="19"/>
        </w:rPr>
      </w:pPr>
      <w:r w:rsidRPr="003539C6">
        <w:rPr>
          <w:b/>
          <w:sz w:val="19"/>
          <w:szCs w:val="19"/>
        </w:rPr>
        <w:t>6.3.4 Размеры основных знаков безопасности</w:t>
      </w:r>
    </w:p>
    <w:p w:rsidR="00682B46" w:rsidRPr="007D7C6E" w:rsidRDefault="00682B46" w:rsidP="00682B46">
      <w:pPr>
        <w:pStyle w:val="ConsPlusNormal"/>
        <w:ind w:firstLine="540"/>
        <w:jc w:val="both"/>
        <w:rPr>
          <w:sz w:val="19"/>
          <w:szCs w:val="19"/>
        </w:rPr>
      </w:pPr>
      <w:r w:rsidRPr="007D7C6E">
        <w:rPr>
          <w:sz w:val="19"/>
          <w:szCs w:val="19"/>
        </w:rPr>
        <w:t>6.3.4.1 Высоту знака безопасности H рассчитывают по формуле</w:t>
      </w:r>
    </w:p>
    <w:p w:rsidR="00682B46" w:rsidRPr="007D7C6E" w:rsidRDefault="00682B46" w:rsidP="00682B46">
      <w:pPr>
        <w:pStyle w:val="ConsPlusNormal"/>
        <w:jc w:val="both"/>
        <w:rPr>
          <w:sz w:val="19"/>
          <w:szCs w:val="19"/>
        </w:rPr>
      </w:pPr>
    </w:p>
    <w:p w:rsidR="00682B46" w:rsidRPr="007D7C6E" w:rsidRDefault="00682B46" w:rsidP="00682B46">
      <w:pPr>
        <w:pStyle w:val="ConsPlusNormal"/>
        <w:jc w:val="center"/>
        <w:rPr>
          <w:sz w:val="19"/>
          <w:szCs w:val="19"/>
        </w:rPr>
      </w:pPr>
      <w:bookmarkStart w:id="15" w:name="Par456"/>
      <w:bookmarkEnd w:id="15"/>
      <w:r w:rsidRPr="007D7C6E">
        <w:rPr>
          <w:noProof/>
          <w:position w:val="-24"/>
          <w:sz w:val="19"/>
          <w:szCs w:val="19"/>
        </w:rPr>
        <w:drawing>
          <wp:inline distT="0" distB="0" distL="0" distR="0">
            <wp:extent cx="463550" cy="393700"/>
            <wp:effectExtent l="1905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50" cy="39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7C6E">
        <w:rPr>
          <w:sz w:val="19"/>
          <w:szCs w:val="19"/>
        </w:rPr>
        <w:t>, (2)</w:t>
      </w:r>
    </w:p>
    <w:p w:rsidR="00682B46" w:rsidRPr="007D7C6E" w:rsidRDefault="00682B46" w:rsidP="00682B46">
      <w:pPr>
        <w:pStyle w:val="ConsPlusNormal"/>
        <w:jc w:val="both"/>
        <w:rPr>
          <w:sz w:val="19"/>
          <w:szCs w:val="19"/>
        </w:rPr>
      </w:pPr>
    </w:p>
    <w:p w:rsidR="00682B46" w:rsidRPr="007D7C6E" w:rsidRDefault="00682B46" w:rsidP="00682B46">
      <w:pPr>
        <w:pStyle w:val="ConsPlusNormal"/>
        <w:ind w:firstLine="540"/>
        <w:jc w:val="both"/>
        <w:rPr>
          <w:sz w:val="19"/>
          <w:szCs w:val="19"/>
        </w:rPr>
      </w:pPr>
      <w:r w:rsidRPr="007D7C6E">
        <w:rPr>
          <w:sz w:val="19"/>
          <w:szCs w:val="19"/>
        </w:rPr>
        <w:t>где L - расстояние опознания знака;</w:t>
      </w:r>
    </w:p>
    <w:p w:rsidR="00682B46" w:rsidRPr="007D7C6E" w:rsidRDefault="00682B46" w:rsidP="00682B46">
      <w:pPr>
        <w:pStyle w:val="ConsPlusNormal"/>
        <w:ind w:firstLine="540"/>
        <w:jc w:val="both"/>
        <w:rPr>
          <w:sz w:val="19"/>
          <w:szCs w:val="19"/>
        </w:rPr>
      </w:pPr>
      <w:r w:rsidRPr="007D7C6E">
        <w:rPr>
          <w:sz w:val="19"/>
          <w:szCs w:val="19"/>
        </w:rPr>
        <w:t>Z - дистанционный фактор.</w:t>
      </w:r>
    </w:p>
    <w:p w:rsidR="003539C6" w:rsidRDefault="00682B46" w:rsidP="00682B46">
      <w:pPr>
        <w:pStyle w:val="ConsPlusNormal"/>
        <w:ind w:firstLine="540"/>
        <w:jc w:val="both"/>
        <w:rPr>
          <w:sz w:val="19"/>
          <w:szCs w:val="19"/>
        </w:rPr>
      </w:pPr>
      <w:r w:rsidRPr="007D7C6E">
        <w:rPr>
          <w:sz w:val="19"/>
          <w:szCs w:val="19"/>
        </w:rPr>
        <w:t xml:space="preserve">H для запрещающих и предписывающих знаков безопасности, имеющих форму круга, </w:t>
      </w:r>
      <w:proofErr w:type="gramStart"/>
      <w:r w:rsidRPr="007D7C6E">
        <w:rPr>
          <w:sz w:val="19"/>
          <w:szCs w:val="19"/>
        </w:rPr>
        <w:t>равна</w:t>
      </w:r>
      <w:proofErr w:type="gramEnd"/>
      <w:r w:rsidRPr="007D7C6E">
        <w:rPr>
          <w:sz w:val="19"/>
          <w:szCs w:val="19"/>
        </w:rPr>
        <w:t xml:space="preserve"> диаметру знака </w:t>
      </w:r>
      <w:proofErr w:type="spellStart"/>
      <w:r w:rsidRPr="007D7C6E">
        <w:rPr>
          <w:sz w:val="19"/>
          <w:szCs w:val="19"/>
        </w:rPr>
        <w:t>d</w:t>
      </w:r>
      <w:proofErr w:type="spellEnd"/>
      <w:r w:rsidRPr="007D7C6E">
        <w:rPr>
          <w:sz w:val="19"/>
          <w:szCs w:val="19"/>
        </w:rPr>
        <w:t xml:space="preserve">. Для предупреждающих знаков безопасности, имеющих форму треугольника, H следует </w:t>
      </w:r>
      <w:r w:rsidR="003539C6">
        <w:rPr>
          <w:sz w:val="19"/>
          <w:szCs w:val="19"/>
        </w:rPr>
        <w:br/>
      </w:r>
    </w:p>
    <w:p w:rsidR="003539C6" w:rsidRDefault="003539C6">
      <w:pPr>
        <w:rPr>
          <w:rFonts w:ascii="Arial" w:hAnsi="Arial" w:cs="Arial"/>
          <w:sz w:val="19"/>
          <w:szCs w:val="19"/>
        </w:rPr>
      </w:pPr>
      <w:r>
        <w:rPr>
          <w:sz w:val="19"/>
          <w:szCs w:val="19"/>
        </w:rPr>
        <w:br w:type="page"/>
      </w:r>
    </w:p>
    <w:p w:rsidR="00682B46" w:rsidRPr="007D7C6E" w:rsidRDefault="00682B46" w:rsidP="00682B46">
      <w:pPr>
        <w:pStyle w:val="ConsPlusNormal"/>
        <w:ind w:firstLine="540"/>
        <w:jc w:val="both"/>
        <w:rPr>
          <w:sz w:val="19"/>
          <w:szCs w:val="19"/>
        </w:rPr>
      </w:pPr>
      <w:r w:rsidRPr="007D7C6E">
        <w:rPr>
          <w:sz w:val="19"/>
          <w:szCs w:val="19"/>
        </w:rPr>
        <w:lastRenderedPageBreak/>
        <w:t xml:space="preserve">определять как H = 0,817b. Для указательных, эвакуационных знаков безопасности, знаков пожарной безопасности и знаков безопасности медицинского и санитарного назначения, имеющих форму квадрата или прямоугольника, H равно стороне </w:t>
      </w:r>
      <w:proofErr w:type="spellStart"/>
      <w:r w:rsidRPr="007D7C6E">
        <w:rPr>
          <w:sz w:val="19"/>
          <w:szCs w:val="19"/>
        </w:rPr>
        <w:t>a</w:t>
      </w:r>
      <w:proofErr w:type="spellEnd"/>
      <w:r w:rsidRPr="007D7C6E">
        <w:rPr>
          <w:sz w:val="19"/>
          <w:szCs w:val="19"/>
        </w:rPr>
        <w:t>.</w:t>
      </w:r>
    </w:p>
    <w:p w:rsidR="00682B46" w:rsidRPr="007D7C6E" w:rsidRDefault="00682B46" w:rsidP="00682B46">
      <w:pPr>
        <w:pStyle w:val="ConsPlusNormal"/>
        <w:ind w:firstLine="540"/>
        <w:jc w:val="both"/>
        <w:rPr>
          <w:sz w:val="19"/>
          <w:szCs w:val="19"/>
        </w:rPr>
      </w:pPr>
      <w:r w:rsidRPr="007D7C6E">
        <w:rPr>
          <w:sz w:val="19"/>
          <w:szCs w:val="19"/>
        </w:rPr>
        <w:t>Дистанционный фактор Z зависит от освещенности поверхности знака безопасности и должен иметь следующие значения:</w:t>
      </w:r>
    </w:p>
    <w:p w:rsidR="00682B46" w:rsidRPr="007D7C6E" w:rsidRDefault="00682B46" w:rsidP="00682B46">
      <w:pPr>
        <w:pStyle w:val="ConsPlusNormal"/>
        <w:ind w:firstLine="540"/>
        <w:jc w:val="both"/>
        <w:rPr>
          <w:sz w:val="19"/>
          <w:szCs w:val="19"/>
        </w:rPr>
      </w:pPr>
      <w:r w:rsidRPr="007D7C6E">
        <w:rPr>
          <w:sz w:val="19"/>
          <w:szCs w:val="19"/>
        </w:rPr>
        <w:t>- 40 - для нормально освещенных знаков безопасности в условиях естественного или искусственного освещения при освещенности 150 - 300 лк;</w:t>
      </w:r>
    </w:p>
    <w:p w:rsidR="00682B46" w:rsidRPr="007D7C6E" w:rsidRDefault="00682B46" w:rsidP="00682B46">
      <w:pPr>
        <w:pStyle w:val="ConsPlusNormal"/>
        <w:ind w:firstLine="540"/>
        <w:jc w:val="both"/>
        <w:rPr>
          <w:sz w:val="19"/>
          <w:szCs w:val="19"/>
        </w:rPr>
      </w:pPr>
      <w:r w:rsidRPr="007D7C6E">
        <w:rPr>
          <w:sz w:val="19"/>
          <w:szCs w:val="19"/>
        </w:rPr>
        <w:t>- 65 - для знаков безопасности при освещенности 300 - 500 лк;</w:t>
      </w:r>
    </w:p>
    <w:p w:rsidR="00682B46" w:rsidRPr="007D7C6E" w:rsidRDefault="00682B46" w:rsidP="00682B46">
      <w:pPr>
        <w:pStyle w:val="ConsPlusNormal"/>
        <w:ind w:firstLine="540"/>
        <w:jc w:val="both"/>
        <w:rPr>
          <w:sz w:val="19"/>
          <w:szCs w:val="19"/>
        </w:rPr>
      </w:pPr>
      <w:r w:rsidRPr="007D7C6E">
        <w:rPr>
          <w:sz w:val="19"/>
          <w:szCs w:val="19"/>
        </w:rPr>
        <w:t>- 25 - для знаков безопасности при освещенности 30 - 150 лк.</w:t>
      </w:r>
    </w:p>
    <w:p w:rsidR="00682B46" w:rsidRPr="007D7C6E" w:rsidRDefault="00682B46" w:rsidP="00682B46">
      <w:pPr>
        <w:pStyle w:val="ConsPlusNormal"/>
        <w:ind w:firstLine="540"/>
        <w:jc w:val="both"/>
        <w:rPr>
          <w:sz w:val="19"/>
          <w:szCs w:val="19"/>
        </w:rPr>
      </w:pPr>
      <w:r w:rsidRPr="007D7C6E">
        <w:rPr>
          <w:sz w:val="19"/>
          <w:szCs w:val="19"/>
        </w:rPr>
        <w:t>Усредненные размеры основных знаков безопасности при нормальном естественном или искусственном освещении (при Z = 40) и для требуемого расстояния опознания L не более 25 м указаны в таблице 3.</w:t>
      </w:r>
    </w:p>
    <w:p w:rsidR="00682B46" w:rsidRPr="007D7C6E" w:rsidRDefault="00682B46" w:rsidP="00682B46">
      <w:pPr>
        <w:pStyle w:val="ConsPlusNormal"/>
        <w:jc w:val="both"/>
        <w:rPr>
          <w:sz w:val="19"/>
          <w:szCs w:val="19"/>
        </w:rPr>
      </w:pPr>
    </w:p>
    <w:p w:rsidR="00682B46" w:rsidRPr="007D7C6E" w:rsidRDefault="00682B46" w:rsidP="00682B46">
      <w:pPr>
        <w:pStyle w:val="ConsPlusNormal"/>
        <w:jc w:val="both"/>
        <w:outlineLvl w:val="4"/>
        <w:rPr>
          <w:sz w:val="19"/>
          <w:szCs w:val="19"/>
        </w:rPr>
      </w:pPr>
      <w:bookmarkStart w:id="16" w:name="Par467"/>
      <w:bookmarkEnd w:id="16"/>
      <w:r w:rsidRPr="007D7C6E">
        <w:rPr>
          <w:sz w:val="19"/>
          <w:szCs w:val="19"/>
        </w:rPr>
        <w:t>Таблица 3 - Усредненные размеры основных знаков безопасности при нормальном освещении</w:t>
      </w:r>
    </w:p>
    <w:p w:rsidR="00682B46" w:rsidRPr="007D7C6E" w:rsidRDefault="00682B46" w:rsidP="00682B46">
      <w:pPr>
        <w:pStyle w:val="ConsPlusNormal"/>
        <w:jc w:val="both"/>
        <w:rPr>
          <w:sz w:val="19"/>
          <w:szCs w:val="19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1608"/>
        <w:gridCol w:w="1486"/>
        <w:gridCol w:w="1486"/>
        <w:gridCol w:w="1486"/>
        <w:gridCol w:w="1486"/>
        <w:gridCol w:w="1488"/>
      </w:tblGrid>
      <w:tr w:rsidR="00682B46" w:rsidRPr="003539C6" w:rsidTr="00682B46">
        <w:tc>
          <w:tcPr>
            <w:tcW w:w="16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3539C6" w:rsidRDefault="00682B46" w:rsidP="00682B46">
            <w:pPr>
              <w:pStyle w:val="ConsPlusNormal"/>
              <w:jc w:val="center"/>
              <w:rPr>
                <w:sz w:val="16"/>
                <w:szCs w:val="16"/>
              </w:rPr>
            </w:pPr>
            <w:r w:rsidRPr="003539C6">
              <w:rPr>
                <w:sz w:val="16"/>
                <w:szCs w:val="16"/>
              </w:rPr>
              <w:t>Расстояние опознания L, м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3539C6" w:rsidRDefault="00682B46" w:rsidP="00682B46">
            <w:pPr>
              <w:pStyle w:val="ConsPlusNormal"/>
              <w:jc w:val="center"/>
              <w:rPr>
                <w:sz w:val="16"/>
                <w:szCs w:val="16"/>
              </w:rPr>
            </w:pPr>
            <w:r w:rsidRPr="003539C6">
              <w:rPr>
                <w:sz w:val="16"/>
                <w:szCs w:val="16"/>
              </w:rPr>
              <w:t>Запрещающие и предписывающие знаки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3539C6" w:rsidRDefault="00682B46" w:rsidP="00682B46">
            <w:pPr>
              <w:pStyle w:val="ConsPlusNormal"/>
              <w:jc w:val="center"/>
              <w:rPr>
                <w:sz w:val="16"/>
                <w:szCs w:val="16"/>
              </w:rPr>
            </w:pPr>
            <w:r w:rsidRPr="003539C6">
              <w:rPr>
                <w:sz w:val="16"/>
                <w:szCs w:val="16"/>
              </w:rPr>
              <w:t>Предупреждающие знаки</w:t>
            </w:r>
          </w:p>
        </w:tc>
        <w:tc>
          <w:tcPr>
            <w:tcW w:w="44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3539C6" w:rsidRDefault="00682B46" w:rsidP="00682B46">
            <w:pPr>
              <w:pStyle w:val="ConsPlusNormal"/>
              <w:jc w:val="center"/>
              <w:rPr>
                <w:sz w:val="16"/>
                <w:szCs w:val="16"/>
              </w:rPr>
            </w:pPr>
            <w:r w:rsidRPr="003539C6">
              <w:rPr>
                <w:sz w:val="16"/>
                <w:szCs w:val="16"/>
              </w:rPr>
              <w:t>Знаки пожарной безопасности, эвакуационные знаки, знаки медицинского и санитарного назначения, указательные знаки</w:t>
            </w:r>
          </w:p>
        </w:tc>
      </w:tr>
      <w:tr w:rsidR="00682B46" w:rsidRPr="003539C6" w:rsidTr="00682B46">
        <w:tc>
          <w:tcPr>
            <w:tcW w:w="16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3539C6" w:rsidRDefault="00682B46" w:rsidP="00682B46">
            <w:pPr>
              <w:pStyle w:val="ConsPlusNormal"/>
              <w:jc w:val="both"/>
              <w:rPr>
                <w:sz w:val="16"/>
                <w:szCs w:val="16"/>
              </w:rPr>
            </w:pP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3539C6" w:rsidRDefault="00682B46" w:rsidP="00682B46">
            <w:pPr>
              <w:pStyle w:val="ConsPlusNormal"/>
              <w:jc w:val="center"/>
              <w:rPr>
                <w:sz w:val="16"/>
                <w:szCs w:val="16"/>
              </w:rPr>
            </w:pPr>
            <w:r w:rsidRPr="003539C6">
              <w:rPr>
                <w:sz w:val="16"/>
                <w:szCs w:val="16"/>
              </w:rPr>
              <w:t xml:space="preserve">Диаметр круга </w:t>
            </w:r>
            <w:proofErr w:type="spellStart"/>
            <w:r w:rsidRPr="003539C6">
              <w:rPr>
                <w:sz w:val="16"/>
                <w:szCs w:val="16"/>
              </w:rPr>
              <w:t>d</w:t>
            </w:r>
            <w:proofErr w:type="spellEnd"/>
            <w:r w:rsidRPr="003539C6">
              <w:rPr>
                <w:sz w:val="16"/>
                <w:szCs w:val="16"/>
              </w:rPr>
              <w:t>, мм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3539C6" w:rsidRDefault="00682B46" w:rsidP="00682B46">
            <w:pPr>
              <w:pStyle w:val="ConsPlusNormal"/>
              <w:jc w:val="center"/>
              <w:rPr>
                <w:sz w:val="16"/>
                <w:szCs w:val="16"/>
              </w:rPr>
            </w:pPr>
            <w:r w:rsidRPr="003539C6">
              <w:rPr>
                <w:sz w:val="16"/>
                <w:szCs w:val="16"/>
              </w:rPr>
              <w:t xml:space="preserve">Длина стороны треугольника </w:t>
            </w:r>
            <w:proofErr w:type="spellStart"/>
            <w:r w:rsidRPr="003539C6">
              <w:rPr>
                <w:sz w:val="16"/>
                <w:szCs w:val="16"/>
              </w:rPr>
              <w:t>b</w:t>
            </w:r>
            <w:proofErr w:type="spellEnd"/>
            <w:r w:rsidRPr="003539C6">
              <w:rPr>
                <w:sz w:val="16"/>
                <w:szCs w:val="16"/>
              </w:rPr>
              <w:t>, мм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3539C6" w:rsidRDefault="00682B46" w:rsidP="00682B46">
            <w:pPr>
              <w:pStyle w:val="ConsPlusNormal"/>
              <w:jc w:val="center"/>
              <w:rPr>
                <w:sz w:val="16"/>
                <w:szCs w:val="16"/>
              </w:rPr>
            </w:pPr>
            <w:r w:rsidRPr="003539C6">
              <w:rPr>
                <w:sz w:val="16"/>
                <w:szCs w:val="16"/>
              </w:rPr>
              <w:t xml:space="preserve">Длина стороны квадрата </w:t>
            </w:r>
            <w:proofErr w:type="spellStart"/>
            <w:r w:rsidRPr="003539C6">
              <w:rPr>
                <w:sz w:val="16"/>
                <w:szCs w:val="16"/>
              </w:rPr>
              <w:t>a</w:t>
            </w:r>
            <w:proofErr w:type="spellEnd"/>
            <w:r w:rsidRPr="003539C6">
              <w:rPr>
                <w:sz w:val="16"/>
                <w:szCs w:val="16"/>
              </w:rPr>
              <w:t>, мм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3539C6" w:rsidRDefault="00682B46" w:rsidP="00682B46">
            <w:pPr>
              <w:pStyle w:val="ConsPlusNormal"/>
              <w:jc w:val="center"/>
              <w:rPr>
                <w:sz w:val="16"/>
                <w:szCs w:val="16"/>
              </w:rPr>
            </w:pPr>
            <w:r w:rsidRPr="003539C6">
              <w:rPr>
                <w:sz w:val="16"/>
                <w:szCs w:val="16"/>
              </w:rPr>
              <w:t xml:space="preserve">Длина стороны прямоугольника </w:t>
            </w:r>
            <w:proofErr w:type="spellStart"/>
            <w:r w:rsidRPr="003539C6">
              <w:rPr>
                <w:sz w:val="16"/>
                <w:szCs w:val="16"/>
              </w:rPr>
              <w:t>a</w:t>
            </w:r>
            <w:proofErr w:type="spellEnd"/>
            <w:r w:rsidRPr="003539C6">
              <w:rPr>
                <w:sz w:val="16"/>
                <w:szCs w:val="16"/>
              </w:rPr>
              <w:t>, мм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3539C6" w:rsidRDefault="00682B46" w:rsidP="00682B46">
            <w:pPr>
              <w:pStyle w:val="ConsPlusNormal"/>
              <w:jc w:val="center"/>
              <w:rPr>
                <w:sz w:val="16"/>
                <w:szCs w:val="16"/>
              </w:rPr>
            </w:pPr>
            <w:r w:rsidRPr="003539C6">
              <w:rPr>
                <w:sz w:val="16"/>
                <w:szCs w:val="16"/>
              </w:rPr>
              <w:t xml:space="preserve">Длина стороны прямоугольника </w:t>
            </w:r>
            <w:proofErr w:type="spellStart"/>
            <w:r w:rsidRPr="003539C6">
              <w:rPr>
                <w:sz w:val="16"/>
                <w:szCs w:val="16"/>
              </w:rPr>
              <w:t>b</w:t>
            </w:r>
            <w:proofErr w:type="spellEnd"/>
            <w:r w:rsidRPr="003539C6">
              <w:rPr>
                <w:sz w:val="16"/>
                <w:szCs w:val="16"/>
              </w:rPr>
              <w:t>, мм</w:t>
            </w:r>
          </w:p>
        </w:tc>
      </w:tr>
      <w:tr w:rsidR="00682B46" w:rsidRPr="003539C6" w:rsidTr="00682B46">
        <w:tc>
          <w:tcPr>
            <w:tcW w:w="1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3539C6" w:rsidRDefault="00682B46" w:rsidP="00682B46">
            <w:pPr>
              <w:pStyle w:val="ConsPlusNormal"/>
              <w:jc w:val="center"/>
              <w:rPr>
                <w:sz w:val="16"/>
                <w:szCs w:val="16"/>
              </w:rPr>
            </w:pPr>
            <w:r w:rsidRPr="003539C6">
              <w:rPr>
                <w:sz w:val="16"/>
                <w:szCs w:val="16"/>
              </w:rPr>
              <w:t>1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3539C6" w:rsidRDefault="00682B46" w:rsidP="00682B46">
            <w:pPr>
              <w:pStyle w:val="ConsPlusNormal"/>
              <w:jc w:val="center"/>
              <w:rPr>
                <w:sz w:val="16"/>
                <w:szCs w:val="16"/>
              </w:rPr>
            </w:pPr>
            <w:r w:rsidRPr="003539C6">
              <w:rPr>
                <w:sz w:val="16"/>
                <w:szCs w:val="16"/>
              </w:rPr>
              <w:t>50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3539C6" w:rsidRDefault="00682B46" w:rsidP="00682B46">
            <w:pPr>
              <w:pStyle w:val="ConsPlusNormal"/>
              <w:jc w:val="center"/>
              <w:rPr>
                <w:sz w:val="16"/>
                <w:szCs w:val="16"/>
              </w:rPr>
            </w:pPr>
            <w:r w:rsidRPr="003539C6">
              <w:rPr>
                <w:sz w:val="16"/>
                <w:szCs w:val="16"/>
              </w:rPr>
              <w:t>50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3539C6" w:rsidRDefault="00682B46" w:rsidP="00682B46">
            <w:pPr>
              <w:pStyle w:val="ConsPlusNormal"/>
              <w:jc w:val="center"/>
              <w:rPr>
                <w:sz w:val="16"/>
                <w:szCs w:val="16"/>
              </w:rPr>
            </w:pPr>
            <w:r w:rsidRPr="003539C6">
              <w:rPr>
                <w:sz w:val="16"/>
                <w:szCs w:val="16"/>
              </w:rPr>
              <w:t>50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3539C6" w:rsidRDefault="00682B46" w:rsidP="00682B46">
            <w:pPr>
              <w:pStyle w:val="ConsPlusNormal"/>
              <w:jc w:val="center"/>
              <w:rPr>
                <w:sz w:val="16"/>
                <w:szCs w:val="16"/>
              </w:rPr>
            </w:pPr>
            <w:r w:rsidRPr="003539C6">
              <w:rPr>
                <w:sz w:val="16"/>
                <w:szCs w:val="16"/>
              </w:rPr>
              <w:t>50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3539C6" w:rsidRDefault="00682B46" w:rsidP="00682B46">
            <w:pPr>
              <w:pStyle w:val="ConsPlusNormal"/>
              <w:jc w:val="center"/>
              <w:rPr>
                <w:sz w:val="16"/>
                <w:szCs w:val="16"/>
              </w:rPr>
            </w:pPr>
            <w:r w:rsidRPr="003539C6">
              <w:rPr>
                <w:sz w:val="16"/>
                <w:szCs w:val="16"/>
              </w:rPr>
              <w:t>100</w:t>
            </w:r>
          </w:p>
        </w:tc>
      </w:tr>
      <w:tr w:rsidR="00682B46" w:rsidRPr="003539C6" w:rsidTr="00682B46">
        <w:tc>
          <w:tcPr>
            <w:tcW w:w="1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3539C6" w:rsidRDefault="00682B46" w:rsidP="00682B46">
            <w:pPr>
              <w:pStyle w:val="ConsPlusNormal"/>
              <w:jc w:val="center"/>
              <w:rPr>
                <w:sz w:val="16"/>
                <w:szCs w:val="16"/>
              </w:rPr>
            </w:pPr>
            <w:r w:rsidRPr="003539C6">
              <w:rPr>
                <w:sz w:val="16"/>
                <w:szCs w:val="16"/>
              </w:rPr>
              <w:t>2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3539C6" w:rsidRDefault="00682B46" w:rsidP="00682B46">
            <w:pPr>
              <w:pStyle w:val="ConsPlusNormal"/>
              <w:jc w:val="center"/>
              <w:rPr>
                <w:sz w:val="16"/>
                <w:szCs w:val="16"/>
              </w:rPr>
            </w:pPr>
            <w:r w:rsidRPr="003539C6">
              <w:rPr>
                <w:sz w:val="16"/>
                <w:szCs w:val="16"/>
              </w:rPr>
              <w:t>80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3539C6" w:rsidRDefault="00682B46" w:rsidP="00682B46">
            <w:pPr>
              <w:pStyle w:val="ConsPlusNormal"/>
              <w:jc w:val="center"/>
              <w:rPr>
                <w:sz w:val="16"/>
                <w:szCs w:val="16"/>
              </w:rPr>
            </w:pPr>
            <w:r w:rsidRPr="003539C6">
              <w:rPr>
                <w:sz w:val="16"/>
                <w:szCs w:val="16"/>
              </w:rPr>
              <w:t>100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3539C6" w:rsidRDefault="00682B46" w:rsidP="00682B46">
            <w:pPr>
              <w:pStyle w:val="ConsPlusNormal"/>
              <w:jc w:val="center"/>
              <w:rPr>
                <w:sz w:val="16"/>
                <w:szCs w:val="16"/>
              </w:rPr>
            </w:pPr>
            <w:r w:rsidRPr="003539C6">
              <w:rPr>
                <w:sz w:val="16"/>
                <w:szCs w:val="16"/>
              </w:rPr>
              <w:t>80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3539C6" w:rsidRDefault="00682B46" w:rsidP="00682B46">
            <w:pPr>
              <w:pStyle w:val="ConsPlusNormal"/>
              <w:jc w:val="center"/>
              <w:rPr>
                <w:sz w:val="16"/>
                <w:szCs w:val="16"/>
              </w:rPr>
            </w:pPr>
            <w:r w:rsidRPr="003539C6">
              <w:rPr>
                <w:sz w:val="16"/>
                <w:szCs w:val="16"/>
              </w:rPr>
              <w:t>80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3539C6" w:rsidRDefault="00682B46" w:rsidP="00682B46">
            <w:pPr>
              <w:pStyle w:val="ConsPlusNormal"/>
              <w:jc w:val="center"/>
              <w:rPr>
                <w:sz w:val="16"/>
                <w:szCs w:val="16"/>
              </w:rPr>
            </w:pPr>
            <w:r w:rsidRPr="003539C6">
              <w:rPr>
                <w:sz w:val="16"/>
                <w:szCs w:val="16"/>
              </w:rPr>
              <w:t>160</w:t>
            </w:r>
          </w:p>
        </w:tc>
      </w:tr>
      <w:tr w:rsidR="00682B46" w:rsidRPr="003539C6" w:rsidTr="00682B46">
        <w:tc>
          <w:tcPr>
            <w:tcW w:w="1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3539C6" w:rsidRDefault="00682B46" w:rsidP="00682B46">
            <w:pPr>
              <w:pStyle w:val="ConsPlusNormal"/>
              <w:jc w:val="center"/>
              <w:rPr>
                <w:sz w:val="16"/>
                <w:szCs w:val="16"/>
              </w:rPr>
            </w:pPr>
            <w:r w:rsidRPr="003539C6">
              <w:rPr>
                <w:sz w:val="16"/>
                <w:szCs w:val="16"/>
              </w:rPr>
              <w:t>3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3539C6" w:rsidRDefault="00682B46" w:rsidP="00682B46">
            <w:pPr>
              <w:pStyle w:val="ConsPlusNormal"/>
              <w:jc w:val="center"/>
              <w:rPr>
                <w:sz w:val="16"/>
                <w:szCs w:val="16"/>
              </w:rPr>
            </w:pPr>
            <w:r w:rsidRPr="003539C6">
              <w:rPr>
                <w:sz w:val="16"/>
                <w:szCs w:val="16"/>
              </w:rPr>
              <w:t>100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3539C6" w:rsidRDefault="00682B46" w:rsidP="00682B46">
            <w:pPr>
              <w:pStyle w:val="ConsPlusNormal"/>
              <w:jc w:val="center"/>
              <w:rPr>
                <w:sz w:val="16"/>
                <w:szCs w:val="16"/>
              </w:rPr>
            </w:pPr>
            <w:r w:rsidRPr="003539C6">
              <w:rPr>
                <w:sz w:val="16"/>
                <w:szCs w:val="16"/>
              </w:rPr>
              <w:t>100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3539C6" w:rsidRDefault="00682B46" w:rsidP="00682B46">
            <w:pPr>
              <w:pStyle w:val="ConsPlusNormal"/>
              <w:jc w:val="center"/>
              <w:rPr>
                <w:sz w:val="16"/>
                <w:szCs w:val="16"/>
              </w:rPr>
            </w:pPr>
            <w:r w:rsidRPr="003539C6">
              <w:rPr>
                <w:sz w:val="16"/>
                <w:szCs w:val="16"/>
              </w:rPr>
              <w:t>100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3539C6" w:rsidRDefault="00682B46" w:rsidP="00682B46">
            <w:pPr>
              <w:pStyle w:val="ConsPlusNormal"/>
              <w:jc w:val="center"/>
              <w:rPr>
                <w:sz w:val="16"/>
                <w:szCs w:val="16"/>
              </w:rPr>
            </w:pPr>
            <w:r w:rsidRPr="003539C6">
              <w:rPr>
                <w:sz w:val="16"/>
                <w:szCs w:val="16"/>
              </w:rPr>
              <w:t>100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3539C6" w:rsidRDefault="00682B46" w:rsidP="00682B46">
            <w:pPr>
              <w:pStyle w:val="ConsPlusNormal"/>
              <w:jc w:val="center"/>
              <w:rPr>
                <w:sz w:val="16"/>
                <w:szCs w:val="16"/>
              </w:rPr>
            </w:pPr>
            <w:r w:rsidRPr="003539C6">
              <w:rPr>
                <w:sz w:val="16"/>
                <w:szCs w:val="16"/>
              </w:rPr>
              <w:t>200</w:t>
            </w:r>
          </w:p>
        </w:tc>
      </w:tr>
      <w:tr w:rsidR="00682B46" w:rsidRPr="003539C6" w:rsidTr="00682B46">
        <w:tc>
          <w:tcPr>
            <w:tcW w:w="1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3539C6" w:rsidRDefault="00682B46" w:rsidP="00682B46">
            <w:pPr>
              <w:pStyle w:val="ConsPlusNormal"/>
              <w:jc w:val="center"/>
              <w:rPr>
                <w:sz w:val="16"/>
                <w:szCs w:val="16"/>
              </w:rPr>
            </w:pPr>
            <w:r w:rsidRPr="003539C6">
              <w:rPr>
                <w:sz w:val="16"/>
                <w:szCs w:val="16"/>
              </w:rPr>
              <w:t>4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3539C6" w:rsidRDefault="00682B46" w:rsidP="00682B46">
            <w:pPr>
              <w:pStyle w:val="ConsPlusNormal"/>
              <w:jc w:val="center"/>
              <w:rPr>
                <w:sz w:val="16"/>
                <w:szCs w:val="16"/>
              </w:rPr>
            </w:pPr>
            <w:r w:rsidRPr="003539C6">
              <w:rPr>
                <w:sz w:val="16"/>
                <w:szCs w:val="16"/>
              </w:rPr>
              <w:t>100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3539C6" w:rsidRDefault="00682B46" w:rsidP="00682B46">
            <w:pPr>
              <w:pStyle w:val="ConsPlusNormal"/>
              <w:jc w:val="center"/>
              <w:rPr>
                <w:sz w:val="16"/>
                <w:szCs w:val="16"/>
              </w:rPr>
            </w:pPr>
            <w:r w:rsidRPr="003539C6">
              <w:rPr>
                <w:sz w:val="16"/>
                <w:szCs w:val="16"/>
              </w:rPr>
              <w:t>150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3539C6" w:rsidRDefault="00682B46" w:rsidP="00682B46">
            <w:pPr>
              <w:pStyle w:val="ConsPlusNormal"/>
              <w:jc w:val="center"/>
              <w:rPr>
                <w:sz w:val="16"/>
                <w:szCs w:val="16"/>
              </w:rPr>
            </w:pPr>
            <w:r w:rsidRPr="003539C6">
              <w:rPr>
                <w:sz w:val="16"/>
                <w:szCs w:val="16"/>
              </w:rPr>
              <w:t>100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3539C6" w:rsidRDefault="00682B46" w:rsidP="00682B46">
            <w:pPr>
              <w:pStyle w:val="ConsPlusNormal"/>
              <w:jc w:val="center"/>
              <w:rPr>
                <w:sz w:val="16"/>
                <w:szCs w:val="16"/>
              </w:rPr>
            </w:pPr>
            <w:r w:rsidRPr="003539C6">
              <w:rPr>
                <w:sz w:val="16"/>
                <w:szCs w:val="16"/>
              </w:rPr>
              <w:t>100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3539C6" w:rsidRDefault="00682B46" w:rsidP="00682B46">
            <w:pPr>
              <w:pStyle w:val="ConsPlusNormal"/>
              <w:jc w:val="center"/>
              <w:rPr>
                <w:sz w:val="16"/>
                <w:szCs w:val="16"/>
              </w:rPr>
            </w:pPr>
            <w:r w:rsidRPr="003539C6">
              <w:rPr>
                <w:sz w:val="16"/>
                <w:szCs w:val="16"/>
              </w:rPr>
              <w:t>200</w:t>
            </w:r>
          </w:p>
        </w:tc>
      </w:tr>
      <w:tr w:rsidR="00682B46" w:rsidRPr="003539C6" w:rsidTr="00682B46">
        <w:tc>
          <w:tcPr>
            <w:tcW w:w="1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3539C6" w:rsidRDefault="00682B46" w:rsidP="00682B46">
            <w:pPr>
              <w:pStyle w:val="ConsPlusNormal"/>
              <w:jc w:val="center"/>
              <w:rPr>
                <w:sz w:val="16"/>
                <w:szCs w:val="16"/>
              </w:rPr>
            </w:pPr>
            <w:r w:rsidRPr="003539C6">
              <w:rPr>
                <w:sz w:val="16"/>
                <w:szCs w:val="16"/>
              </w:rPr>
              <w:t>5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3539C6" w:rsidRDefault="00682B46" w:rsidP="00682B46">
            <w:pPr>
              <w:pStyle w:val="ConsPlusNormal"/>
              <w:jc w:val="center"/>
              <w:rPr>
                <w:sz w:val="16"/>
                <w:szCs w:val="16"/>
              </w:rPr>
            </w:pPr>
            <w:r w:rsidRPr="003539C6">
              <w:rPr>
                <w:sz w:val="16"/>
                <w:szCs w:val="16"/>
              </w:rPr>
              <w:t>150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3539C6" w:rsidRDefault="00682B46" w:rsidP="00682B46">
            <w:pPr>
              <w:pStyle w:val="ConsPlusNormal"/>
              <w:jc w:val="center"/>
              <w:rPr>
                <w:sz w:val="16"/>
                <w:szCs w:val="16"/>
              </w:rPr>
            </w:pPr>
            <w:r w:rsidRPr="003539C6">
              <w:rPr>
                <w:sz w:val="16"/>
                <w:szCs w:val="16"/>
              </w:rPr>
              <w:t>150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3539C6" w:rsidRDefault="00682B46" w:rsidP="00682B46">
            <w:pPr>
              <w:pStyle w:val="ConsPlusNormal"/>
              <w:jc w:val="center"/>
              <w:rPr>
                <w:sz w:val="16"/>
                <w:szCs w:val="16"/>
              </w:rPr>
            </w:pPr>
            <w:r w:rsidRPr="003539C6">
              <w:rPr>
                <w:sz w:val="16"/>
                <w:szCs w:val="16"/>
              </w:rPr>
              <w:t>150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3539C6" w:rsidRDefault="00682B46" w:rsidP="00682B46">
            <w:pPr>
              <w:pStyle w:val="ConsPlusNormal"/>
              <w:jc w:val="center"/>
              <w:rPr>
                <w:sz w:val="16"/>
                <w:szCs w:val="16"/>
              </w:rPr>
            </w:pPr>
            <w:r w:rsidRPr="003539C6">
              <w:rPr>
                <w:sz w:val="16"/>
                <w:szCs w:val="16"/>
              </w:rPr>
              <w:t>150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3539C6" w:rsidRDefault="00682B46" w:rsidP="00682B46">
            <w:pPr>
              <w:pStyle w:val="ConsPlusNormal"/>
              <w:jc w:val="center"/>
              <w:rPr>
                <w:sz w:val="16"/>
                <w:szCs w:val="16"/>
              </w:rPr>
            </w:pPr>
            <w:r w:rsidRPr="003539C6">
              <w:rPr>
                <w:sz w:val="16"/>
                <w:szCs w:val="16"/>
              </w:rPr>
              <w:t>300</w:t>
            </w:r>
          </w:p>
        </w:tc>
      </w:tr>
      <w:tr w:rsidR="00682B46" w:rsidRPr="003539C6" w:rsidTr="00682B46">
        <w:tc>
          <w:tcPr>
            <w:tcW w:w="1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3539C6" w:rsidRDefault="00682B46" w:rsidP="00682B46">
            <w:pPr>
              <w:pStyle w:val="ConsPlusNormal"/>
              <w:jc w:val="center"/>
              <w:rPr>
                <w:sz w:val="16"/>
                <w:szCs w:val="16"/>
              </w:rPr>
            </w:pPr>
            <w:r w:rsidRPr="003539C6">
              <w:rPr>
                <w:sz w:val="16"/>
                <w:szCs w:val="16"/>
              </w:rPr>
              <w:t>6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3539C6" w:rsidRDefault="00682B46" w:rsidP="00682B46">
            <w:pPr>
              <w:pStyle w:val="ConsPlusNormal"/>
              <w:jc w:val="center"/>
              <w:rPr>
                <w:sz w:val="16"/>
                <w:szCs w:val="16"/>
              </w:rPr>
            </w:pPr>
            <w:r w:rsidRPr="003539C6">
              <w:rPr>
                <w:sz w:val="16"/>
                <w:szCs w:val="16"/>
              </w:rPr>
              <w:t>150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3539C6" w:rsidRDefault="00682B46" w:rsidP="00682B46">
            <w:pPr>
              <w:pStyle w:val="ConsPlusNormal"/>
              <w:jc w:val="center"/>
              <w:rPr>
                <w:sz w:val="16"/>
                <w:szCs w:val="16"/>
              </w:rPr>
            </w:pPr>
            <w:r w:rsidRPr="003539C6">
              <w:rPr>
                <w:sz w:val="16"/>
                <w:szCs w:val="16"/>
              </w:rPr>
              <w:t>200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3539C6" w:rsidRDefault="00682B46" w:rsidP="00682B46">
            <w:pPr>
              <w:pStyle w:val="ConsPlusNormal"/>
              <w:jc w:val="center"/>
              <w:rPr>
                <w:sz w:val="16"/>
                <w:szCs w:val="16"/>
              </w:rPr>
            </w:pPr>
            <w:r w:rsidRPr="003539C6">
              <w:rPr>
                <w:sz w:val="16"/>
                <w:szCs w:val="16"/>
              </w:rPr>
              <w:t>150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3539C6" w:rsidRDefault="00682B46" w:rsidP="00682B46">
            <w:pPr>
              <w:pStyle w:val="ConsPlusNormal"/>
              <w:jc w:val="center"/>
              <w:rPr>
                <w:sz w:val="16"/>
                <w:szCs w:val="16"/>
              </w:rPr>
            </w:pPr>
            <w:r w:rsidRPr="003539C6">
              <w:rPr>
                <w:sz w:val="16"/>
                <w:szCs w:val="16"/>
              </w:rPr>
              <w:t>150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3539C6" w:rsidRDefault="00682B46" w:rsidP="00682B46">
            <w:pPr>
              <w:pStyle w:val="ConsPlusNormal"/>
              <w:jc w:val="center"/>
              <w:rPr>
                <w:sz w:val="16"/>
                <w:szCs w:val="16"/>
              </w:rPr>
            </w:pPr>
            <w:r w:rsidRPr="003539C6">
              <w:rPr>
                <w:sz w:val="16"/>
                <w:szCs w:val="16"/>
              </w:rPr>
              <w:t>300</w:t>
            </w:r>
          </w:p>
        </w:tc>
      </w:tr>
      <w:tr w:rsidR="00682B46" w:rsidRPr="003539C6" w:rsidTr="00682B46">
        <w:tc>
          <w:tcPr>
            <w:tcW w:w="1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3539C6" w:rsidRDefault="00682B46" w:rsidP="00682B46">
            <w:pPr>
              <w:pStyle w:val="ConsPlusNormal"/>
              <w:jc w:val="center"/>
              <w:rPr>
                <w:sz w:val="16"/>
                <w:szCs w:val="16"/>
              </w:rPr>
            </w:pPr>
            <w:r w:rsidRPr="003539C6">
              <w:rPr>
                <w:sz w:val="16"/>
                <w:szCs w:val="16"/>
              </w:rPr>
              <w:t>7 - 8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3539C6" w:rsidRDefault="00682B46" w:rsidP="00682B46">
            <w:pPr>
              <w:pStyle w:val="ConsPlusNormal"/>
              <w:jc w:val="center"/>
              <w:rPr>
                <w:sz w:val="16"/>
                <w:szCs w:val="16"/>
              </w:rPr>
            </w:pPr>
            <w:r w:rsidRPr="003539C6">
              <w:rPr>
                <w:sz w:val="16"/>
                <w:szCs w:val="16"/>
              </w:rPr>
              <w:t>200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3539C6" w:rsidRDefault="00682B46" w:rsidP="00682B46">
            <w:pPr>
              <w:pStyle w:val="ConsPlusNormal"/>
              <w:jc w:val="center"/>
              <w:rPr>
                <w:sz w:val="16"/>
                <w:szCs w:val="16"/>
              </w:rPr>
            </w:pPr>
            <w:r w:rsidRPr="003539C6">
              <w:rPr>
                <w:sz w:val="16"/>
                <w:szCs w:val="16"/>
              </w:rPr>
              <w:t>250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3539C6" w:rsidRDefault="00682B46" w:rsidP="00682B46">
            <w:pPr>
              <w:pStyle w:val="ConsPlusNormal"/>
              <w:jc w:val="center"/>
              <w:rPr>
                <w:sz w:val="16"/>
                <w:szCs w:val="16"/>
              </w:rPr>
            </w:pPr>
            <w:r w:rsidRPr="003539C6">
              <w:rPr>
                <w:sz w:val="16"/>
                <w:szCs w:val="16"/>
              </w:rPr>
              <w:t>200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3539C6" w:rsidRDefault="00682B46" w:rsidP="00682B46">
            <w:pPr>
              <w:pStyle w:val="ConsPlusNormal"/>
              <w:jc w:val="center"/>
              <w:rPr>
                <w:sz w:val="16"/>
                <w:szCs w:val="16"/>
              </w:rPr>
            </w:pPr>
            <w:r w:rsidRPr="003539C6">
              <w:rPr>
                <w:sz w:val="16"/>
                <w:szCs w:val="16"/>
              </w:rPr>
              <w:t>200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3539C6" w:rsidRDefault="00682B46" w:rsidP="00682B46">
            <w:pPr>
              <w:pStyle w:val="ConsPlusNormal"/>
              <w:jc w:val="center"/>
              <w:rPr>
                <w:sz w:val="16"/>
                <w:szCs w:val="16"/>
              </w:rPr>
            </w:pPr>
            <w:r w:rsidRPr="003539C6">
              <w:rPr>
                <w:sz w:val="16"/>
                <w:szCs w:val="16"/>
              </w:rPr>
              <w:t>400</w:t>
            </w:r>
          </w:p>
        </w:tc>
      </w:tr>
      <w:tr w:rsidR="00682B46" w:rsidRPr="003539C6" w:rsidTr="00682B46">
        <w:tc>
          <w:tcPr>
            <w:tcW w:w="1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3539C6" w:rsidRDefault="00682B46" w:rsidP="00682B46">
            <w:pPr>
              <w:pStyle w:val="ConsPlusNormal"/>
              <w:jc w:val="center"/>
              <w:rPr>
                <w:sz w:val="16"/>
                <w:szCs w:val="16"/>
              </w:rPr>
            </w:pPr>
            <w:r w:rsidRPr="003539C6">
              <w:rPr>
                <w:sz w:val="16"/>
                <w:szCs w:val="16"/>
              </w:rPr>
              <w:t>9 - 10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3539C6" w:rsidRDefault="00682B46" w:rsidP="00682B46">
            <w:pPr>
              <w:pStyle w:val="ConsPlusNormal"/>
              <w:jc w:val="center"/>
              <w:rPr>
                <w:sz w:val="16"/>
                <w:szCs w:val="16"/>
              </w:rPr>
            </w:pPr>
            <w:r w:rsidRPr="003539C6">
              <w:rPr>
                <w:sz w:val="16"/>
                <w:szCs w:val="16"/>
              </w:rPr>
              <w:t>250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3539C6" w:rsidRDefault="00682B46" w:rsidP="00682B46">
            <w:pPr>
              <w:pStyle w:val="ConsPlusNormal"/>
              <w:jc w:val="center"/>
              <w:rPr>
                <w:sz w:val="16"/>
                <w:szCs w:val="16"/>
              </w:rPr>
            </w:pPr>
            <w:r w:rsidRPr="003539C6">
              <w:rPr>
                <w:sz w:val="16"/>
                <w:szCs w:val="16"/>
              </w:rPr>
              <w:t>300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3539C6" w:rsidRDefault="00682B46" w:rsidP="00682B46">
            <w:pPr>
              <w:pStyle w:val="ConsPlusNormal"/>
              <w:jc w:val="center"/>
              <w:rPr>
                <w:sz w:val="16"/>
                <w:szCs w:val="16"/>
              </w:rPr>
            </w:pPr>
            <w:r w:rsidRPr="003539C6">
              <w:rPr>
                <w:sz w:val="16"/>
                <w:szCs w:val="16"/>
              </w:rPr>
              <w:t>250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3539C6" w:rsidRDefault="00682B46" w:rsidP="00682B46">
            <w:pPr>
              <w:pStyle w:val="ConsPlusNormal"/>
              <w:jc w:val="center"/>
              <w:rPr>
                <w:sz w:val="16"/>
                <w:szCs w:val="16"/>
              </w:rPr>
            </w:pPr>
            <w:r w:rsidRPr="003539C6">
              <w:rPr>
                <w:sz w:val="16"/>
                <w:szCs w:val="16"/>
              </w:rPr>
              <w:t>250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3539C6" w:rsidRDefault="00682B46" w:rsidP="00682B46">
            <w:pPr>
              <w:pStyle w:val="ConsPlusNormal"/>
              <w:jc w:val="center"/>
              <w:rPr>
                <w:sz w:val="16"/>
                <w:szCs w:val="16"/>
              </w:rPr>
            </w:pPr>
            <w:r w:rsidRPr="003539C6">
              <w:rPr>
                <w:sz w:val="16"/>
                <w:szCs w:val="16"/>
              </w:rPr>
              <w:t>500</w:t>
            </w:r>
          </w:p>
        </w:tc>
      </w:tr>
      <w:tr w:rsidR="00682B46" w:rsidRPr="003539C6" w:rsidTr="00682B46">
        <w:tc>
          <w:tcPr>
            <w:tcW w:w="1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3539C6" w:rsidRDefault="00682B46" w:rsidP="00682B46">
            <w:pPr>
              <w:pStyle w:val="ConsPlusNormal"/>
              <w:jc w:val="center"/>
              <w:rPr>
                <w:sz w:val="16"/>
                <w:szCs w:val="16"/>
              </w:rPr>
            </w:pPr>
            <w:r w:rsidRPr="003539C6">
              <w:rPr>
                <w:sz w:val="16"/>
                <w:szCs w:val="16"/>
              </w:rPr>
              <w:t>11 - 12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3539C6" w:rsidRDefault="00682B46" w:rsidP="00682B46">
            <w:pPr>
              <w:pStyle w:val="ConsPlusNormal"/>
              <w:jc w:val="center"/>
              <w:rPr>
                <w:sz w:val="16"/>
                <w:szCs w:val="16"/>
              </w:rPr>
            </w:pPr>
            <w:r w:rsidRPr="003539C6">
              <w:rPr>
                <w:sz w:val="16"/>
                <w:szCs w:val="16"/>
              </w:rPr>
              <w:t>300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3539C6" w:rsidRDefault="00682B46" w:rsidP="00682B46">
            <w:pPr>
              <w:pStyle w:val="ConsPlusNormal"/>
              <w:jc w:val="center"/>
              <w:rPr>
                <w:sz w:val="16"/>
                <w:szCs w:val="16"/>
              </w:rPr>
            </w:pPr>
            <w:r w:rsidRPr="003539C6">
              <w:rPr>
                <w:sz w:val="16"/>
                <w:szCs w:val="16"/>
              </w:rPr>
              <w:t>400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3539C6" w:rsidRDefault="00682B46" w:rsidP="00682B46">
            <w:pPr>
              <w:pStyle w:val="ConsPlusNormal"/>
              <w:jc w:val="center"/>
              <w:rPr>
                <w:sz w:val="16"/>
                <w:szCs w:val="16"/>
              </w:rPr>
            </w:pPr>
            <w:r w:rsidRPr="003539C6">
              <w:rPr>
                <w:sz w:val="16"/>
                <w:szCs w:val="16"/>
              </w:rPr>
              <w:t>300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3539C6" w:rsidRDefault="00682B46" w:rsidP="00682B46">
            <w:pPr>
              <w:pStyle w:val="ConsPlusNormal"/>
              <w:jc w:val="center"/>
              <w:rPr>
                <w:sz w:val="16"/>
                <w:szCs w:val="16"/>
              </w:rPr>
            </w:pPr>
            <w:r w:rsidRPr="003539C6">
              <w:rPr>
                <w:sz w:val="16"/>
                <w:szCs w:val="16"/>
              </w:rPr>
              <w:t>300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3539C6" w:rsidRDefault="00682B46" w:rsidP="00682B46">
            <w:pPr>
              <w:pStyle w:val="ConsPlusNormal"/>
              <w:jc w:val="center"/>
              <w:rPr>
                <w:sz w:val="16"/>
                <w:szCs w:val="16"/>
              </w:rPr>
            </w:pPr>
            <w:r w:rsidRPr="003539C6">
              <w:rPr>
                <w:sz w:val="16"/>
                <w:szCs w:val="16"/>
              </w:rPr>
              <w:t>600</w:t>
            </w:r>
          </w:p>
        </w:tc>
      </w:tr>
      <w:tr w:rsidR="00682B46" w:rsidRPr="003539C6" w:rsidTr="00682B46">
        <w:tc>
          <w:tcPr>
            <w:tcW w:w="1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3539C6" w:rsidRDefault="00682B46" w:rsidP="00682B46">
            <w:pPr>
              <w:pStyle w:val="ConsPlusNormal"/>
              <w:jc w:val="center"/>
              <w:rPr>
                <w:sz w:val="16"/>
                <w:szCs w:val="16"/>
              </w:rPr>
            </w:pPr>
            <w:r w:rsidRPr="003539C6">
              <w:rPr>
                <w:sz w:val="16"/>
                <w:szCs w:val="16"/>
              </w:rPr>
              <w:t>13 - 14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3539C6" w:rsidRDefault="00682B46" w:rsidP="00682B46">
            <w:pPr>
              <w:pStyle w:val="ConsPlusNormal"/>
              <w:jc w:val="center"/>
              <w:rPr>
                <w:sz w:val="16"/>
                <w:szCs w:val="16"/>
              </w:rPr>
            </w:pPr>
            <w:r w:rsidRPr="003539C6">
              <w:rPr>
                <w:sz w:val="16"/>
                <w:szCs w:val="16"/>
              </w:rPr>
              <w:t>350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3539C6" w:rsidRDefault="00682B46" w:rsidP="00682B46">
            <w:pPr>
              <w:pStyle w:val="ConsPlusNormal"/>
              <w:jc w:val="center"/>
              <w:rPr>
                <w:sz w:val="16"/>
                <w:szCs w:val="16"/>
              </w:rPr>
            </w:pPr>
            <w:r w:rsidRPr="003539C6">
              <w:rPr>
                <w:sz w:val="16"/>
                <w:szCs w:val="16"/>
              </w:rPr>
              <w:t>450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3539C6" w:rsidRDefault="00682B46" w:rsidP="00682B46">
            <w:pPr>
              <w:pStyle w:val="ConsPlusNormal"/>
              <w:jc w:val="center"/>
              <w:rPr>
                <w:sz w:val="16"/>
                <w:szCs w:val="16"/>
              </w:rPr>
            </w:pPr>
            <w:r w:rsidRPr="003539C6">
              <w:rPr>
                <w:sz w:val="16"/>
                <w:szCs w:val="16"/>
              </w:rPr>
              <w:t>350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3539C6" w:rsidRDefault="00682B46" w:rsidP="00682B46">
            <w:pPr>
              <w:pStyle w:val="ConsPlusNormal"/>
              <w:jc w:val="center"/>
              <w:rPr>
                <w:sz w:val="16"/>
                <w:szCs w:val="16"/>
              </w:rPr>
            </w:pPr>
            <w:r w:rsidRPr="003539C6">
              <w:rPr>
                <w:sz w:val="16"/>
                <w:szCs w:val="16"/>
              </w:rPr>
              <w:t>350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3539C6" w:rsidRDefault="00682B46" w:rsidP="00682B46">
            <w:pPr>
              <w:pStyle w:val="ConsPlusNormal"/>
              <w:jc w:val="center"/>
              <w:rPr>
                <w:sz w:val="16"/>
                <w:szCs w:val="16"/>
              </w:rPr>
            </w:pPr>
            <w:r w:rsidRPr="003539C6">
              <w:rPr>
                <w:sz w:val="16"/>
                <w:szCs w:val="16"/>
              </w:rPr>
              <w:t>700</w:t>
            </w:r>
          </w:p>
        </w:tc>
      </w:tr>
      <w:tr w:rsidR="00682B46" w:rsidRPr="003539C6" w:rsidTr="00682B46">
        <w:tc>
          <w:tcPr>
            <w:tcW w:w="1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3539C6" w:rsidRDefault="00682B46" w:rsidP="00682B46">
            <w:pPr>
              <w:pStyle w:val="ConsPlusNormal"/>
              <w:jc w:val="center"/>
              <w:rPr>
                <w:sz w:val="16"/>
                <w:szCs w:val="16"/>
              </w:rPr>
            </w:pPr>
            <w:r w:rsidRPr="003539C6">
              <w:rPr>
                <w:sz w:val="16"/>
                <w:szCs w:val="16"/>
              </w:rPr>
              <w:t>15 - 16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3539C6" w:rsidRDefault="00682B46" w:rsidP="00682B46">
            <w:pPr>
              <w:pStyle w:val="ConsPlusNormal"/>
              <w:jc w:val="center"/>
              <w:rPr>
                <w:sz w:val="16"/>
                <w:szCs w:val="16"/>
              </w:rPr>
            </w:pPr>
            <w:r w:rsidRPr="003539C6">
              <w:rPr>
                <w:sz w:val="16"/>
                <w:szCs w:val="16"/>
              </w:rPr>
              <w:t>400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3539C6" w:rsidRDefault="00682B46" w:rsidP="00682B46">
            <w:pPr>
              <w:pStyle w:val="ConsPlusNormal"/>
              <w:jc w:val="center"/>
              <w:rPr>
                <w:sz w:val="16"/>
                <w:szCs w:val="16"/>
              </w:rPr>
            </w:pPr>
            <w:r w:rsidRPr="003539C6">
              <w:rPr>
                <w:sz w:val="16"/>
                <w:szCs w:val="16"/>
              </w:rPr>
              <w:t>500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3539C6" w:rsidRDefault="00682B46" w:rsidP="00682B46">
            <w:pPr>
              <w:pStyle w:val="ConsPlusNormal"/>
              <w:jc w:val="center"/>
              <w:rPr>
                <w:sz w:val="16"/>
                <w:szCs w:val="16"/>
              </w:rPr>
            </w:pPr>
            <w:r w:rsidRPr="003539C6">
              <w:rPr>
                <w:sz w:val="16"/>
                <w:szCs w:val="16"/>
              </w:rPr>
              <w:t>400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3539C6" w:rsidRDefault="00682B46" w:rsidP="00682B46">
            <w:pPr>
              <w:pStyle w:val="ConsPlusNormal"/>
              <w:jc w:val="center"/>
              <w:rPr>
                <w:sz w:val="16"/>
                <w:szCs w:val="16"/>
              </w:rPr>
            </w:pPr>
            <w:r w:rsidRPr="003539C6">
              <w:rPr>
                <w:sz w:val="16"/>
                <w:szCs w:val="16"/>
              </w:rPr>
              <w:t>400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3539C6" w:rsidRDefault="00682B46" w:rsidP="00682B46">
            <w:pPr>
              <w:pStyle w:val="ConsPlusNormal"/>
              <w:jc w:val="center"/>
              <w:rPr>
                <w:sz w:val="16"/>
                <w:szCs w:val="16"/>
              </w:rPr>
            </w:pPr>
            <w:r w:rsidRPr="003539C6">
              <w:rPr>
                <w:sz w:val="16"/>
                <w:szCs w:val="16"/>
              </w:rPr>
              <w:t>800</w:t>
            </w:r>
          </w:p>
        </w:tc>
      </w:tr>
      <w:tr w:rsidR="00682B46" w:rsidRPr="003539C6" w:rsidTr="00682B46">
        <w:tc>
          <w:tcPr>
            <w:tcW w:w="1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3539C6" w:rsidRDefault="00682B46" w:rsidP="00682B46">
            <w:pPr>
              <w:pStyle w:val="ConsPlusNormal"/>
              <w:jc w:val="center"/>
              <w:rPr>
                <w:sz w:val="16"/>
                <w:szCs w:val="16"/>
              </w:rPr>
            </w:pPr>
            <w:r w:rsidRPr="003539C6">
              <w:rPr>
                <w:sz w:val="16"/>
                <w:szCs w:val="16"/>
              </w:rPr>
              <w:t>17 - 18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3539C6" w:rsidRDefault="00682B46" w:rsidP="00682B46">
            <w:pPr>
              <w:pStyle w:val="ConsPlusNormal"/>
              <w:jc w:val="center"/>
              <w:rPr>
                <w:sz w:val="16"/>
                <w:szCs w:val="16"/>
              </w:rPr>
            </w:pPr>
            <w:r w:rsidRPr="003539C6">
              <w:rPr>
                <w:sz w:val="16"/>
                <w:szCs w:val="16"/>
              </w:rPr>
              <w:t>450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3539C6" w:rsidRDefault="00682B46" w:rsidP="00682B46">
            <w:pPr>
              <w:pStyle w:val="ConsPlusNormal"/>
              <w:jc w:val="center"/>
              <w:rPr>
                <w:sz w:val="16"/>
                <w:szCs w:val="16"/>
              </w:rPr>
            </w:pPr>
            <w:r w:rsidRPr="003539C6">
              <w:rPr>
                <w:sz w:val="16"/>
                <w:szCs w:val="16"/>
              </w:rPr>
              <w:t>550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3539C6" w:rsidRDefault="00682B46" w:rsidP="00682B46">
            <w:pPr>
              <w:pStyle w:val="ConsPlusNormal"/>
              <w:jc w:val="center"/>
              <w:rPr>
                <w:sz w:val="16"/>
                <w:szCs w:val="16"/>
              </w:rPr>
            </w:pPr>
            <w:r w:rsidRPr="003539C6">
              <w:rPr>
                <w:sz w:val="16"/>
                <w:szCs w:val="16"/>
              </w:rPr>
              <w:t>450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3539C6" w:rsidRDefault="00682B46" w:rsidP="00682B46">
            <w:pPr>
              <w:pStyle w:val="ConsPlusNormal"/>
              <w:jc w:val="center"/>
              <w:rPr>
                <w:sz w:val="16"/>
                <w:szCs w:val="16"/>
              </w:rPr>
            </w:pPr>
            <w:r w:rsidRPr="003539C6">
              <w:rPr>
                <w:sz w:val="16"/>
                <w:szCs w:val="16"/>
              </w:rPr>
              <w:t>450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3539C6" w:rsidRDefault="00682B46" w:rsidP="00682B46">
            <w:pPr>
              <w:pStyle w:val="ConsPlusNormal"/>
              <w:jc w:val="center"/>
              <w:rPr>
                <w:sz w:val="16"/>
                <w:szCs w:val="16"/>
              </w:rPr>
            </w:pPr>
            <w:r w:rsidRPr="003539C6">
              <w:rPr>
                <w:sz w:val="16"/>
                <w:szCs w:val="16"/>
              </w:rPr>
              <w:t>900</w:t>
            </w:r>
          </w:p>
        </w:tc>
      </w:tr>
      <w:tr w:rsidR="00682B46" w:rsidRPr="003539C6" w:rsidTr="00682B46">
        <w:tc>
          <w:tcPr>
            <w:tcW w:w="1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3539C6" w:rsidRDefault="00682B46" w:rsidP="00682B46">
            <w:pPr>
              <w:pStyle w:val="ConsPlusNormal"/>
              <w:jc w:val="center"/>
              <w:rPr>
                <w:sz w:val="16"/>
                <w:szCs w:val="16"/>
              </w:rPr>
            </w:pPr>
            <w:r w:rsidRPr="003539C6">
              <w:rPr>
                <w:sz w:val="16"/>
                <w:szCs w:val="16"/>
              </w:rPr>
              <w:t>19 - 20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3539C6" w:rsidRDefault="00682B46" w:rsidP="00682B46">
            <w:pPr>
              <w:pStyle w:val="ConsPlusNormal"/>
              <w:jc w:val="center"/>
              <w:rPr>
                <w:sz w:val="16"/>
                <w:szCs w:val="16"/>
              </w:rPr>
            </w:pPr>
            <w:r w:rsidRPr="003539C6">
              <w:rPr>
                <w:sz w:val="16"/>
                <w:szCs w:val="16"/>
              </w:rPr>
              <w:t>500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3539C6" w:rsidRDefault="00682B46" w:rsidP="00682B46">
            <w:pPr>
              <w:pStyle w:val="ConsPlusNormal"/>
              <w:jc w:val="center"/>
              <w:rPr>
                <w:sz w:val="16"/>
                <w:szCs w:val="16"/>
              </w:rPr>
            </w:pPr>
            <w:r w:rsidRPr="003539C6">
              <w:rPr>
                <w:sz w:val="16"/>
                <w:szCs w:val="16"/>
              </w:rPr>
              <w:t>600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3539C6" w:rsidRDefault="00682B46" w:rsidP="00682B46">
            <w:pPr>
              <w:pStyle w:val="ConsPlusNormal"/>
              <w:jc w:val="center"/>
              <w:rPr>
                <w:sz w:val="16"/>
                <w:szCs w:val="16"/>
              </w:rPr>
            </w:pPr>
            <w:r w:rsidRPr="003539C6">
              <w:rPr>
                <w:sz w:val="16"/>
                <w:szCs w:val="16"/>
              </w:rPr>
              <w:t>500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3539C6" w:rsidRDefault="00682B46" w:rsidP="00682B46">
            <w:pPr>
              <w:pStyle w:val="ConsPlusNormal"/>
              <w:jc w:val="center"/>
              <w:rPr>
                <w:sz w:val="16"/>
                <w:szCs w:val="16"/>
              </w:rPr>
            </w:pPr>
            <w:r w:rsidRPr="003539C6">
              <w:rPr>
                <w:sz w:val="16"/>
                <w:szCs w:val="16"/>
              </w:rPr>
              <w:t>500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3539C6" w:rsidRDefault="00682B46" w:rsidP="00682B46">
            <w:pPr>
              <w:pStyle w:val="ConsPlusNormal"/>
              <w:jc w:val="center"/>
              <w:rPr>
                <w:sz w:val="16"/>
                <w:szCs w:val="16"/>
              </w:rPr>
            </w:pPr>
            <w:r w:rsidRPr="003539C6">
              <w:rPr>
                <w:sz w:val="16"/>
                <w:szCs w:val="16"/>
              </w:rPr>
              <w:t>1000</w:t>
            </w:r>
          </w:p>
        </w:tc>
      </w:tr>
      <w:tr w:rsidR="00682B46" w:rsidRPr="003539C6" w:rsidTr="00682B46">
        <w:tc>
          <w:tcPr>
            <w:tcW w:w="1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3539C6" w:rsidRDefault="00682B46" w:rsidP="00682B46">
            <w:pPr>
              <w:pStyle w:val="ConsPlusNormal"/>
              <w:jc w:val="center"/>
              <w:rPr>
                <w:sz w:val="16"/>
                <w:szCs w:val="16"/>
              </w:rPr>
            </w:pPr>
            <w:r w:rsidRPr="003539C6">
              <w:rPr>
                <w:sz w:val="16"/>
                <w:szCs w:val="16"/>
              </w:rPr>
              <w:t>21 - 22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3539C6" w:rsidRDefault="00682B46" w:rsidP="00682B46">
            <w:pPr>
              <w:pStyle w:val="ConsPlusNormal"/>
              <w:jc w:val="center"/>
              <w:rPr>
                <w:sz w:val="16"/>
                <w:szCs w:val="16"/>
              </w:rPr>
            </w:pPr>
            <w:r w:rsidRPr="003539C6">
              <w:rPr>
                <w:sz w:val="16"/>
                <w:szCs w:val="16"/>
              </w:rPr>
              <w:t>550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3539C6" w:rsidRDefault="00682B46" w:rsidP="00682B46">
            <w:pPr>
              <w:pStyle w:val="ConsPlusNormal"/>
              <w:jc w:val="center"/>
              <w:rPr>
                <w:sz w:val="16"/>
                <w:szCs w:val="16"/>
              </w:rPr>
            </w:pPr>
            <w:r w:rsidRPr="003539C6">
              <w:rPr>
                <w:sz w:val="16"/>
                <w:szCs w:val="16"/>
              </w:rPr>
              <w:t>700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3539C6" w:rsidRDefault="00682B46" w:rsidP="00682B46">
            <w:pPr>
              <w:pStyle w:val="ConsPlusNormal"/>
              <w:jc w:val="center"/>
              <w:rPr>
                <w:sz w:val="16"/>
                <w:szCs w:val="16"/>
              </w:rPr>
            </w:pPr>
            <w:r w:rsidRPr="003539C6">
              <w:rPr>
                <w:sz w:val="16"/>
                <w:szCs w:val="16"/>
              </w:rPr>
              <w:t>550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3539C6" w:rsidRDefault="00682B46" w:rsidP="00682B46">
            <w:pPr>
              <w:pStyle w:val="ConsPlusNormal"/>
              <w:jc w:val="center"/>
              <w:rPr>
                <w:sz w:val="16"/>
                <w:szCs w:val="16"/>
              </w:rPr>
            </w:pPr>
            <w:r w:rsidRPr="003539C6">
              <w:rPr>
                <w:sz w:val="16"/>
                <w:szCs w:val="16"/>
              </w:rPr>
              <w:t>550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3539C6" w:rsidRDefault="00682B46" w:rsidP="00682B46">
            <w:pPr>
              <w:pStyle w:val="ConsPlusNormal"/>
              <w:jc w:val="center"/>
              <w:rPr>
                <w:sz w:val="16"/>
                <w:szCs w:val="16"/>
              </w:rPr>
            </w:pPr>
            <w:r w:rsidRPr="003539C6">
              <w:rPr>
                <w:sz w:val="16"/>
                <w:szCs w:val="16"/>
              </w:rPr>
              <w:t>1100</w:t>
            </w:r>
          </w:p>
        </w:tc>
      </w:tr>
      <w:tr w:rsidR="00682B46" w:rsidRPr="003539C6" w:rsidTr="00682B46">
        <w:tc>
          <w:tcPr>
            <w:tcW w:w="1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3539C6" w:rsidRDefault="00682B46" w:rsidP="00682B46">
            <w:pPr>
              <w:pStyle w:val="ConsPlusNormal"/>
              <w:jc w:val="center"/>
              <w:rPr>
                <w:sz w:val="16"/>
                <w:szCs w:val="16"/>
              </w:rPr>
            </w:pPr>
            <w:r w:rsidRPr="003539C6">
              <w:rPr>
                <w:sz w:val="16"/>
                <w:szCs w:val="16"/>
              </w:rPr>
              <w:t>23 - 24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3539C6" w:rsidRDefault="00682B46" w:rsidP="00682B46">
            <w:pPr>
              <w:pStyle w:val="ConsPlusNormal"/>
              <w:jc w:val="center"/>
              <w:rPr>
                <w:sz w:val="16"/>
                <w:szCs w:val="16"/>
              </w:rPr>
            </w:pPr>
            <w:r w:rsidRPr="003539C6">
              <w:rPr>
                <w:sz w:val="16"/>
                <w:szCs w:val="16"/>
              </w:rPr>
              <w:t>600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3539C6" w:rsidRDefault="00682B46" w:rsidP="00682B46">
            <w:pPr>
              <w:pStyle w:val="ConsPlusNormal"/>
              <w:jc w:val="center"/>
              <w:rPr>
                <w:sz w:val="16"/>
                <w:szCs w:val="16"/>
              </w:rPr>
            </w:pPr>
            <w:r w:rsidRPr="003539C6">
              <w:rPr>
                <w:sz w:val="16"/>
                <w:szCs w:val="16"/>
              </w:rPr>
              <w:t>750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3539C6" w:rsidRDefault="00682B46" w:rsidP="00682B46">
            <w:pPr>
              <w:pStyle w:val="ConsPlusNormal"/>
              <w:jc w:val="center"/>
              <w:rPr>
                <w:sz w:val="16"/>
                <w:szCs w:val="16"/>
              </w:rPr>
            </w:pPr>
            <w:r w:rsidRPr="003539C6">
              <w:rPr>
                <w:sz w:val="16"/>
                <w:szCs w:val="16"/>
              </w:rPr>
              <w:t>600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3539C6" w:rsidRDefault="00682B46" w:rsidP="00682B46">
            <w:pPr>
              <w:pStyle w:val="ConsPlusNormal"/>
              <w:jc w:val="center"/>
              <w:rPr>
                <w:sz w:val="16"/>
                <w:szCs w:val="16"/>
              </w:rPr>
            </w:pPr>
            <w:r w:rsidRPr="003539C6">
              <w:rPr>
                <w:sz w:val="16"/>
                <w:szCs w:val="16"/>
              </w:rPr>
              <w:t>600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3539C6" w:rsidRDefault="00682B46" w:rsidP="00682B46">
            <w:pPr>
              <w:pStyle w:val="ConsPlusNormal"/>
              <w:jc w:val="center"/>
              <w:rPr>
                <w:sz w:val="16"/>
                <w:szCs w:val="16"/>
              </w:rPr>
            </w:pPr>
            <w:r w:rsidRPr="003539C6">
              <w:rPr>
                <w:sz w:val="16"/>
                <w:szCs w:val="16"/>
              </w:rPr>
              <w:t>1200</w:t>
            </w:r>
          </w:p>
        </w:tc>
      </w:tr>
      <w:tr w:rsidR="00682B46" w:rsidRPr="003539C6" w:rsidTr="00682B46">
        <w:tc>
          <w:tcPr>
            <w:tcW w:w="1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3539C6" w:rsidRDefault="00682B46" w:rsidP="00682B46">
            <w:pPr>
              <w:pStyle w:val="ConsPlusNormal"/>
              <w:jc w:val="center"/>
              <w:rPr>
                <w:sz w:val="16"/>
                <w:szCs w:val="16"/>
              </w:rPr>
            </w:pPr>
            <w:r w:rsidRPr="003539C6">
              <w:rPr>
                <w:sz w:val="16"/>
                <w:szCs w:val="16"/>
              </w:rPr>
              <w:t>25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3539C6" w:rsidRDefault="00682B46" w:rsidP="00682B46">
            <w:pPr>
              <w:pStyle w:val="ConsPlusNormal"/>
              <w:jc w:val="center"/>
              <w:rPr>
                <w:sz w:val="16"/>
                <w:szCs w:val="16"/>
              </w:rPr>
            </w:pPr>
            <w:r w:rsidRPr="003539C6">
              <w:rPr>
                <w:sz w:val="16"/>
                <w:szCs w:val="16"/>
              </w:rPr>
              <w:t>650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3539C6" w:rsidRDefault="00682B46" w:rsidP="00682B46">
            <w:pPr>
              <w:pStyle w:val="ConsPlusNormal"/>
              <w:jc w:val="center"/>
              <w:rPr>
                <w:sz w:val="16"/>
                <w:szCs w:val="16"/>
              </w:rPr>
            </w:pPr>
            <w:r w:rsidRPr="003539C6">
              <w:rPr>
                <w:sz w:val="16"/>
                <w:szCs w:val="16"/>
              </w:rPr>
              <w:t>800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3539C6" w:rsidRDefault="00682B46" w:rsidP="00682B46">
            <w:pPr>
              <w:pStyle w:val="ConsPlusNormal"/>
              <w:jc w:val="center"/>
              <w:rPr>
                <w:sz w:val="16"/>
                <w:szCs w:val="16"/>
              </w:rPr>
            </w:pPr>
            <w:r w:rsidRPr="003539C6">
              <w:rPr>
                <w:sz w:val="16"/>
                <w:szCs w:val="16"/>
              </w:rPr>
              <w:t>650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3539C6" w:rsidRDefault="00682B46" w:rsidP="00682B46">
            <w:pPr>
              <w:pStyle w:val="ConsPlusNormal"/>
              <w:jc w:val="center"/>
              <w:rPr>
                <w:sz w:val="16"/>
                <w:szCs w:val="16"/>
              </w:rPr>
            </w:pPr>
            <w:r w:rsidRPr="003539C6">
              <w:rPr>
                <w:sz w:val="16"/>
                <w:szCs w:val="16"/>
              </w:rPr>
              <w:t>650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3539C6" w:rsidRDefault="00682B46" w:rsidP="00682B46">
            <w:pPr>
              <w:pStyle w:val="ConsPlusNormal"/>
              <w:jc w:val="center"/>
              <w:rPr>
                <w:sz w:val="16"/>
                <w:szCs w:val="16"/>
              </w:rPr>
            </w:pPr>
            <w:r w:rsidRPr="003539C6">
              <w:rPr>
                <w:sz w:val="16"/>
                <w:szCs w:val="16"/>
              </w:rPr>
              <w:t>1300</w:t>
            </w:r>
          </w:p>
        </w:tc>
      </w:tr>
    </w:tbl>
    <w:p w:rsidR="00682B46" w:rsidRPr="007D7C6E" w:rsidRDefault="00682B46" w:rsidP="00682B46">
      <w:pPr>
        <w:pStyle w:val="ConsPlusNormal"/>
        <w:jc w:val="both"/>
        <w:rPr>
          <w:sz w:val="19"/>
          <w:szCs w:val="19"/>
        </w:rPr>
      </w:pPr>
    </w:p>
    <w:p w:rsidR="00682B46" w:rsidRPr="007D7C6E" w:rsidRDefault="00682B46" w:rsidP="00682B46">
      <w:pPr>
        <w:pStyle w:val="ConsPlusNormal"/>
        <w:ind w:firstLine="540"/>
        <w:jc w:val="both"/>
        <w:rPr>
          <w:sz w:val="19"/>
          <w:szCs w:val="19"/>
        </w:rPr>
      </w:pPr>
      <w:r w:rsidRPr="007D7C6E">
        <w:rPr>
          <w:sz w:val="19"/>
          <w:szCs w:val="19"/>
        </w:rPr>
        <w:t>6.3.4.2 Размеры дополнительных знаков безопасности должны соответствовать размерам основных знаков безопасности, которые они дополняют.</w:t>
      </w:r>
    </w:p>
    <w:p w:rsidR="00682B46" w:rsidRPr="007D7C6E" w:rsidRDefault="00682B46" w:rsidP="00682B46">
      <w:pPr>
        <w:pStyle w:val="ConsPlusNormal"/>
        <w:ind w:firstLine="540"/>
        <w:jc w:val="both"/>
        <w:rPr>
          <w:sz w:val="19"/>
          <w:szCs w:val="19"/>
        </w:rPr>
      </w:pPr>
      <w:r w:rsidRPr="007D7C6E">
        <w:rPr>
          <w:sz w:val="19"/>
          <w:szCs w:val="19"/>
        </w:rPr>
        <w:t>Допускается увеличивать высоту дополнительных знаков в зависимости от числа строк надписи.</w:t>
      </w:r>
    </w:p>
    <w:p w:rsidR="00682B46" w:rsidRPr="003539C6" w:rsidRDefault="00682B46" w:rsidP="00682B46">
      <w:pPr>
        <w:pStyle w:val="ConsPlusNormal"/>
        <w:ind w:firstLine="540"/>
        <w:jc w:val="both"/>
        <w:rPr>
          <w:sz w:val="19"/>
          <w:szCs w:val="19"/>
        </w:rPr>
      </w:pPr>
      <w:r w:rsidRPr="007D7C6E">
        <w:rPr>
          <w:sz w:val="19"/>
          <w:szCs w:val="19"/>
        </w:rPr>
        <w:t xml:space="preserve">6.3.4.3 Размеры световозвращающих и фотолюминесцентных знаков безопасности должны составлять не </w:t>
      </w:r>
      <w:r w:rsidRPr="003539C6">
        <w:rPr>
          <w:sz w:val="19"/>
          <w:szCs w:val="19"/>
        </w:rPr>
        <w:t xml:space="preserve">менее 125% усредненного размера нормально освещенных знаков безопасности по </w:t>
      </w:r>
      <w:hyperlink w:anchor="Par467" w:tooltip="Таблица 3 - Усредненные размеры основных знаков безопасности при нормальном освещении" w:history="1">
        <w:r w:rsidRPr="003539C6">
          <w:rPr>
            <w:sz w:val="19"/>
            <w:szCs w:val="19"/>
          </w:rPr>
          <w:t>таблице 3</w:t>
        </w:r>
      </w:hyperlink>
      <w:r w:rsidRPr="003539C6">
        <w:rPr>
          <w:sz w:val="19"/>
          <w:szCs w:val="19"/>
        </w:rPr>
        <w:t>.</w:t>
      </w:r>
    </w:p>
    <w:p w:rsidR="003539C6" w:rsidRDefault="00682B46" w:rsidP="00682B46">
      <w:pPr>
        <w:pStyle w:val="ConsPlusNormal"/>
        <w:ind w:firstLine="540"/>
        <w:jc w:val="both"/>
        <w:rPr>
          <w:sz w:val="19"/>
          <w:szCs w:val="19"/>
        </w:rPr>
      </w:pPr>
      <w:r w:rsidRPr="007D7C6E">
        <w:rPr>
          <w:sz w:val="19"/>
          <w:szCs w:val="19"/>
        </w:rPr>
        <w:t>6.3.4.4 Знаки безопасности с внешним или внутренним электрическим освещением с минимальной освещенностью (или яркостью) поверхности свыше 500 лк (или 500 кд/м</w:t>
      </w:r>
      <w:proofErr w:type="gramStart"/>
      <w:r w:rsidRPr="007D7C6E">
        <w:rPr>
          <w:sz w:val="19"/>
          <w:szCs w:val="19"/>
          <w:vertAlign w:val="superscript"/>
        </w:rPr>
        <w:t>2</w:t>
      </w:r>
      <w:proofErr w:type="gramEnd"/>
      <w:r w:rsidRPr="007D7C6E">
        <w:rPr>
          <w:sz w:val="19"/>
          <w:szCs w:val="19"/>
        </w:rPr>
        <w:t xml:space="preserve">) имеют удвоенный дистанционный фактор по сравнению с нормально освещенными знаками и, таким образом, удвоенное расстояние опознания по сравнению со </w:t>
      </w:r>
      <w:r w:rsidRPr="003539C6">
        <w:rPr>
          <w:sz w:val="19"/>
          <w:szCs w:val="19"/>
        </w:rPr>
        <w:t xml:space="preserve">значениями </w:t>
      </w:r>
      <w:hyperlink w:anchor="Par467" w:tooltip="Таблица 3 - Усредненные размеры основных знаков безопасности при нормальном освещении" w:history="1">
        <w:r w:rsidRPr="003539C6">
          <w:rPr>
            <w:sz w:val="19"/>
            <w:szCs w:val="19"/>
          </w:rPr>
          <w:t>таблицы 3</w:t>
        </w:r>
      </w:hyperlink>
      <w:r w:rsidRPr="003539C6">
        <w:rPr>
          <w:sz w:val="19"/>
          <w:szCs w:val="19"/>
        </w:rPr>
        <w:t>. Размер таких знаков безопасности может быть уменьшен в два раза по сравнению с размером нормально освещенных знаков.</w:t>
      </w:r>
    </w:p>
    <w:p w:rsidR="003539C6" w:rsidRDefault="003539C6">
      <w:pPr>
        <w:rPr>
          <w:rFonts w:ascii="Arial" w:hAnsi="Arial" w:cs="Arial"/>
          <w:sz w:val="19"/>
          <w:szCs w:val="19"/>
        </w:rPr>
      </w:pPr>
      <w:r>
        <w:rPr>
          <w:sz w:val="19"/>
          <w:szCs w:val="19"/>
        </w:rPr>
        <w:br w:type="page"/>
      </w:r>
    </w:p>
    <w:p w:rsidR="00682B46" w:rsidRPr="007D7C6E" w:rsidRDefault="00682B46" w:rsidP="00682B46">
      <w:pPr>
        <w:pStyle w:val="ConsPlusNormal"/>
        <w:ind w:firstLine="540"/>
        <w:jc w:val="both"/>
        <w:rPr>
          <w:sz w:val="19"/>
          <w:szCs w:val="19"/>
        </w:rPr>
      </w:pPr>
      <w:r w:rsidRPr="003539C6">
        <w:rPr>
          <w:sz w:val="19"/>
          <w:szCs w:val="19"/>
        </w:rPr>
        <w:lastRenderedPageBreak/>
        <w:t>6.3.4.5</w:t>
      </w:r>
      <w:proofErr w:type="gramStart"/>
      <w:r w:rsidRPr="003539C6">
        <w:rPr>
          <w:sz w:val="19"/>
          <w:szCs w:val="19"/>
        </w:rPr>
        <w:t xml:space="preserve"> Д</w:t>
      </w:r>
      <w:proofErr w:type="gramEnd"/>
      <w:r w:rsidRPr="003539C6">
        <w:rPr>
          <w:sz w:val="19"/>
          <w:szCs w:val="19"/>
        </w:rPr>
        <w:t xml:space="preserve">опускается применять знаки безопасности больших размеров. Размеры знаков в этом случае следует определять по </w:t>
      </w:r>
      <w:hyperlink w:anchor="Par456" w:tooltip="_, (2)" w:history="1">
        <w:r w:rsidRPr="003539C6">
          <w:rPr>
            <w:sz w:val="19"/>
            <w:szCs w:val="19"/>
          </w:rPr>
          <w:t>формуле (2)</w:t>
        </w:r>
      </w:hyperlink>
      <w:r w:rsidRPr="003539C6">
        <w:rPr>
          <w:sz w:val="19"/>
          <w:szCs w:val="19"/>
        </w:rPr>
        <w:t xml:space="preserve"> с учетом</w:t>
      </w:r>
      <w:r w:rsidRPr="007D7C6E">
        <w:rPr>
          <w:sz w:val="19"/>
          <w:szCs w:val="19"/>
        </w:rPr>
        <w:t xml:space="preserve"> дистанционного фактора Z и расстояния опознания L.</w:t>
      </w:r>
    </w:p>
    <w:p w:rsidR="00682B46" w:rsidRPr="007D7C6E" w:rsidRDefault="00682B46" w:rsidP="00682B46">
      <w:pPr>
        <w:pStyle w:val="ConsPlusNormal"/>
        <w:ind w:firstLine="540"/>
        <w:jc w:val="both"/>
        <w:rPr>
          <w:sz w:val="19"/>
          <w:szCs w:val="19"/>
        </w:rPr>
      </w:pPr>
      <w:r w:rsidRPr="007D7C6E">
        <w:rPr>
          <w:sz w:val="19"/>
          <w:szCs w:val="19"/>
        </w:rPr>
        <w:t>6.3.4.6 Номера и размеры запрещающих и предупреждающих знаков безопасности для оборудования, машин, механизмов и т.п. должны соответствовать значениям, указанным в таблице 4.</w:t>
      </w:r>
    </w:p>
    <w:p w:rsidR="00682B46" w:rsidRPr="007D7C6E" w:rsidRDefault="00682B46" w:rsidP="00682B46">
      <w:pPr>
        <w:pStyle w:val="ConsPlusNormal"/>
        <w:jc w:val="both"/>
        <w:rPr>
          <w:sz w:val="19"/>
          <w:szCs w:val="19"/>
        </w:rPr>
      </w:pPr>
    </w:p>
    <w:p w:rsidR="00682B46" w:rsidRPr="007D7C6E" w:rsidRDefault="00682B46" w:rsidP="00682B46">
      <w:pPr>
        <w:pStyle w:val="ConsPlusNormal"/>
        <w:jc w:val="both"/>
        <w:outlineLvl w:val="4"/>
        <w:rPr>
          <w:sz w:val="19"/>
          <w:szCs w:val="19"/>
        </w:rPr>
      </w:pPr>
      <w:r w:rsidRPr="007D7C6E">
        <w:rPr>
          <w:sz w:val="19"/>
          <w:szCs w:val="19"/>
        </w:rPr>
        <w:t>Таблица 4 - Номера и размеры знаков безопасности для оборудования, машин, механизмов</w:t>
      </w:r>
    </w:p>
    <w:p w:rsidR="00682B46" w:rsidRPr="007D7C6E" w:rsidRDefault="00682B46" w:rsidP="00682B46">
      <w:pPr>
        <w:pStyle w:val="ConsPlusNormal"/>
        <w:jc w:val="both"/>
        <w:rPr>
          <w:sz w:val="19"/>
          <w:szCs w:val="19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3016"/>
        <w:gridCol w:w="3016"/>
        <w:gridCol w:w="3018"/>
      </w:tblGrid>
      <w:tr w:rsidR="00682B46" w:rsidRPr="003539C6" w:rsidTr="00682B46">
        <w:tc>
          <w:tcPr>
            <w:tcW w:w="3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3539C6" w:rsidRDefault="00682B46" w:rsidP="00682B46">
            <w:pPr>
              <w:pStyle w:val="ConsPlusNormal"/>
              <w:jc w:val="center"/>
              <w:rPr>
                <w:sz w:val="16"/>
                <w:szCs w:val="19"/>
              </w:rPr>
            </w:pPr>
            <w:r w:rsidRPr="003539C6">
              <w:rPr>
                <w:sz w:val="16"/>
                <w:szCs w:val="19"/>
              </w:rPr>
              <w:t>Номер знака безопасности</w:t>
            </w:r>
          </w:p>
        </w:tc>
        <w:tc>
          <w:tcPr>
            <w:tcW w:w="3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3539C6" w:rsidRDefault="00682B46" w:rsidP="00682B46">
            <w:pPr>
              <w:pStyle w:val="ConsPlusNormal"/>
              <w:jc w:val="center"/>
              <w:rPr>
                <w:sz w:val="16"/>
                <w:szCs w:val="19"/>
              </w:rPr>
            </w:pPr>
            <w:r w:rsidRPr="003539C6">
              <w:rPr>
                <w:sz w:val="16"/>
                <w:szCs w:val="19"/>
              </w:rPr>
              <w:t xml:space="preserve">Диаметр </w:t>
            </w:r>
            <w:proofErr w:type="spellStart"/>
            <w:r w:rsidRPr="003539C6">
              <w:rPr>
                <w:sz w:val="16"/>
                <w:szCs w:val="19"/>
              </w:rPr>
              <w:t>d</w:t>
            </w:r>
            <w:proofErr w:type="spellEnd"/>
          </w:p>
        </w:tc>
        <w:tc>
          <w:tcPr>
            <w:tcW w:w="3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3539C6" w:rsidRDefault="00682B46" w:rsidP="00682B46">
            <w:pPr>
              <w:pStyle w:val="ConsPlusNormal"/>
              <w:jc w:val="center"/>
              <w:rPr>
                <w:sz w:val="16"/>
                <w:szCs w:val="19"/>
              </w:rPr>
            </w:pPr>
            <w:r w:rsidRPr="003539C6">
              <w:rPr>
                <w:sz w:val="16"/>
                <w:szCs w:val="19"/>
              </w:rPr>
              <w:t xml:space="preserve">Сторона треугольника </w:t>
            </w:r>
            <w:proofErr w:type="spellStart"/>
            <w:r w:rsidRPr="003539C6">
              <w:rPr>
                <w:sz w:val="16"/>
                <w:szCs w:val="19"/>
              </w:rPr>
              <w:t>b</w:t>
            </w:r>
            <w:proofErr w:type="spellEnd"/>
          </w:p>
        </w:tc>
      </w:tr>
      <w:tr w:rsidR="00682B46" w:rsidRPr="003539C6" w:rsidTr="00682B46">
        <w:tc>
          <w:tcPr>
            <w:tcW w:w="3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3539C6" w:rsidRDefault="00682B46" w:rsidP="00682B46">
            <w:pPr>
              <w:pStyle w:val="ConsPlusNormal"/>
              <w:jc w:val="center"/>
              <w:rPr>
                <w:sz w:val="16"/>
                <w:szCs w:val="19"/>
              </w:rPr>
            </w:pPr>
            <w:r w:rsidRPr="003539C6">
              <w:rPr>
                <w:sz w:val="16"/>
                <w:szCs w:val="19"/>
              </w:rPr>
              <w:t>1</w:t>
            </w:r>
          </w:p>
        </w:tc>
        <w:tc>
          <w:tcPr>
            <w:tcW w:w="3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3539C6" w:rsidRDefault="00682B46" w:rsidP="00682B46">
            <w:pPr>
              <w:pStyle w:val="ConsPlusNormal"/>
              <w:jc w:val="center"/>
              <w:rPr>
                <w:sz w:val="16"/>
                <w:szCs w:val="19"/>
              </w:rPr>
            </w:pPr>
            <w:r w:rsidRPr="003539C6">
              <w:rPr>
                <w:sz w:val="16"/>
                <w:szCs w:val="19"/>
              </w:rPr>
              <w:t>20</w:t>
            </w:r>
          </w:p>
        </w:tc>
        <w:tc>
          <w:tcPr>
            <w:tcW w:w="3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3539C6" w:rsidRDefault="00682B46" w:rsidP="00682B46">
            <w:pPr>
              <w:pStyle w:val="ConsPlusNormal"/>
              <w:jc w:val="center"/>
              <w:rPr>
                <w:sz w:val="16"/>
                <w:szCs w:val="19"/>
              </w:rPr>
            </w:pPr>
            <w:r w:rsidRPr="003539C6">
              <w:rPr>
                <w:sz w:val="16"/>
                <w:szCs w:val="19"/>
              </w:rPr>
              <w:t>25</w:t>
            </w:r>
          </w:p>
        </w:tc>
      </w:tr>
      <w:tr w:rsidR="00682B46" w:rsidRPr="003539C6" w:rsidTr="00682B46">
        <w:tc>
          <w:tcPr>
            <w:tcW w:w="3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3539C6" w:rsidRDefault="00682B46" w:rsidP="00682B46">
            <w:pPr>
              <w:pStyle w:val="ConsPlusNormal"/>
              <w:jc w:val="center"/>
              <w:rPr>
                <w:sz w:val="16"/>
                <w:szCs w:val="19"/>
              </w:rPr>
            </w:pPr>
            <w:r w:rsidRPr="003539C6">
              <w:rPr>
                <w:sz w:val="16"/>
                <w:szCs w:val="19"/>
              </w:rPr>
              <w:t>2</w:t>
            </w:r>
          </w:p>
        </w:tc>
        <w:tc>
          <w:tcPr>
            <w:tcW w:w="3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3539C6" w:rsidRDefault="00682B46" w:rsidP="00682B46">
            <w:pPr>
              <w:pStyle w:val="ConsPlusNormal"/>
              <w:jc w:val="center"/>
              <w:rPr>
                <w:sz w:val="16"/>
                <w:szCs w:val="19"/>
              </w:rPr>
            </w:pPr>
            <w:r w:rsidRPr="003539C6">
              <w:rPr>
                <w:sz w:val="16"/>
                <w:szCs w:val="19"/>
              </w:rPr>
              <w:t>30</w:t>
            </w:r>
          </w:p>
        </w:tc>
        <w:tc>
          <w:tcPr>
            <w:tcW w:w="3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3539C6" w:rsidRDefault="00682B46" w:rsidP="00682B46">
            <w:pPr>
              <w:pStyle w:val="ConsPlusNormal"/>
              <w:jc w:val="center"/>
              <w:rPr>
                <w:sz w:val="16"/>
                <w:szCs w:val="19"/>
              </w:rPr>
            </w:pPr>
            <w:r w:rsidRPr="003539C6">
              <w:rPr>
                <w:sz w:val="16"/>
                <w:szCs w:val="19"/>
              </w:rPr>
              <w:t>40</w:t>
            </w:r>
          </w:p>
        </w:tc>
      </w:tr>
      <w:tr w:rsidR="00682B46" w:rsidRPr="003539C6" w:rsidTr="00682B46">
        <w:tc>
          <w:tcPr>
            <w:tcW w:w="3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3539C6" w:rsidRDefault="00682B46" w:rsidP="00682B46">
            <w:pPr>
              <w:pStyle w:val="ConsPlusNormal"/>
              <w:jc w:val="center"/>
              <w:rPr>
                <w:sz w:val="16"/>
                <w:szCs w:val="19"/>
              </w:rPr>
            </w:pPr>
            <w:r w:rsidRPr="003539C6">
              <w:rPr>
                <w:sz w:val="16"/>
                <w:szCs w:val="19"/>
              </w:rPr>
              <w:t>3</w:t>
            </w:r>
          </w:p>
        </w:tc>
        <w:tc>
          <w:tcPr>
            <w:tcW w:w="3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3539C6" w:rsidRDefault="00682B46" w:rsidP="00682B46">
            <w:pPr>
              <w:pStyle w:val="ConsPlusNormal"/>
              <w:jc w:val="center"/>
              <w:rPr>
                <w:sz w:val="16"/>
                <w:szCs w:val="19"/>
              </w:rPr>
            </w:pPr>
            <w:r w:rsidRPr="003539C6">
              <w:rPr>
                <w:sz w:val="16"/>
                <w:szCs w:val="19"/>
              </w:rPr>
              <w:t>40</w:t>
            </w:r>
          </w:p>
        </w:tc>
        <w:tc>
          <w:tcPr>
            <w:tcW w:w="3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3539C6" w:rsidRDefault="00682B46" w:rsidP="00682B46">
            <w:pPr>
              <w:pStyle w:val="ConsPlusNormal"/>
              <w:jc w:val="center"/>
              <w:rPr>
                <w:sz w:val="16"/>
                <w:szCs w:val="19"/>
              </w:rPr>
            </w:pPr>
            <w:r w:rsidRPr="003539C6">
              <w:rPr>
                <w:sz w:val="16"/>
                <w:szCs w:val="19"/>
              </w:rPr>
              <w:t>50</w:t>
            </w:r>
          </w:p>
        </w:tc>
      </w:tr>
      <w:tr w:rsidR="00682B46" w:rsidRPr="003539C6" w:rsidTr="00682B46">
        <w:tc>
          <w:tcPr>
            <w:tcW w:w="3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3539C6" w:rsidRDefault="00682B46" w:rsidP="00682B46">
            <w:pPr>
              <w:pStyle w:val="ConsPlusNormal"/>
              <w:jc w:val="center"/>
              <w:rPr>
                <w:sz w:val="16"/>
                <w:szCs w:val="19"/>
              </w:rPr>
            </w:pPr>
            <w:r w:rsidRPr="003539C6">
              <w:rPr>
                <w:sz w:val="16"/>
                <w:szCs w:val="19"/>
              </w:rPr>
              <w:t>4</w:t>
            </w:r>
          </w:p>
        </w:tc>
        <w:tc>
          <w:tcPr>
            <w:tcW w:w="3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3539C6" w:rsidRDefault="00682B46" w:rsidP="00682B46">
            <w:pPr>
              <w:pStyle w:val="ConsPlusNormal"/>
              <w:jc w:val="center"/>
              <w:rPr>
                <w:sz w:val="16"/>
                <w:szCs w:val="19"/>
              </w:rPr>
            </w:pPr>
            <w:r w:rsidRPr="003539C6">
              <w:rPr>
                <w:sz w:val="16"/>
                <w:szCs w:val="19"/>
              </w:rPr>
              <w:t>60</w:t>
            </w:r>
          </w:p>
        </w:tc>
        <w:tc>
          <w:tcPr>
            <w:tcW w:w="3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3539C6" w:rsidRDefault="00682B46" w:rsidP="00682B46">
            <w:pPr>
              <w:pStyle w:val="ConsPlusNormal"/>
              <w:jc w:val="center"/>
              <w:rPr>
                <w:sz w:val="16"/>
                <w:szCs w:val="19"/>
              </w:rPr>
            </w:pPr>
            <w:r w:rsidRPr="003539C6">
              <w:rPr>
                <w:sz w:val="16"/>
                <w:szCs w:val="19"/>
              </w:rPr>
              <w:t>80</w:t>
            </w:r>
          </w:p>
        </w:tc>
      </w:tr>
      <w:tr w:rsidR="00682B46" w:rsidRPr="003539C6" w:rsidTr="00682B46">
        <w:tc>
          <w:tcPr>
            <w:tcW w:w="3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3539C6" w:rsidRDefault="00682B46" w:rsidP="00682B46">
            <w:pPr>
              <w:pStyle w:val="ConsPlusNormal"/>
              <w:jc w:val="center"/>
              <w:rPr>
                <w:sz w:val="16"/>
                <w:szCs w:val="19"/>
              </w:rPr>
            </w:pPr>
            <w:r w:rsidRPr="003539C6">
              <w:rPr>
                <w:sz w:val="16"/>
                <w:szCs w:val="19"/>
              </w:rPr>
              <w:t>5</w:t>
            </w:r>
          </w:p>
        </w:tc>
        <w:tc>
          <w:tcPr>
            <w:tcW w:w="3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3539C6" w:rsidRDefault="00682B46" w:rsidP="00682B46">
            <w:pPr>
              <w:pStyle w:val="ConsPlusNormal"/>
              <w:jc w:val="center"/>
              <w:rPr>
                <w:sz w:val="16"/>
                <w:szCs w:val="19"/>
              </w:rPr>
            </w:pPr>
            <w:r w:rsidRPr="003539C6">
              <w:rPr>
                <w:sz w:val="16"/>
                <w:szCs w:val="19"/>
              </w:rPr>
              <w:t>80</w:t>
            </w:r>
          </w:p>
        </w:tc>
        <w:tc>
          <w:tcPr>
            <w:tcW w:w="3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3539C6" w:rsidRDefault="00682B46" w:rsidP="00682B46">
            <w:pPr>
              <w:pStyle w:val="ConsPlusNormal"/>
              <w:jc w:val="center"/>
              <w:rPr>
                <w:sz w:val="16"/>
                <w:szCs w:val="19"/>
              </w:rPr>
            </w:pPr>
            <w:r w:rsidRPr="003539C6">
              <w:rPr>
                <w:sz w:val="16"/>
                <w:szCs w:val="19"/>
              </w:rPr>
              <w:t>100</w:t>
            </w:r>
          </w:p>
        </w:tc>
      </w:tr>
      <w:tr w:rsidR="00682B46" w:rsidRPr="003539C6" w:rsidTr="00682B46">
        <w:tc>
          <w:tcPr>
            <w:tcW w:w="3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3539C6" w:rsidRDefault="00682B46" w:rsidP="00682B46">
            <w:pPr>
              <w:pStyle w:val="ConsPlusNormal"/>
              <w:jc w:val="center"/>
              <w:rPr>
                <w:sz w:val="16"/>
                <w:szCs w:val="19"/>
              </w:rPr>
            </w:pPr>
            <w:r w:rsidRPr="003539C6">
              <w:rPr>
                <w:sz w:val="16"/>
                <w:szCs w:val="19"/>
              </w:rPr>
              <w:t>6</w:t>
            </w:r>
          </w:p>
        </w:tc>
        <w:tc>
          <w:tcPr>
            <w:tcW w:w="3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3539C6" w:rsidRDefault="00682B46" w:rsidP="00682B46">
            <w:pPr>
              <w:pStyle w:val="ConsPlusNormal"/>
              <w:jc w:val="center"/>
              <w:rPr>
                <w:sz w:val="16"/>
                <w:szCs w:val="19"/>
              </w:rPr>
            </w:pPr>
            <w:r w:rsidRPr="003539C6">
              <w:rPr>
                <w:sz w:val="16"/>
                <w:szCs w:val="19"/>
              </w:rPr>
              <w:t>120</w:t>
            </w:r>
          </w:p>
        </w:tc>
        <w:tc>
          <w:tcPr>
            <w:tcW w:w="3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3539C6" w:rsidRDefault="00682B46" w:rsidP="00682B46">
            <w:pPr>
              <w:pStyle w:val="ConsPlusNormal"/>
              <w:jc w:val="center"/>
              <w:rPr>
                <w:sz w:val="16"/>
                <w:szCs w:val="19"/>
              </w:rPr>
            </w:pPr>
            <w:r w:rsidRPr="003539C6">
              <w:rPr>
                <w:sz w:val="16"/>
                <w:szCs w:val="19"/>
              </w:rPr>
              <w:t>150</w:t>
            </w:r>
          </w:p>
        </w:tc>
      </w:tr>
    </w:tbl>
    <w:p w:rsidR="00682B46" w:rsidRPr="007D7C6E" w:rsidRDefault="00682B46" w:rsidP="00682B46">
      <w:pPr>
        <w:pStyle w:val="ConsPlusNormal"/>
        <w:jc w:val="both"/>
        <w:rPr>
          <w:sz w:val="19"/>
          <w:szCs w:val="19"/>
        </w:rPr>
      </w:pPr>
    </w:p>
    <w:p w:rsidR="00682B46" w:rsidRPr="007D7C6E" w:rsidRDefault="00682B46" w:rsidP="00682B46">
      <w:pPr>
        <w:pStyle w:val="ConsPlusNormal"/>
        <w:ind w:firstLine="540"/>
        <w:jc w:val="both"/>
        <w:rPr>
          <w:sz w:val="19"/>
          <w:szCs w:val="19"/>
        </w:rPr>
      </w:pPr>
      <w:r w:rsidRPr="007D7C6E">
        <w:rPr>
          <w:sz w:val="19"/>
          <w:szCs w:val="19"/>
        </w:rPr>
        <w:t xml:space="preserve">6.3.4.7 Предельные отклонения всех размеров знаков безопасности должны составлять </w:t>
      </w:r>
      <w:r w:rsidRPr="007D7C6E">
        <w:rPr>
          <w:noProof/>
          <w:position w:val="-4"/>
          <w:sz w:val="19"/>
          <w:szCs w:val="19"/>
        </w:rPr>
        <w:drawing>
          <wp:inline distT="0" distB="0" distL="0" distR="0">
            <wp:extent cx="139700" cy="152400"/>
            <wp:effectExtent l="1905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7C6E">
        <w:rPr>
          <w:sz w:val="19"/>
          <w:szCs w:val="19"/>
        </w:rPr>
        <w:t xml:space="preserve"> 2%.</w:t>
      </w:r>
    </w:p>
    <w:p w:rsidR="00682B46" w:rsidRPr="007D7C6E" w:rsidRDefault="00682B46" w:rsidP="00682B46">
      <w:pPr>
        <w:pStyle w:val="ConsPlusNormal"/>
        <w:ind w:firstLine="540"/>
        <w:jc w:val="both"/>
        <w:rPr>
          <w:sz w:val="19"/>
          <w:szCs w:val="19"/>
        </w:rPr>
      </w:pPr>
      <w:r w:rsidRPr="007D7C6E">
        <w:rPr>
          <w:sz w:val="19"/>
          <w:szCs w:val="19"/>
        </w:rPr>
        <w:t>6.3.4.8</w:t>
      </w:r>
      <w:proofErr w:type="gramStart"/>
      <w:r w:rsidRPr="007D7C6E">
        <w:rPr>
          <w:sz w:val="19"/>
          <w:szCs w:val="19"/>
        </w:rPr>
        <w:t xml:space="preserve"> Д</w:t>
      </w:r>
      <w:proofErr w:type="gramEnd"/>
      <w:r w:rsidRPr="007D7C6E">
        <w:rPr>
          <w:sz w:val="19"/>
          <w:szCs w:val="19"/>
        </w:rPr>
        <w:t xml:space="preserve">опускается скруглять углы знаков безопасности. Радиусы </w:t>
      </w:r>
      <w:proofErr w:type="spellStart"/>
      <w:r w:rsidRPr="007D7C6E">
        <w:rPr>
          <w:sz w:val="19"/>
          <w:szCs w:val="19"/>
        </w:rPr>
        <w:t>скругления</w:t>
      </w:r>
      <w:proofErr w:type="spellEnd"/>
      <w:r w:rsidRPr="007D7C6E">
        <w:rPr>
          <w:sz w:val="19"/>
          <w:szCs w:val="19"/>
        </w:rPr>
        <w:t xml:space="preserve"> углов должны быть на знаках:</w:t>
      </w:r>
    </w:p>
    <w:p w:rsidR="00682B46" w:rsidRPr="007D7C6E" w:rsidRDefault="00682B46" w:rsidP="00682B46">
      <w:pPr>
        <w:pStyle w:val="ConsPlusNormal"/>
        <w:ind w:firstLine="540"/>
        <w:jc w:val="both"/>
        <w:rPr>
          <w:sz w:val="19"/>
          <w:szCs w:val="19"/>
        </w:rPr>
      </w:pPr>
      <w:r w:rsidRPr="007D7C6E">
        <w:rPr>
          <w:sz w:val="19"/>
          <w:szCs w:val="19"/>
        </w:rPr>
        <w:t>- треугольной формы - 0,05b (</w:t>
      </w:r>
      <w:proofErr w:type="spellStart"/>
      <w:r w:rsidRPr="007D7C6E">
        <w:rPr>
          <w:sz w:val="19"/>
          <w:szCs w:val="19"/>
        </w:rPr>
        <w:t>b</w:t>
      </w:r>
      <w:proofErr w:type="spellEnd"/>
      <w:r w:rsidRPr="007D7C6E">
        <w:rPr>
          <w:sz w:val="19"/>
          <w:szCs w:val="19"/>
        </w:rPr>
        <w:t xml:space="preserve"> - сторона треугольника);</w:t>
      </w:r>
    </w:p>
    <w:p w:rsidR="00682B46" w:rsidRPr="007D7C6E" w:rsidRDefault="00682B46" w:rsidP="00682B46">
      <w:pPr>
        <w:pStyle w:val="ConsPlusNormal"/>
        <w:ind w:firstLine="540"/>
        <w:jc w:val="both"/>
        <w:rPr>
          <w:sz w:val="19"/>
          <w:szCs w:val="19"/>
        </w:rPr>
      </w:pPr>
      <w:r w:rsidRPr="007D7C6E">
        <w:rPr>
          <w:sz w:val="19"/>
          <w:szCs w:val="19"/>
        </w:rPr>
        <w:t>- квадратной формы - 0,04a (</w:t>
      </w:r>
      <w:proofErr w:type="spellStart"/>
      <w:r w:rsidRPr="007D7C6E">
        <w:rPr>
          <w:sz w:val="19"/>
          <w:szCs w:val="19"/>
        </w:rPr>
        <w:t>a</w:t>
      </w:r>
      <w:proofErr w:type="spellEnd"/>
      <w:r w:rsidRPr="007D7C6E">
        <w:rPr>
          <w:sz w:val="19"/>
          <w:szCs w:val="19"/>
        </w:rPr>
        <w:t xml:space="preserve"> - сторона квадрата);</w:t>
      </w:r>
    </w:p>
    <w:p w:rsidR="00682B46" w:rsidRPr="007D7C6E" w:rsidRDefault="00682B46" w:rsidP="00682B46">
      <w:pPr>
        <w:pStyle w:val="ConsPlusNormal"/>
        <w:ind w:firstLine="540"/>
        <w:jc w:val="both"/>
        <w:rPr>
          <w:sz w:val="19"/>
          <w:szCs w:val="19"/>
        </w:rPr>
      </w:pPr>
      <w:r w:rsidRPr="007D7C6E">
        <w:rPr>
          <w:sz w:val="19"/>
          <w:szCs w:val="19"/>
        </w:rPr>
        <w:t>- прямоугольной формы - 0,02a (</w:t>
      </w:r>
      <w:proofErr w:type="spellStart"/>
      <w:r w:rsidRPr="007D7C6E">
        <w:rPr>
          <w:sz w:val="19"/>
          <w:szCs w:val="19"/>
        </w:rPr>
        <w:t>a</w:t>
      </w:r>
      <w:proofErr w:type="spellEnd"/>
      <w:r w:rsidRPr="007D7C6E">
        <w:rPr>
          <w:sz w:val="19"/>
          <w:szCs w:val="19"/>
        </w:rPr>
        <w:t xml:space="preserve"> - меньшая сторона прямоугольника).</w:t>
      </w:r>
    </w:p>
    <w:p w:rsidR="00682B46" w:rsidRPr="003539C6" w:rsidRDefault="00682B46" w:rsidP="00682B46">
      <w:pPr>
        <w:pStyle w:val="ConsPlusNormal"/>
        <w:ind w:firstLine="540"/>
        <w:jc w:val="both"/>
        <w:rPr>
          <w:color w:val="000000" w:themeColor="text1"/>
          <w:sz w:val="19"/>
          <w:szCs w:val="19"/>
        </w:rPr>
      </w:pPr>
      <w:r w:rsidRPr="003539C6">
        <w:rPr>
          <w:color w:val="000000" w:themeColor="text1"/>
          <w:sz w:val="19"/>
          <w:szCs w:val="19"/>
        </w:rPr>
        <w:t xml:space="preserve">6.3.5 Форма и размеры графического символа электрического напряжения приведены в </w:t>
      </w:r>
      <w:hyperlink w:anchor="Par2525" w:tooltip="ФОРМА И РАЗМЕРЫ" w:history="1">
        <w:r w:rsidRPr="003539C6">
          <w:rPr>
            <w:color w:val="000000" w:themeColor="text1"/>
            <w:sz w:val="19"/>
            <w:szCs w:val="19"/>
          </w:rPr>
          <w:t>приложении Н</w:t>
        </w:r>
      </w:hyperlink>
      <w:r w:rsidRPr="003539C6">
        <w:rPr>
          <w:color w:val="000000" w:themeColor="text1"/>
          <w:sz w:val="19"/>
          <w:szCs w:val="19"/>
        </w:rPr>
        <w:t>.</w:t>
      </w:r>
    </w:p>
    <w:p w:rsidR="00682B46" w:rsidRPr="007D7C6E" w:rsidRDefault="00682B46" w:rsidP="00682B46">
      <w:pPr>
        <w:pStyle w:val="ConsPlusNormal"/>
        <w:jc w:val="both"/>
        <w:rPr>
          <w:sz w:val="19"/>
          <w:szCs w:val="19"/>
        </w:rPr>
      </w:pPr>
    </w:p>
    <w:p w:rsidR="00682B46" w:rsidRDefault="00682B46" w:rsidP="00682B46">
      <w:pPr>
        <w:pStyle w:val="ConsPlusNormal"/>
        <w:ind w:firstLine="540"/>
        <w:jc w:val="both"/>
        <w:outlineLvl w:val="2"/>
        <w:rPr>
          <w:b/>
          <w:sz w:val="19"/>
          <w:szCs w:val="19"/>
        </w:rPr>
      </w:pPr>
      <w:r w:rsidRPr="003539C6">
        <w:rPr>
          <w:b/>
          <w:sz w:val="19"/>
          <w:szCs w:val="19"/>
        </w:rPr>
        <w:t>6.4 Комбинированные и групповые знаки безопасности</w:t>
      </w:r>
    </w:p>
    <w:p w:rsidR="003539C6" w:rsidRPr="003539C6" w:rsidRDefault="003539C6" w:rsidP="00682B46">
      <w:pPr>
        <w:pStyle w:val="ConsPlusNormal"/>
        <w:ind w:firstLine="540"/>
        <w:jc w:val="both"/>
        <w:outlineLvl w:val="2"/>
        <w:rPr>
          <w:b/>
          <w:sz w:val="19"/>
          <w:szCs w:val="19"/>
        </w:rPr>
      </w:pPr>
    </w:p>
    <w:p w:rsidR="00682B46" w:rsidRPr="007D7C6E" w:rsidRDefault="00682B46" w:rsidP="00682B46">
      <w:pPr>
        <w:pStyle w:val="ConsPlusNormal"/>
        <w:ind w:firstLine="540"/>
        <w:jc w:val="both"/>
        <w:rPr>
          <w:sz w:val="19"/>
          <w:szCs w:val="19"/>
        </w:rPr>
      </w:pPr>
      <w:r w:rsidRPr="007D7C6E">
        <w:rPr>
          <w:sz w:val="19"/>
          <w:szCs w:val="19"/>
        </w:rPr>
        <w:t>6.4.1 Комбинированные знаки безопасности должны иметь прямоугольную форму и содержать одновременно основной знак безопасности и дополнительный знак с поясняющей надписью.</w:t>
      </w:r>
    </w:p>
    <w:p w:rsidR="00682B46" w:rsidRPr="007D7C6E" w:rsidRDefault="00682B46" w:rsidP="00682B46">
      <w:pPr>
        <w:pStyle w:val="ConsPlusNormal"/>
        <w:ind w:firstLine="540"/>
        <w:jc w:val="both"/>
        <w:rPr>
          <w:sz w:val="19"/>
          <w:szCs w:val="19"/>
        </w:rPr>
      </w:pPr>
      <w:r w:rsidRPr="007D7C6E">
        <w:rPr>
          <w:sz w:val="19"/>
          <w:szCs w:val="19"/>
        </w:rPr>
        <w:t>Примеры выполнения комбинированных знаков безопасности представлены на рисунке 8.</w:t>
      </w:r>
    </w:p>
    <w:p w:rsidR="00682B46" w:rsidRPr="007D7C6E" w:rsidRDefault="00682B46" w:rsidP="00682B46">
      <w:pPr>
        <w:pStyle w:val="ConsPlusNormal"/>
        <w:jc w:val="both"/>
        <w:rPr>
          <w:sz w:val="19"/>
          <w:szCs w:val="19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2835"/>
        <w:gridCol w:w="3014"/>
        <w:gridCol w:w="3119"/>
      </w:tblGrid>
      <w:tr w:rsidR="00682B46" w:rsidRPr="007D7C6E" w:rsidTr="00682B46">
        <w:tc>
          <w:tcPr>
            <w:tcW w:w="2835" w:type="dxa"/>
          </w:tcPr>
          <w:p w:rsidR="00682B46" w:rsidRPr="007D7C6E" w:rsidRDefault="00682B46" w:rsidP="00682B46">
            <w:pPr>
              <w:pStyle w:val="ConsPlusNormal"/>
              <w:jc w:val="center"/>
              <w:rPr>
                <w:sz w:val="19"/>
                <w:szCs w:val="19"/>
              </w:rPr>
            </w:pPr>
            <w:r w:rsidRPr="007D7C6E">
              <w:rPr>
                <w:noProof/>
                <w:sz w:val="19"/>
                <w:szCs w:val="19"/>
              </w:rPr>
              <w:drawing>
                <wp:inline distT="0" distB="0" distL="0" distR="0">
                  <wp:extent cx="971550" cy="1371600"/>
                  <wp:effectExtent l="1905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1371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4" w:type="dxa"/>
          </w:tcPr>
          <w:p w:rsidR="00682B46" w:rsidRPr="007D7C6E" w:rsidRDefault="00682B46" w:rsidP="00682B46">
            <w:pPr>
              <w:pStyle w:val="ConsPlusNormal"/>
              <w:jc w:val="center"/>
              <w:rPr>
                <w:sz w:val="19"/>
                <w:szCs w:val="19"/>
              </w:rPr>
            </w:pPr>
            <w:r w:rsidRPr="007D7C6E">
              <w:rPr>
                <w:noProof/>
                <w:sz w:val="19"/>
                <w:szCs w:val="19"/>
              </w:rPr>
              <w:drawing>
                <wp:inline distT="0" distB="0" distL="0" distR="0">
                  <wp:extent cx="1701800" cy="876300"/>
                  <wp:effectExtent l="1905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1800" cy="876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</w:tcPr>
          <w:p w:rsidR="00682B46" w:rsidRPr="007D7C6E" w:rsidRDefault="00682B46" w:rsidP="00682B46">
            <w:pPr>
              <w:pStyle w:val="ConsPlusNormal"/>
              <w:jc w:val="center"/>
              <w:rPr>
                <w:sz w:val="19"/>
                <w:szCs w:val="19"/>
              </w:rPr>
            </w:pPr>
            <w:r w:rsidRPr="007D7C6E">
              <w:rPr>
                <w:noProof/>
                <w:sz w:val="19"/>
                <w:szCs w:val="19"/>
              </w:rPr>
              <w:drawing>
                <wp:inline distT="0" distB="0" distL="0" distR="0">
                  <wp:extent cx="1701800" cy="882650"/>
                  <wp:effectExtent l="1905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1800" cy="882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2B46" w:rsidRPr="007D7C6E" w:rsidTr="00682B46">
        <w:tc>
          <w:tcPr>
            <w:tcW w:w="2835" w:type="dxa"/>
          </w:tcPr>
          <w:p w:rsidR="00682B46" w:rsidRPr="007D7C6E" w:rsidRDefault="00682B46" w:rsidP="00682B46">
            <w:pPr>
              <w:pStyle w:val="ConsPlusNormal"/>
              <w:jc w:val="center"/>
              <w:rPr>
                <w:sz w:val="19"/>
                <w:szCs w:val="19"/>
              </w:rPr>
            </w:pPr>
            <w:r w:rsidRPr="007D7C6E">
              <w:rPr>
                <w:sz w:val="19"/>
                <w:szCs w:val="19"/>
              </w:rPr>
              <w:t>а)</w:t>
            </w:r>
          </w:p>
        </w:tc>
        <w:tc>
          <w:tcPr>
            <w:tcW w:w="3014" w:type="dxa"/>
          </w:tcPr>
          <w:p w:rsidR="00682B46" w:rsidRPr="007D7C6E" w:rsidRDefault="00682B46" w:rsidP="00682B46">
            <w:pPr>
              <w:pStyle w:val="ConsPlusNormal"/>
              <w:jc w:val="center"/>
              <w:rPr>
                <w:sz w:val="19"/>
                <w:szCs w:val="19"/>
              </w:rPr>
            </w:pPr>
            <w:r w:rsidRPr="007D7C6E">
              <w:rPr>
                <w:sz w:val="19"/>
                <w:szCs w:val="19"/>
              </w:rPr>
              <w:t>б)</w:t>
            </w:r>
          </w:p>
        </w:tc>
        <w:tc>
          <w:tcPr>
            <w:tcW w:w="3119" w:type="dxa"/>
          </w:tcPr>
          <w:p w:rsidR="00682B46" w:rsidRPr="007D7C6E" w:rsidRDefault="00682B46" w:rsidP="00682B46">
            <w:pPr>
              <w:pStyle w:val="ConsPlusNormal"/>
              <w:jc w:val="center"/>
              <w:rPr>
                <w:sz w:val="19"/>
                <w:szCs w:val="19"/>
              </w:rPr>
            </w:pPr>
            <w:r w:rsidRPr="007D7C6E">
              <w:rPr>
                <w:sz w:val="19"/>
                <w:szCs w:val="19"/>
              </w:rPr>
              <w:t>в)</w:t>
            </w:r>
          </w:p>
        </w:tc>
      </w:tr>
    </w:tbl>
    <w:p w:rsidR="00682B46" w:rsidRPr="007D7C6E" w:rsidRDefault="00682B46" w:rsidP="00682B46">
      <w:pPr>
        <w:pStyle w:val="ConsPlusNormal"/>
        <w:jc w:val="both"/>
        <w:rPr>
          <w:sz w:val="19"/>
          <w:szCs w:val="19"/>
        </w:rPr>
      </w:pPr>
    </w:p>
    <w:p w:rsidR="00682B46" w:rsidRPr="007D7C6E" w:rsidRDefault="00682B46" w:rsidP="00682B46">
      <w:pPr>
        <w:pStyle w:val="ConsPlusNormal"/>
        <w:jc w:val="center"/>
        <w:rPr>
          <w:sz w:val="19"/>
          <w:szCs w:val="19"/>
        </w:rPr>
      </w:pPr>
      <w:r w:rsidRPr="007D7C6E">
        <w:rPr>
          <w:sz w:val="19"/>
          <w:szCs w:val="19"/>
        </w:rPr>
        <w:t>а) - текст расположен ниже знака безопасности;</w:t>
      </w:r>
    </w:p>
    <w:p w:rsidR="00682B46" w:rsidRPr="007D7C6E" w:rsidRDefault="00682B46" w:rsidP="00682B46">
      <w:pPr>
        <w:pStyle w:val="ConsPlusNormal"/>
        <w:jc w:val="center"/>
        <w:rPr>
          <w:sz w:val="19"/>
          <w:szCs w:val="19"/>
        </w:rPr>
      </w:pPr>
      <w:r w:rsidRPr="007D7C6E">
        <w:rPr>
          <w:sz w:val="19"/>
          <w:szCs w:val="19"/>
        </w:rPr>
        <w:t>б) - текст расположен справа от знака безопасности;</w:t>
      </w:r>
    </w:p>
    <w:p w:rsidR="00682B46" w:rsidRPr="007D7C6E" w:rsidRDefault="00682B46" w:rsidP="00682B46">
      <w:pPr>
        <w:pStyle w:val="ConsPlusNormal"/>
        <w:jc w:val="center"/>
        <w:rPr>
          <w:sz w:val="19"/>
          <w:szCs w:val="19"/>
        </w:rPr>
      </w:pPr>
      <w:r w:rsidRPr="007D7C6E">
        <w:rPr>
          <w:sz w:val="19"/>
          <w:szCs w:val="19"/>
        </w:rPr>
        <w:t>в) - текст расположен слева от знака безопасности</w:t>
      </w:r>
    </w:p>
    <w:p w:rsidR="00682B46" w:rsidRPr="007D7C6E" w:rsidRDefault="00682B46" w:rsidP="00682B46">
      <w:pPr>
        <w:pStyle w:val="ConsPlusNormal"/>
        <w:jc w:val="both"/>
        <w:rPr>
          <w:sz w:val="19"/>
          <w:szCs w:val="19"/>
        </w:rPr>
      </w:pPr>
    </w:p>
    <w:p w:rsidR="00682B46" w:rsidRPr="007D7C6E" w:rsidRDefault="00682B46" w:rsidP="00682B46">
      <w:pPr>
        <w:pStyle w:val="ConsPlusNormal"/>
        <w:jc w:val="center"/>
        <w:rPr>
          <w:sz w:val="19"/>
          <w:szCs w:val="19"/>
        </w:rPr>
      </w:pPr>
      <w:r w:rsidRPr="007D7C6E">
        <w:rPr>
          <w:sz w:val="19"/>
          <w:szCs w:val="19"/>
        </w:rPr>
        <w:t xml:space="preserve">Рисунок 8 - Примеры выполнения </w:t>
      </w:r>
      <w:proofErr w:type="gramStart"/>
      <w:r w:rsidRPr="007D7C6E">
        <w:rPr>
          <w:sz w:val="19"/>
          <w:szCs w:val="19"/>
        </w:rPr>
        <w:t>комбинированных</w:t>
      </w:r>
      <w:proofErr w:type="gramEnd"/>
    </w:p>
    <w:p w:rsidR="00682B46" w:rsidRPr="007D7C6E" w:rsidRDefault="00682B46" w:rsidP="00682B46">
      <w:pPr>
        <w:pStyle w:val="ConsPlusNormal"/>
        <w:jc w:val="center"/>
        <w:rPr>
          <w:sz w:val="19"/>
          <w:szCs w:val="19"/>
        </w:rPr>
      </w:pPr>
      <w:r w:rsidRPr="007D7C6E">
        <w:rPr>
          <w:sz w:val="19"/>
          <w:szCs w:val="19"/>
        </w:rPr>
        <w:t>знаков безопасности</w:t>
      </w:r>
    </w:p>
    <w:p w:rsidR="00682B46" w:rsidRPr="007D7C6E" w:rsidRDefault="00682B46" w:rsidP="00682B46">
      <w:pPr>
        <w:pStyle w:val="ConsPlusNormal"/>
        <w:jc w:val="both"/>
        <w:rPr>
          <w:sz w:val="19"/>
          <w:szCs w:val="19"/>
        </w:rPr>
      </w:pPr>
    </w:p>
    <w:p w:rsidR="00682B46" w:rsidRPr="007D7C6E" w:rsidRDefault="00682B46" w:rsidP="00682B46">
      <w:pPr>
        <w:pStyle w:val="ConsPlusNormal"/>
        <w:ind w:firstLine="540"/>
        <w:jc w:val="both"/>
        <w:rPr>
          <w:sz w:val="19"/>
          <w:szCs w:val="19"/>
        </w:rPr>
      </w:pPr>
      <w:r w:rsidRPr="007D7C6E">
        <w:rPr>
          <w:sz w:val="19"/>
          <w:szCs w:val="19"/>
        </w:rPr>
        <w:t>Цвет прямоугольного блока комбинированного знака - белый.</w:t>
      </w:r>
    </w:p>
    <w:p w:rsidR="00682B46" w:rsidRPr="007D7C6E" w:rsidRDefault="00682B46" w:rsidP="00682B46">
      <w:pPr>
        <w:pStyle w:val="ConsPlusNormal"/>
        <w:ind w:firstLine="540"/>
        <w:jc w:val="both"/>
        <w:rPr>
          <w:sz w:val="19"/>
          <w:szCs w:val="19"/>
        </w:rPr>
      </w:pPr>
      <w:r w:rsidRPr="007D7C6E">
        <w:rPr>
          <w:sz w:val="19"/>
          <w:szCs w:val="19"/>
        </w:rPr>
        <w:t>Цвет фона поясняющей надписи - белый или цвета основного знака безопасности.</w:t>
      </w:r>
    </w:p>
    <w:p w:rsidR="00682B46" w:rsidRPr="007D7C6E" w:rsidRDefault="00682B46" w:rsidP="00682B46">
      <w:pPr>
        <w:pStyle w:val="ConsPlusNormal"/>
        <w:ind w:firstLine="540"/>
        <w:jc w:val="both"/>
        <w:rPr>
          <w:sz w:val="19"/>
          <w:szCs w:val="19"/>
        </w:rPr>
      </w:pPr>
      <w:r w:rsidRPr="007D7C6E">
        <w:rPr>
          <w:sz w:val="19"/>
          <w:szCs w:val="19"/>
        </w:rPr>
        <w:t>Цвет поясняющей надписи - черный для белого или желтого фона; красный - для белого фона; белый - для красного, синего или зеленого фона.</w:t>
      </w:r>
    </w:p>
    <w:p w:rsidR="00682B46" w:rsidRPr="007D7C6E" w:rsidRDefault="00682B46" w:rsidP="00682B46">
      <w:pPr>
        <w:pStyle w:val="ConsPlusNormal"/>
        <w:ind w:firstLine="540"/>
        <w:jc w:val="both"/>
        <w:rPr>
          <w:sz w:val="19"/>
          <w:szCs w:val="19"/>
        </w:rPr>
      </w:pPr>
      <w:r w:rsidRPr="007D7C6E">
        <w:rPr>
          <w:sz w:val="19"/>
          <w:szCs w:val="19"/>
        </w:rPr>
        <w:t>Цвет каймы - черный или красный.</w:t>
      </w:r>
    </w:p>
    <w:p w:rsidR="00682B46" w:rsidRPr="007D7C6E" w:rsidRDefault="00682B46" w:rsidP="00682B46">
      <w:pPr>
        <w:pStyle w:val="ConsPlusNormal"/>
        <w:ind w:firstLine="540"/>
        <w:jc w:val="both"/>
        <w:rPr>
          <w:sz w:val="19"/>
          <w:szCs w:val="19"/>
        </w:rPr>
      </w:pPr>
      <w:r w:rsidRPr="007D7C6E">
        <w:rPr>
          <w:sz w:val="19"/>
          <w:szCs w:val="19"/>
        </w:rPr>
        <w:t>Цвет канта - белый.</w:t>
      </w:r>
    </w:p>
    <w:p w:rsidR="00682B46" w:rsidRPr="007D7C6E" w:rsidRDefault="00682B46" w:rsidP="00682B46">
      <w:pPr>
        <w:pStyle w:val="ConsPlusNormal"/>
        <w:ind w:firstLine="540"/>
        <w:jc w:val="both"/>
        <w:rPr>
          <w:sz w:val="19"/>
          <w:szCs w:val="19"/>
        </w:rPr>
      </w:pPr>
      <w:r w:rsidRPr="007D7C6E">
        <w:rPr>
          <w:sz w:val="19"/>
          <w:szCs w:val="19"/>
        </w:rPr>
        <w:t>6.4.2 Групповые знаки, содержащие на одном прямоугольном блоке два или более основных знака безопасности с соответствующими поясняющими надписями, следует использовать для одновременного изложения комплексных требований и мер по обеспечению безопасности.</w:t>
      </w:r>
    </w:p>
    <w:p w:rsidR="00682B46" w:rsidRPr="007D7C6E" w:rsidRDefault="00682B46" w:rsidP="00682B46">
      <w:pPr>
        <w:pStyle w:val="ConsPlusNormal"/>
        <w:ind w:firstLine="540"/>
        <w:jc w:val="both"/>
        <w:rPr>
          <w:sz w:val="19"/>
          <w:szCs w:val="19"/>
        </w:rPr>
      </w:pPr>
      <w:r w:rsidRPr="007D7C6E">
        <w:rPr>
          <w:sz w:val="19"/>
          <w:szCs w:val="19"/>
        </w:rPr>
        <w:lastRenderedPageBreak/>
        <w:t>Примеры выполнения групповых знаков безопасности представлены на рисунке 9.</w:t>
      </w:r>
    </w:p>
    <w:p w:rsidR="00682B46" w:rsidRPr="007D7C6E" w:rsidRDefault="00682B46" w:rsidP="00682B46">
      <w:pPr>
        <w:pStyle w:val="ConsPlusNormal"/>
        <w:jc w:val="both"/>
        <w:rPr>
          <w:sz w:val="19"/>
          <w:szCs w:val="19"/>
        </w:rPr>
      </w:pPr>
    </w:p>
    <w:p w:rsidR="00682B46" w:rsidRPr="007D7C6E" w:rsidRDefault="00682B46" w:rsidP="00682B46">
      <w:pPr>
        <w:pStyle w:val="ConsPlusNormal"/>
        <w:jc w:val="center"/>
        <w:rPr>
          <w:sz w:val="19"/>
          <w:szCs w:val="19"/>
        </w:rPr>
      </w:pPr>
      <w:r w:rsidRPr="007D7C6E">
        <w:rPr>
          <w:noProof/>
          <w:sz w:val="19"/>
          <w:szCs w:val="19"/>
        </w:rPr>
        <w:drawing>
          <wp:inline distT="0" distB="0" distL="0" distR="0">
            <wp:extent cx="4883150" cy="2501900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3150" cy="250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2B46" w:rsidRPr="007D7C6E" w:rsidRDefault="00682B46" w:rsidP="00682B46">
      <w:pPr>
        <w:pStyle w:val="ConsPlusNormal"/>
        <w:jc w:val="both"/>
        <w:rPr>
          <w:sz w:val="19"/>
          <w:szCs w:val="19"/>
        </w:rPr>
      </w:pPr>
    </w:p>
    <w:p w:rsidR="00682B46" w:rsidRPr="007D7C6E" w:rsidRDefault="00682B46" w:rsidP="00682B46">
      <w:pPr>
        <w:pStyle w:val="ConsPlusNormal"/>
        <w:jc w:val="center"/>
        <w:rPr>
          <w:sz w:val="19"/>
          <w:szCs w:val="19"/>
        </w:rPr>
      </w:pPr>
      <w:r w:rsidRPr="007D7C6E">
        <w:rPr>
          <w:sz w:val="19"/>
          <w:szCs w:val="19"/>
        </w:rPr>
        <w:t xml:space="preserve">Рисунок 9 - Примеры выполнения </w:t>
      </w:r>
      <w:proofErr w:type="gramStart"/>
      <w:r w:rsidRPr="007D7C6E">
        <w:rPr>
          <w:sz w:val="19"/>
          <w:szCs w:val="19"/>
        </w:rPr>
        <w:t>групповых</w:t>
      </w:r>
      <w:proofErr w:type="gramEnd"/>
    </w:p>
    <w:p w:rsidR="00682B46" w:rsidRPr="007D7C6E" w:rsidRDefault="00682B46" w:rsidP="00682B46">
      <w:pPr>
        <w:pStyle w:val="ConsPlusNormal"/>
        <w:jc w:val="center"/>
        <w:rPr>
          <w:sz w:val="19"/>
          <w:szCs w:val="19"/>
        </w:rPr>
      </w:pPr>
      <w:r w:rsidRPr="007D7C6E">
        <w:rPr>
          <w:sz w:val="19"/>
          <w:szCs w:val="19"/>
        </w:rPr>
        <w:t>знаков безопасности</w:t>
      </w:r>
    </w:p>
    <w:p w:rsidR="00682B46" w:rsidRPr="007D7C6E" w:rsidRDefault="00682B46" w:rsidP="00682B46">
      <w:pPr>
        <w:pStyle w:val="ConsPlusNormal"/>
        <w:jc w:val="both"/>
        <w:rPr>
          <w:sz w:val="19"/>
          <w:szCs w:val="19"/>
        </w:rPr>
      </w:pPr>
    </w:p>
    <w:p w:rsidR="00682B46" w:rsidRPr="007D7C6E" w:rsidRDefault="00682B46" w:rsidP="00682B46">
      <w:pPr>
        <w:pStyle w:val="ConsPlusNormal"/>
        <w:ind w:firstLine="540"/>
        <w:jc w:val="both"/>
        <w:rPr>
          <w:sz w:val="19"/>
          <w:szCs w:val="19"/>
        </w:rPr>
      </w:pPr>
      <w:r w:rsidRPr="007D7C6E">
        <w:rPr>
          <w:sz w:val="19"/>
          <w:szCs w:val="19"/>
        </w:rPr>
        <w:t>Цвет поверхности прямоугольного блока групповых знаков - белый.</w:t>
      </w:r>
    </w:p>
    <w:p w:rsidR="00682B46" w:rsidRPr="007D7C6E" w:rsidRDefault="00682B46" w:rsidP="00682B46">
      <w:pPr>
        <w:pStyle w:val="ConsPlusNormal"/>
        <w:ind w:firstLine="540"/>
        <w:jc w:val="both"/>
        <w:rPr>
          <w:sz w:val="19"/>
          <w:szCs w:val="19"/>
        </w:rPr>
      </w:pPr>
      <w:r w:rsidRPr="007D7C6E">
        <w:rPr>
          <w:sz w:val="19"/>
          <w:szCs w:val="19"/>
        </w:rPr>
        <w:t>Цвет фона надписи - белый или цвета основного знака безопасности.</w:t>
      </w:r>
    </w:p>
    <w:p w:rsidR="00682B46" w:rsidRPr="007D7C6E" w:rsidRDefault="00682B46" w:rsidP="00682B46">
      <w:pPr>
        <w:pStyle w:val="ConsPlusNormal"/>
        <w:ind w:firstLine="540"/>
        <w:jc w:val="both"/>
        <w:rPr>
          <w:sz w:val="19"/>
          <w:szCs w:val="19"/>
        </w:rPr>
      </w:pPr>
      <w:r w:rsidRPr="007D7C6E">
        <w:rPr>
          <w:sz w:val="19"/>
          <w:szCs w:val="19"/>
        </w:rPr>
        <w:t>Цвет надписи - черный или цвета основного знака безопасности.</w:t>
      </w:r>
    </w:p>
    <w:p w:rsidR="00682B46" w:rsidRPr="007D7C6E" w:rsidRDefault="00682B46" w:rsidP="00682B46">
      <w:pPr>
        <w:pStyle w:val="ConsPlusNormal"/>
        <w:ind w:firstLine="540"/>
        <w:jc w:val="both"/>
        <w:rPr>
          <w:sz w:val="19"/>
          <w:szCs w:val="19"/>
        </w:rPr>
      </w:pPr>
      <w:r w:rsidRPr="007D7C6E">
        <w:rPr>
          <w:sz w:val="19"/>
          <w:szCs w:val="19"/>
        </w:rPr>
        <w:t>Цвет каймы - черный или красный.</w:t>
      </w:r>
    </w:p>
    <w:p w:rsidR="00682B46" w:rsidRPr="007D7C6E" w:rsidRDefault="00682B46" w:rsidP="00682B46">
      <w:pPr>
        <w:pStyle w:val="ConsPlusNormal"/>
        <w:ind w:firstLine="540"/>
        <w:jc w:val="both"/>
        <w:rPr>
          <w:sz w:val="19"/>
          <w:szCs w:val="19"/>
        </w:rPr>
      </w:pPr>
      <w:r w:rsidRPr="007D7C6E">
        <w:rPr>
          <w:sz w:val="19"/>
          <w:szCs w:val="19"/>
        </w:rPr>
        <w:t>Цвет канта - белый.</w:t>
      </w:r>
    </w:p>
    <w:p w:rsidR="00682B46" w:rsidRPr="007D7C6E" w:rsidRDefault="00682B46" w:rsidP="00682B46">
      <w:pPr>
        <w:pStyle w:val="ConsPlusNormal"/>
        <w:ind w:firstLine="540"/>
        <w:jc w:val="both"/>
        <w:rPr>
          <w:sz w:val="19"/>
          <w:szCs w:val="19"/>
        </w:rPr>
      </w:pPr>
      <w:r w:rsidRPr="007D7C6E">
        <w:rPr>
          <w:sz w:val="19"/>
          <w:szCs w:val="19"/>
        </w:rPr>
        <w:t xml:space="preserve">6.4.3 Размеры каймы и канта у групповых и комбинированных знаков безопасности должны быть такими же, как у дополнительных знаков безопасности в </w:t>
      </w:r>
      <w:r w:rsidRPr="003539C6">
        <w:rPr>
          <w:color w:val="000000" w:themeColor="text1"/>
          <w:sz w:val="19"/>
          <w:szCs w:val="19"/>
        </w:rPr>
        <w:t xml:space="preserve">соответствии с </w:t>
      </w:r>
      <w:hyperlink w:anchor="Par438" w:tooltip="Рисунок 7 - Основа цветографического изображения" w:history="1">
        <w:r w:rsidRPr="003539C6">
          <w:rPr>
            <w:color w:val="000000" w:themeColor="text1"/>
            <w:sz w:val="19"/>
            <w:szCs w:val="19"/>
          </w:rPr>
          <w:t>рисунком 7</w:t>
        </w:r>
      </w:hyperlink>
      <w:r w:rsidRPr="007D7C6E">
        <w:rPr>
          <w:sz w:val="19"/>
          <w:szCs w:val="19"/>
        </w:rPr>
        <w:t>.</w:t>
      </w:r>
    </w:p>
    <w:p w:rsidR="00682B46" w:rsidRPr="007D7C6E" w:rsidRDefault="00682B46" w:rsidP="00682B46">
      <w:pPr>
        <w:pStyle w:val="ConsPlusNormal"/>
        <w:ind w:firstLine="540"/>
        <w:jc w:val="both"/>
        <w:rPr>
          <w:sz w:val="19"/>
          <w:szCs w:val="19"/>
        </w:rPr>
      </w:pPr>
      <w:r w:rsidRPr="007D7C6E">
        <w:rPr>
          <w:sz w:val="19"/>
          <w:szCs w:val="19"/>
        </w:rPr>
        <w:t>Допускается применять комбинированные и групповые знаки без каймы.</w:t>
      </w:r>
    </w:p>
    <w:p w:rsidR="00682B46" w:rsidRPr="007D7C6E" w:rsidRDefault="00682B46" w:rsidP="00682B46">
      <w:pPr>
        <w:pStyle w:val="ConsPlusNormal"/>
        <w:ind w:firstLine="540"/>
        <w:jc w:val="both"/>
        <w:rPr>
          <w:sz w:val="19"/>
          <w:szCs w:val="19"/>
        </w:rPr>
      </w:pPr>
      <w:r w:rsidRPr="007D7C6E">
        <w:rPr>
          <w:sz w:val="19"/>
          <w:szCs w:val="19"/>
        </w:rPr>
        <w:t>6.4.4 Комбинированные знаки для указания направления движения должны состоять из основного знака безопасности и знака направляющей стрелки (или знака направляющей стрелки с поясняющей надписью).</w:t>
      </w:r>
    </w:p>
    <w:p w:rsidR="00682B46" w:rsidRPr="007D7C6E" w:rsidRDefault="00682B46" w:rsidP="00682B46">
      <w:pPr>
        <w:pStyle w:val="ConsPlusNormal"/>
        <w:ind w:firstLine="540"/>
        <w:jc w:val="both"/>
        <w:rPr>
          <w:sz w:val="19"/>
          <w:szCs w:val="19"/>
        </w:rPr>
      </w:pPr>
      <w:r w:rsidRPr="007D7C6E">
        <w:rPr>
          <w:sz w:val="19"/>
          <w:szCs w:val="19"/>
        </w:rPr>
        <w:t>Основной знак безопасности в этом случае может быть представлен:</w:t>
      </w:r>
    </w:p>
    <w:p w:rsidR="00682B46" w:rsidRPr="007D7C6E" w:rsidRDefault="00682B46" w:rsidP="00682B46">
      <w:pPr>
        <w:pStyle w:val="ConsPlusNormal"/>
        <w:ind w:firstLine="540"/>
        <w:jc w:val="both"/>
        <w:rPr>
          <w:sz w:val="19"/>
          <w:szCs w:val="19"/>
        </w:rPr>
      </w:pPr>
      <w:r w:rsidRPr="007D7C6E">
        <w:rPr>
          <w:sz w:val="19"/>
          <w:szCs w:val="19"/>
        </w:rPr>
        <w:t>- эвакуационными знаками для указания направления движения к эвакуационному выходу;</w:t>
      </w:r>
    </w:p>
    <w:p w:rsidR="00682B46" w:rsidRPr="007D7C6E" w:rsidRDefault="00682B46" w:rsidP="00682B46">
      <w:pPr>
        <w:pStyle w:val="ConsPlusNormal"/>
        <w:ind w:firstLine="540"/>
        <w:jc w:val="both"/>
        <w:rPr>
          <w:sz w:val="19"/>
          <w:szCs w:val="19"/>
        </w:rPr>
      </w:pPr>
      <w:r w:rsidRPr="007D7C6E">
        <w:rPr>
          <w:sz w:val="19"/>
          <w:szCs w:val="19"/>
        </w:rPr>
        <w:t>- знаками медицинского и санитарного назначения для указания направления движения к местам размещения аптечек первой медицинской помощи, средств выноса (эвакуации) пораженных, медицинских кабинетов и т.п.;</w:t>
      </w:r>
    </w:p>
    <w:p w:rsidR="00682B46" w:rsidRPr="007D7C6E" w:rsidRDefault="00682B46" w:rsidP="00682B46">
      <w:pPr>
        <w:pStyle w:val="ConsPlusNormal"/>
        <w:ind w:firstLine="540"/>
        <w:jc w:val="both"/>
        <w:rPr>
          <w:sz w:val="19"/>
          <w:szCs w:val="19"/>
        </w:rPr>
      </w:pPr>
      <w:r w:rsidRPr="007D7C6E">
        <w:rPr>
          <w:sz w:val="19"/>
          <w:szCs w:val="19"/>
        </w:rPr>
        <w:t>- знаками пожарной безопасности для указания мест нахождения сре</w:t>
      </w:r>
      <w:proofErr w:type="gramStart"/>
      <w:r w:rsidRPr="007D7C6E">
        <w:rPr>
          <w:sz w:val="19"/>
          <w:szCs w:val="19"/>
        </w:rPr>
        <w:t>дств пр</w:t>
      </w:r>
      <w:proofErr w:type="gramEnd"/>
      <w:r w:rsidRPr="007D7C6E">
        <w:rPr>
          <w:sz w:val="19"/>
          <w:szCs w:val="19"/>
        </w:rPr>
        <w:t>отивопожарной защиты, их элементов;</w:t>
      </w:r>
    </w:p>
    <w:p w:rsidR="00682B46" w:rsidRPr="007D7C6E" w:rsidRDefault="00682B46" w:rsidP="00682B46">
      <w:pPr>
        <w:pStyle w:val="ConsPlusNormal"/>
        <w:ind w:firstLine="540"/>
        <w:jc w:val="both"/>
        <w:rPr>
          <w:sz w:val="19"/>
          <w:szCs w:val="19"/>
        </w:rPr>
      </w:pPr>
      <w:r w:rsidRPr="007D7C6E">
        <w:rPr>
          <w:sz w:val="19"/>
          <w:szCs w:val="19"/>
        </w:rPr>
        <w:t>- указательными знаками.</w:t>
      </w:r>
    </w:p>
    <w:p w:rsidR="00682B46" w:rsidRPr="007D7C6E" w:rsidRDefault="00682B46" w:rsidP="00682B46">
      <w:pPr>
        <w:pStyle w:val="ConsPlusNormal"/>
        <w:ind w:firstLine="540"/>
        <w:jc w:val="both"/>
        <w:rPr>
          <w:sz w:val="19"/>
          <w:szCs w:val="19"/>
        </w:rPr>
      </w:pPr>
      <w:r w:rsidRPr="007D7C6E">
        <w:rPr>
          <w:sz w:val="19"/>
          <w:szCs w:val="19"/>
        </w:rPr>
        <w:t>6.4.5 Примеры формирования смысловой комбинации знаков для указания направления движения к эвакуационному выходу, средствам противопожарной защиты, месту сбора и средствам оказания первой медицинской помощи представлены на рисунке 10. Знаки следует устанавливать в положениях, соответствующих направлению движения.</w:t>
      </w:r>
    </w:p>
    <w:p w:rsidR="00682B46" w:rsidRPr="007D7C6E" w:rsidRDefault="00682B46" w:rsidP="00682B46">
      <w:pPr>
        <w:pStyle w:val="ConsPlusNormal"/>
        <w:jc w:val="both"/>
        <w:rPr>
          <w:sz w:val="19"/>
          <w:szCs w:val="19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4511"/>
        <w:gridCol w:w="4911"/>
      </w:tblGrid>
      <w:tr w:rsidR="00682B46" w:rsidRPr="007D7C6E" w:rsidTr="00682B46">
        <w:tc>
          <w:tcPr>
            <w:tcW w:w="4511" w:type="dxa"/>
          </w:tcPr>
          <w:p w:rsidR="00682B46" w:rsidRPr="007D7C6E" w:rsidRDefault="00682B46" w:rsidP="00682B46">
            <w:pPr>
              <w:pStyle w:val="ConsPlusNormal"/>
              <w:jc w:val="center"/>
              <w:rPr>
                <w:sz w:val="19"/>
                <w:szCs w:val="19"/>
              </w:rPr>
            </w:pPr>
            <w:r w:rsidRPr="007D7C6E">
              <w:rPr>
                <w:noProof/>
                <w:sz w:val="19"/>
                <w:szCs w:val="19"/>
              </w:rPr>
              <w:drawing>
                <wp:inline distT="0" distB="0" distL="0" distR="0">
                  <wp:extent cx="1479550" cy="730250"/>
                  <wp:effectExtent l="19050" t="0" r="635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9550" cy="730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11" w:type="dxa"/>
          </w:tcPr>
          <w:p w:rsidR="00682B46" w:rsidRPr="007D7C6E" w:rsidRDefault="00682B46" w:rsidP="00682B46">
            <w:pPr>
              <w:pStyle w:val="ConsPlusNormal"/>
              <w:jc w:val="center"/>
              <w:rPr>
                <w:sz w:val="19"/>
                <w:szCs w:val="19"/>
              </w:rPr>
            </w:pPr>
            <w:r w:rsidRPr="007D7C6E">
              <w:rPr>
                <w:noProof/>
                <w:sz w:val="19"/>
                <w:szCs w:val="19"/>
              </w:rPr>
              <w:drawing>
                <wp:inline distT="0" distB="0" distL="0" distR="0">
                  <wp:extent cx="2965450" cy="742950"/>
                  <wp:effectExtent l="19050" t="0" r="635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5450" cy="742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2B46" w:rsidRPr="007D7C6E" w:rsidTr="00682B46">
        <w:tc>
          <w:tcPr>
            <w:tcW w:w="4511" w:type="dxa"/>
          </w:tcPr>
          <w:p w:rsidR="00682B46" w:rsidRPr="007D7C6E" w:rsidRDefault="00682B46" w:rsidP="00682B46">
            <w:pPr>
              <w:pStyle w:val="ConsPlusNormal"/>
              <w:jc w:val="center"/>
              <w:rPr>
                <w:sz w:val="19"/>
                <w:szCs w:val="19"/>
              </w:rPr>
            </w:pPr>
            <w:r w:rsidRPr="007D7C6E">
              <w:rPr>
                <w:sz w:val="19"/>
                <w:szCs w:val="19"/>
              </w:rPr>
              <w:t>Выход налево</w:t>
            </w:r>
          </w:p>
        </w:tc>
        <w:tc>
          <w:tcPr>
            <w:tcW w:w="4911" w:type="dxa"/>
          </w:tcPr>
          <w:p w:rsidR="00682B46" w:rsidRPr="007D7C6E" w:rsidRDefault="00682B46" w:rsidP="00682B46">
            <w:pPr>
              <w:pStyle w:val="ConsPlusNormal"/>
              <w:jc w:val="center"/>
              <w:rPr>
                <w:sz w:val="19"/>
                <w:szCs w:val="19"/>
              </w:rPr>
            </w:pPr>
            <w:r w:rsidRPr="007D7C6E">
              <w:rPr>
                <w:sz w:val="19"/>
                <w:szCs w:val="19"/>
              </w:rPr>
              <w:t>Выход налево</w:t>
            </w:r>
          </w:p>
        </w:tc>
      </w:tr>
    </w:tbl>
    <w:p w:rsidR="00682B46" w:rsidRPr="007D7C6E" w:rsidRDefault="00682B46" w:rsidP="00682B46">
      <w:pPr>
        <w:pStyle w:val="ConsPlusNormal"/>
        <w:jc w:val="both"/>
        <w:rPr>
          <w:sz w:val="19"/>
          <w:szCs w:val="19"/>
        </w:rPr>
      </w:pPr>
    </w:p>
    <w:p w:rsidR="00682B46" w:rsidRPr="007D7C6E" w:rsidRDefault="00682B46" w:rsidP="00682B46">
      <w:pPr>
        <w:pStyle w:val="ConsPlusNormal"/>
        <w:jc w:val="center"/>
        <w:rPr>
          <w:sz w:val="19"/>
          <w:szCs w:val="19"/>
        </w:rPr>
      </w:pPr>
      <w:r w:rsidRPr="007D7C6E">
        <w:rPr>
          <w:sz w:val="19"/>
          <w:szCs w:val="19"/>
        </w:rPr>
        <w:t>Рисунок 10, лист 1 - Примеры формирования смысловой</w:t>
      </w:r>
    </w:p>
    <w:p w:rsidR="00682B46" w:rsidRPr="007D7C6E" w:rsidRDefault="00682B46" w:rsidP="00682B46">
      <w:pPr>
        <w:pStyle w:val="ConsPlusNormal"/>
        <w:jc w:val="center"/>
        <w:rPr>
          <w:sz w:val="19"/>
          <w:szCs w:val="19"/>
        </w:rPr>
      </w:pPr>
      <w:r w:rsidRPr="007D7C6E">
        <w:rPr>
          <w:sz w:val="19"/>
          <w:szCs w:val="19"/>
        </w:rPr>
        <w:t>комбинации знаков для указания направления движения</w:t>
      </w:r>
    </w:p>
    <w:p w:rsidR="00682B46" w:rsidRPr="007D7C6E" w:rsidRDefault="00682B46" w:rsidP="00682B46">
      <w:pPr>
        <w:pStyle w:val="ConsPlusNormal"/>
        <w:jc w:val="center"/>
        <w:rPr>
          <w:sz w:val="19"/>
          <w:szCs w:val="19"/>
        </w:rPr>
      </w:pPr>
      <w:r w:rsidRPr="007D7C6E">
        <w:rPr>
          <w:sz w:val="19"/>
          <w:szCs w:val="19"/>
        </w:rPr>
        <w:t>к эвакуационному выходу, средствам противопожарной защиты,</w:t>
      </w:r>
    </w:p>
    <w:p w:rsidR="00682B46" w:rsidRPr="007D7C6E" w:rsidRDefault="00682B46" w:rsidP="00682B46">
      <w:pPr>
        <w:pStyle w:val="ConsPlusNormal"/>
        <w:jc w:val="center"/>
        <w:rPr>
          <w:sz w:val="19"/>
          <w:szCs w:val="19"/>
        </w:rPr>
      </w:pPr>
      <w:r w:rsidRPr="007D7C6E">
        <w:rPr>
          <w:sz w:val="19"/>
          <w:szCs w:val="19"/>
        </w:rPr>
        <w:t>месту сбора и средствам оказания первой медицинской помощи</w:t>
      </w:r>
    </w:p>
    <w:p w:rsidR="00682B46" w:rsidRPr="007D7C6E" w:rsidRDefault="00682B46" w:rsidP="00682B46">
      <w:pPr>
        <w:pStyle w:val="ConsPlusNormal"/>
        <w:jc w:val="both"/>
        <w:rPr>
          <w:sz w:val="19"/>
          <w:szCs w:val="19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4511"/>
        <w:gridCol w:w="4911"/>
      </w:tblGrid>
      <w:tr w:rsidR="00682B46" w:rsidRPr="007D7C6E" w:rsidTr="00682B46">
        <w:tc>
          <w:tcPr>
            <w:tcW w:w="4511" w:type="dxa"/>
          </w:tcPr>
          <w:p w:rsidR="00682B46" w:rsidRPr="007D7C6E" w:rsidRDefault="00682B46" w:rsidP="00682B46">
            <w:pPr>
              <w:pStyle w:val="ConsPlusNormal"/>
              <w:jc w:val="center"/>
              <w:rPr>
                <w:sz w:val="19"/>
                <w:szCs w:val="19"/>
              </w:rPr>
            </w:pPr>
            <w:r w:rsidRPr="007D7C6E">
              <w:rPr>
                <w:noProof/>
                <w:sz w:val="19"/>
                <w:szCs w:val="19"/>
              </w:rPr>
              <w:lastRenderedPageBreak/>
              <w:drawing>
                <wp:inline distT="0" distB="0" distL="0" distR="0">
                  <wp:extent cx="1485900" cy="736600"/>
                  <wp:effectExtent l="1905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736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11" w:type="dxa"/>
          </w:tcPr>
          <w:p w:rsidR="00682B46" w:rsidRPr="007D7C6E" w:rsidRDefault="00682B46" w:rsidP="00682B46">
            <w:pPr>
              <w:pStyle w:val="ConsPlusNormal"/>
              <w:jc w:val="center"/>
              <w:rPr>
                <w:sz w:val="19"/>
                <w:szCs w:val="19"/>
              </w:rPr>
            </w:pPr>
            <w:r w:rsidRPr="007D7C6E">
              <w:rPr>
                <w:noProof/>
                <w:sz w:val="19"/>
                <w:szCs w:val="19"/>
              </w:rPr>
              <w:drawing>
                <wp:inline distT="0" distB="0" distL="0" distR="0">
                  <wp:extent cx="2235200" cy="736600"/>
                  <wp:effectExtent l="1905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5200" cy="736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2B46" w:rsidRPr="007D7C6E" w:rsidTr="00682B46">
        <w:tc>
          <w:tcPr>
            <w:tcW w:w="4511" w:type="dxa"/>
          </w:tcPr>
          <w:p w:rsidR="00682B46" w:rsidRPr="007D7C6E" w:rsidRDefault="00682B46" w:rsidP="00682B46">
            <w:pPr>
              <w:pStyle w:val="ConsPlusNormal"/>
              <w:jc w:val="center"/>
              <w:rPr>
                <w:sz w:val="19"/>
                <w:szCs w:val="19"/>
              </w:rPr>
            </w:pPr>
            <w:r w:rsidRPr="007D7C6E">
              <w:rPr>
                <w:sz w:val="19"/>
                <w:szCs w:val="19"/>
              </w:rPr>
              <w:t>Выход направо вниз</w:t>
            </w:r>
          </w:p>
        </w:tc>
        <w:tc>
          <w:tcPr>
            <w:tcW w:w="4911" w:type="dxa"/>
          </w:tcPr>
          <w:p w:rsidR="00682B46" w:rsidRPr="007D7C6E" w:rsidRDefault="00682B46" w:rsidP="00682B46">
            <w:pPr>
              <w:pStyle w:val="ConsPlusNormal"/>
              <w:jc w:val="center"/>
              <w:rPr>
                <w:sz w:val="19"/>
                <w:szCs w:val="19"/>
              </w:rPr>
            </w:pPr>
            <w:r w:rsidRPr="007D7C6E">
              <w:rPr>
                <w:sz w:val="19"/>
                <w:szCs w:val="19"/>
              </w:rPr>
              <w:t>Выход направо вниз</w:t>
            </w:r>
          </w:p>
        </w:tc>
      </w:tr>
      <w:tr w:rsidR="00682B46" w:rsidRPr="007D7C6E" w:rsidTr="00682B46">
        <w:tc>
          <w:tcPr>
            <w:tcW w:w="4511" w:type="dxa"/>
          </w:tcPr>
          <w:p w:rsidR="00682B46" w:rsidRPr="007D7C6E" w:rsidRDefault="00682B46" w:rsidP="00682B46">
            <w:pPr>
              <w:pStyle w:val="ConsPlusNormal"/>
              <w:jc w:val="center"/>
              <w:rPr>
                <w:sz w:val="19"/>
                <w:szCs w:val="19"/>
              </w:rPr>
            </w:pPr>
            <w:r w:rsidRPr="007D7C6E">
              <w:rPr>
                <w:noProof/>
                <w:sz w:val="19"/>
                <w:szCs w:val="19"/>
              </w:rPr>
              <w:drawing>
                <wp:inline distT="0" distB="0" distL="0" distR="0">
                  <wp:extent cx="1479550" cy="736600"/>
                  <wp:effectExtent l="19050" t="0" r="635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9550" cy="736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11" w:type="dxa"/>
          </w:tcPr>
          <w:p w:rsidR="00682B46" w:rsidRPr="007D7C6E" w:rsidRDefault="00682B46" w:rsidP="00682B46">
            <w:pPr>
              <w:pStyle w:val="ConsPlusNormal"/>
              <w:jc w:val="center"/>
              <w:rPr>
                <w:sz w:val="19"/>
                <w:szCs w:val="19"/>
              </w:rPr>
            </w:pPr>
            <w:r w:rsidRPr="007D7C6E">
              <w:rPr>
                <w:noProof/>
                <w:sz w:val="19"/>
                <w:szCs w:val="19"/>
              </w:rPr>
              <w:drawing>
                <wp:inline distT="0" distB="0" distL="0" distR="0">
                  <wp:extent cx="2235200" cy="736600"/>
                  <wp:effectExtent l="1905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5200" cy="736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2B46" w:rsidRPr="007D7C6E" w:rsidTr="00682B46">
        <w:tc>
          <w:tcPr>
            <w:tcW w:w="4511" w:type="dxa"/>
          </w:tcPr>
          <w:p w:rsidR="00682B46" w:rsidRPr="007D7C6E" w:rsidRDefault="00682B46" w:rsidP="00682B46">
            <w:pPr>
              <w:pStyle w:val="ConsPlusNormal"/>
              <w:jc w:val="center"/>
              <w:rPr>
                <w:sz w:val="19"/>
                <w:szCs w:val="19"/>
              </w:rPr>
            </w:pPr>
            <w:r w:rsidRPr="007D7C6E">
              <w:rPr>
                <w:sz w:val="19"/>
                <w:szCs w:val="19"/>
              </w:rPr>
              <w:t>Место сбора налево вниз</w:t>
            </w:r>
          </w:p>
        </w:tc>
        <w:tc>
          <w:tcPr>
            <w:tcW w:w="4911" w:type="dxa"/>
          </w:tcPr>
          <w:p w:rsidR="00682B46" w:rsidRPr="007D7C6E" w:rsidRDefault="00682B46" w:rsidP="00682B46">
            <w:pPr>
              <w:pStyle w:val="ConsPlusNormal"/>
              <w:jc w:val="center"/>
              <w:rPr>
                <w:sz w:val="19"/>
                <w:szCs w:val="19"/>
              </w:rPr>
            </w:pPr>
            <w:r w:rsidRPr="007D7C6E">
              <w:rPr>
                <w:sz w:val="19"/>
                <w:szCs w:val="19"/>
              </w:rPr>
              <w:t>Медицинский кабинет и аптечка налево вниз</w:t>
            </w:r>
          </w:p>
        </w:tc>
      </w:tr>
      <w:tr w:rsidR="00682B46" w:rsidRPr="007D7C6E" w:rsidTr="00682B46">
        <w:tc>
          <w:tcPr>
            <w:tcW w:w="4511" w:type="dxa"/>
          </w:tcPr>
          <w:p w:rsidR="00682B46" w:rsidRPr="007D7C6E" w:rsidRDefault="00682B46" w:rsidP="00682B46">
            <w:pPr>
              <w:pStyle w:val="ConsPlusNormal"/>
              <w:jc w:val="center"/>
              <w:rPr>
                <w:sz w:val="19"/>
                <w:szCs w:val="19"/>
              </w:rPr>
            </w:pPr>
            <w:r w:rsidRPr="007D7C6E">
              <w:rPr>
                <w:noProof/>
                <w:sz w:val="19"/>
                <w:szCs w:val="19"/>
              </w:rPr>
              <w:drawing>
                <wp:inline distT="0" distB="0" distL="0" distR="0">
                  <wp:extent cx="1479550" cy="730250"/>
                  <wp:effectExtent l="19050" t="0" r="635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9550" cy="730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11" w:type="dxa"/>
          </w:tcPr>
          <w:p w:rsidR="00682B46" w:rsidRPr="007D7C6E" w:rsidRDefault="00682B46" w:rsidP="00682B46">
            <w:pPr>
              <w:pStyle w:val="ConsPlusNormal"/>
              <w:jc w:val="center"/>
              <w:rPr>
                <w:sz w:val="19"/>
                <w:szCs w:val="19"/>
              </w:rPr>
            </w:pPr>
            <w:r w:rsidRPr="007D7C6E">
              <w:rPr>
                <w:noProof/>
                <w:sz w:val="19"/>
                <w:szCs w:val="19"/>
              </w:rPr>
              <w:drawing>
                <wp:inline distT="0" distB="0" distL="0" distR="0">
                  <wp:extent cx="1485900" cy="730250"/>
                  <wp:effectExtent l="19050" t="0" r="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730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2B46" w:rsidRPr="007D7C6E" w:rsidTr="00682B46">
        <w:tc>
          <w:tcPr>
            <w:tcW w:w="4511" w:type="dxa"/>
          </w:tcPr>
          <w:p w:rsidR="00682B46" w:rsidRPr="007D7C6E" w:rsidRDefault="00682B46" w:rsidP="00682B46">
            <w:pPr>
              <w:pStyle w:val="ConsPlusNormal"/>
              <w:jc w:val="center"/>
              <w:rPr>
                <w:sz w:val="19"/>
                <w:szCs w:val="19"/>
              </w:rPr>
            </w:pPr>
            <w:r w:rsidRPr="007D7C6E">
              <w:rPr>
                <w:sz w:val="19"/>
                <w:szCs w:val="19"/>
              </w:rPr>
              <w:t>Пожарная лестница вверху</w:t>
            </w:r>
          </w:p>
        </w:tc>
        <w:tc>
          <w:tcPr>
            <w:tcW w:w="4911" w:type="dxa"/>
          </w:tcPr>
          <w:p w:rsidR="00682B46" w:rsidRPr="007D7C6E" w:rsidRDefault="00682B46" w:rsidP="00682B46">
            <w:pPr>
              <w:pStyle w:val="ConsPlusNormal"/>
              <w:jc w:val="center"/>
              <w:rPr>
                <w:sz w:val="19"/>
                <w:szCs w:val="19"/>
              </w:rPr>
            </w:pPr>
            <w:r w:rsidRPr="007D7C6E">
              <w:rPr>
                <w:sz w:val="19"/>
                <w:szCs w:val="19"/>
              </w:rPr>
              <w:t>Пожарный кран налево</w:t>
            </w:r>
          </w:p>
        </w:tc>
      </w:tr>
      <w:tr w:rsidR="00682B46" w:rsidRPr="007D7C6E" w:rsidTr="00682B46">
        <w:tc>
          <w:tcPr>
            <w:tcW w:w="4511" w:type="dxa"/>
          </w:tcPr>
          <w:p w:rsidR="00682B46" w:rsidRPr="007D7C6E" w:rsidRDefault="00682B46" w:rsidP="00682B46">
            <w:pPr>
              <w:pStyle w:val="ConsPlusNormal"/>
              <w:jc w:val="center"/>
              <w:rPr>
                <w:sz w:val="19"/>
                <w:szCs w:val="19"/>
              </w:rPr>
            </w:pPr>
            <w:r w:rsidRPr="007D7C6E">
              <w:rPr>
                <w:noProof/>
                <w:sz w:val="19"/>
                <w:szCs w:val="19"/>
              </w:rPr>
              <w:drawing>
                <wp:inline distT="0" distB="0" distL="0" distR="0">
                  <wp:extent cx="1473200" cy="736600"/>
                  <wp:effectExtent l="19050" t="0" r="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3200" cy="736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11" w:type="dxa"/>
          </w:tcPr>
          <w:p w:rsidR="00682B46" w:rsidRPr="007D7C6E" w:rsidRDefault="00682B46" w:rsidP="00682B46">
            <w:pPr>
              <w:pStyle w:val="ConsPlusNormal"/>
              <w:jc w:val="center"/>
              <w:rPr>
                <w:sz w:val="19"/>
                <w:szCs w:val="19"/>
              </w:rPr>
            </w:pPr>
            <w:r w:rsidRPr="007D7C6E">
              <w:rPr>
                <w:noProof/>
                <w:sz w:val="19"/>
                <w:szCs w:val="19"/>
              </w:rPr>
              <w:drawing>
                <wp:inline distT="0" distB="0" distL="0" distR="0">
                  <wp:extent cx="2235200" cy="736600"/>
                  <wp:effectExtent l="19050" t="0" r="0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5200" cy="736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2B46" w:rsidRPr="007D7C6E" w:rsidTr="00682B46">
        <w:tc>
          <w:tcPr>
            <w:tcW w:w="4511" w:type="dxa"/>
          </w:tcPr>
          <w:p w:rsidR="00682B46" w:rsidRPr="007D7C6E" w:rsidRDefault="00682B46" w:rsidP="00682B46">
            <w:pPr>
              <w:pStyle w:val="ConsPlusNormal"/>
              <w:jc w:val="center"/>
              <w:rPr>
                <w:sz w:val="19"/>
                <w:szCs w:val="19"/>
              </w:rPr>
            </w:pPr>
            <w:r w:rsidRPr="007D7C6E">
              <w:rPr>
                <w:sz w:val="19"/>
                <w:szCs w:val="19"/>
              </w:rPr>
              <w:t>Средства противопожарной защиты направо</w:t>
            </w:r>
          </w:p>
        </w:tc>
        <w:tc>
          <w:tcPr>
            <w:tcW w:w="4911" w:type="dxa"/>
          </w:tcPr>
          <w:p w:rsidR="00682B46" w:rsidRPr="007D7C6E" w:rsidRDefault="00682B46" w:rsidP="00682B46">
            <w:pPr>
              <w:pStyle w:val="ConsPlusNormal"/>
              <w:jc w:val="center"/>
              <w:rPr>
                <w:sz w:val="19"/>
                <w:szCs w:val="19"/>
              </w:rPr>
            </w:pPr>
            <w:r w:rsidRPr="007D7C6E">
              <w:rPr>
                <w:sz w:val="19"/>
                <w:szCs w:val="19"/>
              </w:rPr>
              <w:t xml:space="preserve">Кнопка включения установок пожарной автоматики и </w:t>
            </w:r>
            <w:proofErr w:type="spellStart"/>
            <w:r w:rsidRPr="007D7C6E">
              <w:rPr>
                <w:sz w:val="19"/>
                <w:szCs w:val="19"/>
              </w:rPr>
              <w:t>оповещателей</w:t>
            </w:r>
            <w:proofErr w:type="spellEnd"/>
            <w:r w:rsidRPr="007D7C6E">
              <w:rPr>
                <w:sz w:val="19"/>
                <w:szCs w:val="19"/>
              </w:rPr>
              <w:t xml:space="preserve"> налево</w:t>
            </w:r>
          </w:p>
        </w:tc>
      </w:tr>
      <w:tr w:rsidR="00682B46" w:rsidRPr="007D7C6E" w:rsidTr="00682B46">
        <w:tc>
          <w:tcPr>
            <w:tcW w:w="4511" w:type="dxa"/>
          </w:tcPr>
          <w:p w:rsidR="00682B46" w:rsidRPr="007D7C6E" w:rsidRDefault="00682B46" w:rsidP="00682B46">
            <w:pPr>
              <w:pStyle w:val="ConsPlusNormal"/>
              <w:jc w:val="center"/>
              <w:rPr>
                <w:sz w:val="19"/>
                <w:szCs w:val="19"/>
              </w:rPr>
            </w:pPr>
            <w:r w:rsidRPr="007D7C6E">
              <w:rPr>
                <w:noProof/>
                <w:sz w:val="19"/>
                <w:szCs w:val="19"/>
              </w:rPr>
              <w:drawing>
                <wp:inline distT="0" distB="0" distL="0" distR="0">
                  <wp:extent cx="1479550" cy="736600"/>
                  <wp:effectExtent l="19050" t="0" r="6350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9550" cy="736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11" w:type="dxa"/>
          </w:tcPr>
          <w:p w:rsidR="00682B46" w:rsidRPr="007D7C6E" w:rsidRDefault="00682B46" w:rsidP="00682B46">
            <w:pPr>
              <w:pStyle w:val="ConsPlusNormal"/>
              <w:jc w:val="center"/>
              <w:rPr>
                <w:sz w:val="19"/>
                <w:szCs w:val="19"/>
              </w:rPr>
            </w:pPr>
            <w:r w:rsidRPr="007D7C6E">
              <w:rPr>
                <w:noProof/>
                <w:sz w:val="19"/>
                <w:szCs w:val="19"/>
              </w:rPr>
              <w:drawing>
                <wp:inline distT="0" distB="0" distL="0" distR="0">
                  <wp:extent cx="1479550" cy="736600"/>
                  <wp:effectExtent l="19050" t="0" r="6350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9550" cy="736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2B46" w:rsidRPr="007D7C6E" w:rsidTr="00682B46">
        <w:tc>
          <w:tcPr>
            <w:tcW w:w="4511" w:type="dxa"/>
          </w:tcPr>
          <w:p w:rsidR="00682B46" w:rsidRPr="007D7C6E" w:rsidRDefault="00682B46" w:rsidP="00682B46">
            <w:pPr>
              <w:pStyle w:val="ConsPlusNormal"/>
              <w:jc w:val="center"/>
              <w:rPr>
                <w:sz w:val="19"/>
                <w:szCs w:val="19"/>
              </w:rPr>
            </w:pPr>
            <w:r w:rsidRPr="007D7C6E">
              <w:rPr>
                <w:sz w:val="19"/>
                <w:szCs w:val="19"/>
              </w:rPr>
              <w:t>Телефон направо вниз</w:t>
            </w:r>
          </w:p>
        </w:tc>
        <w:tc>
          <w:tcPr>
            <w:tcW w:w="4911" w:type="dxa"/>
          </w:tcPr>
          <w:p w:rsidR="00682B46" w:rsidRPr="007D7C6E" w:rsidRDefault="00682B46" w:rsidP="00682B46">
            <w:pPr>
              <w:pStyle w:val="ConsPlusNormal"/>
              <w:jc w:val="center"/>
              <w:rPr>
                <w:sz w:val="19"/>
                <w:szCs w:val="19"/>
              </w:rPr>
            </w:pPr>
            <w:r w:rsidRPr="007D7C6E">
              <w:rPr>
                <w:sz w:val="19"/>
                <w:szCs w:val="19"/>
              </w:rPr>
              <w:t>Огнетушитель налево</w:t>
            </w:r>
          </w:p>
        </w:tc>
      </w:tr>
    </w:tbl>
    <w:p w:rsidR="00682B46" w:rsidRPr="007D7C6E" w:rsidRDefault="00682B46" w:rsidP="00682B46">
      <w:pPr>
        <w:pStyle w:val="ConsPlusNormal"/>
        <w:jc w:val="both"/>
        <w:rPr>
          <w:sz w:val="19"/>
          <w:szCs w:val="19"/>
        </w:rPr>
      </w:pPr>
    </w:p>
    <w:p w:rsidR="00682B46" w:rsidRPr="007D7C6E" w:rsidRDefault="00682B46" w:rsidP="00682B46">
      <w:pPr>
        <w:pStyle w:val="ConsPlusNormal"/>
        <w:jc w:val="center"/>
        <w:rPr>
          <w:sz w:val="19"/>
          <w:szCs w:val="19"/>
        </w:rPr>
      </w:pPr>
      <w:r w:rsidRPr="007D7C6E">
        <w:rPr>
          <w:sz w:val="19"/>
          <w:szCs w:val="19"/>
        </w:rPr>
        <w:t>Рисунок 10, лист 2</w:t>
      </w:r>
    </w:p>
    <w:p w:rsidR="00682B46" w:rsidRPr="007D7C6E" w:rsidRDefault="00682B46" w:rsidP="00682B46">
      <w:pPr>
        <w:pStyle w:val="ConsPlusNormal"/>
        <w:jc w:val="both"/>
        <w:rPr>
          <w:sz w:val="19"/>
          <w:szCs w:val="19"/>
        </w:rPr>
      </w:pPr>
    </w:p>
    <w:p w:rsidR="00682B46" w:rsidRDefault="00682B46" w:rsidP="00682B46">
      <w:pPr>
        <w:pStyle w:val="ConsPlusNormal"/>
        <w:ind w:firstLine="540"/>
        <w:jc w:val="both"/>
        <w:outlineLvl w:val="2"/>
        <w:rPr>
          <w:b/>
          <w:sz w:val="19"/>
          <w:szCs w:val="19"/>
        </w:rPr>
      </w:pPr>
      <w:r w:rsidRPr="003539C6">
        <w:rPr>
          <w:b/>
          <w:sz w:val="19"/>
          <w:szCs w:val="19"/>
        </w:rPr>
        <w:t>6.5 Требования к изображению графических символов знаков безопасности</w:t>
      </w:r>
    </w:p>
    <w:p w:rsidR="003539C6" w:rsidRPr="003539C6" w:rsidRDefault="003539C6" w:rsidP="00682B46">
      <w:pPr>
        <w:pStyle w:val="ConsPlusNormal"/>
        <w:ind w:firstLine="540"/>
        <w:jc w:val="both"/>
        <w:outlineLvl w:val="2"/>
        <w:rPr>
          <w:b/>
          <w:sz w:val="19"/>
          <w:szCs w:val="19"/>
        </w:rPr>
      </w:pPr>
    </w:p>
    <w:p w:rsidR="00682B46" w:rsidRPr="007D7C6E" w:rsidRDefault="00682B46" w:rsidP="00682B46">
      <w:pPr>
        <w:pStyle w:val="ConsPlusNormal"/>
        <w:ind w:firstLine="540"/>
        <w:jc w:val="both"/>
        <w:rPr>
          <w:sz w:val="19"/>
          <w:szCs w:val="19"/>
        </w:rPr>
      </w:pPr>
      <w:r w:rsidRPr="007D7C6E">
        <w:rPr>
          <w:sz w:val="19"/>
          <w:szCs w:val="19"/>
        </w:rPr>
        <w:t>6.5.1 Графические символы знаков безопасности должны отображать информацию в целях обеспечения безопасности с помощью изобразительных средств и дополняться при необходимости деталями для обозначения опасности или расширения области применения знака. Графические символы должны условно изображать характерные опознавательные признаки различных объектов, опасные и вредные факторы.</w:t>
      </w:r>
    </w:p>
    <w:p w:rsidR="00682B46" w:rsidRPr="007D7C6E" w:rsidRDefault="00682B46" w:rsidP="00682B46">
      <w:pPr>
        <w:pStyle w:val="ConsPlusNormal"/>
        <w:ind w:firstLine="540"/>
        <w:jc w:val="both"/>
        <w:rPr>
          <w:sz w:val="19"/>
          <w:szCs w:val="19"/>
        </w:rPr>
      </w:pPr>
      <w:r w:rsidRPr="007D7C6E">
        <w:rPr>
          <w:sz w:val="19"/>
          <w:szCs w:val="19"/>
        </w:rPr>
        <w:t>6.5.2 Изображения графических символов знаков безопасности должны быть простыми и понятными. Подробности изображения, которые не являются необходимыми для понимания смыслового значения, должны отсутствовать.</w:t>
      </w:r>
    </w:p>
    <w:p w:rsidR="00682B46" w:rsidRPr="007D7C6E" w:rsidRDefault="00682B46" w:rsidP="00682B46">
      <w:pPr>
        <w:pStyle w:val="ConsPlusNormal"/>
        <w:ind w:firstLine="540"/>
        <w:jc w:val="both"/>
        <w:rPr>
          <w:sz w:val="19"/>
          <w:szCs w:val="19"/>
        </w:rPr>
      </w:pPr>
      <w:r w:rsidRPr="007D7C6E">
        <w:rPr>
          <w:sz w:val="19"/>
          <w:szCs w:val="19"/>
        </w:rPr>
        <w:t>6.5.3 Графические символы должны обеспечивать быстрое и с высокой точностью опознание своего смыслового значения и смыслового значения знака безопасности, для чего необходимо руководствоваться следующими принципами:</w:t>
      </w:r>
    </w:p>
    <w:p w:rsidR="00682B46" w:rsidRPr="007D7C6E" w:rsidRDefault="00682B46" w:rsidP="00682B46">
      <w:pPr>
        <w:pStyle w:val="ConsPlusNormal"/>
        <w:ind w:firstLine="540"/>
        <w:jc w:val="both"/>
        <w:rPr>
          <w:sz w:val="19"/>
          <w:szCs w:val="19"/>
        </w:rPr>
      </w:pPr>
      <w:r w:rsidRPr="007D7C6E">
        <w:rPr>
          <w:sz w:val="19"/>
          <w:szCs w:val="19"/>
        </w:rPr>
        <w:t>- определенному смысловому значению символа должно соответствовать только одно графическое изображение, необходимо сводить варианты символов с похожим изображением к одному символу с тем, чтобы исключить возможность путаницы;</w:t>
      </w:r>
    </w:p>
    <w:p w:rsidR="003539C6" w:rsidRDefault="00682B46" w:rsidP="00682B46">
      <w:pPr>
        <w:pStyle w:val="ConsPlusNormal"/>
        <w:ind w:firstLine="540"/>
        <w:jc w:val="both"/>
        <w:rPr>
          <w:sz w:val="19"/>
          <w:szCs w:val="19"/>
        </w:rPr>
      </w:pPr>
      <w:r w:rsidRPr="007D7C6E">
        <w:rPr>
          <w:sz w:val="19"/>
          <w:szCs w:val="19"/>
        </w:rPr>
        <w:t>- символы, имеющие различные смысловые значения, не должны быть похожими;</w:t>
      </w:r>
    </w:p>
    <w:p w:rsidR="003539C6" w:rsidRDefault="003539C6">
      <w:pPr>
        <w:rPr>
          <w:rFonts w:ascii="Arial" w:hAnsi="Arial" w:cs="Arial"/>
          <w:sz w:val="19"/>
          <w:szCs w:val="19"/>
        </w:rPr>
      </w:pPr>
      <w:r>
        <w:rPr>
          <w:sz w:val="19"/>
          <w:szCs w:val="19"/>
        </w:rPr>
        <w:br w:type="page"/>
      </w:r>
    </w:p>
    <w:p w:rsidR="00682B46" w:rsidRPr="007D7C6E" w:rsidRDefault="00682B46" w:rsidP="00682B46">
      <w:pPr>
        <w:pStyle w:val="ConsPlusNormal"/>
        <w:ind w:firstLine="540"/>
        <w:jc w:val="both"/>
        <w:rPr>
          <w:sz w:val="19"/>
          <w:szCs w:val="19"/>
        </w:rPr>
      </w:pPr>
      <w:r w:rsidRPr="007D7C6E">
        <w:rPr>
          <w:sz w:val="19"/>
          <w:szCs w:val="19"/>
        </w:rPr>
        <w:lastRenderedPageBreak/>
        <w:t>- не следует нарушать естественные пропорции графического изображения;</w:t>
      </w:r>
    </w:p>
    <w:p w:rsidR="00682B46" w:rsidRPr="007D7C6E" w:rsidRDefault="00682B46" w:rsidP="00682B46">
      <w:pPr>
        <w:pStyle w:val="ConsPlusNormal"/>
        <w:ind w:firstLine="540"/>
        <w:jc w:val="both"/>
        <w:rPr>
          <w:sz w:val="19"/>
          <w:szCs w:val="19"/>
        </w:rPr>
      </w:pPr>
      <w:r w:rsidRPr="007D7C6E">
        <w:rPr>
          <w:sz w:val="19"/>
          <w:szCs w:val="19"/>
        </w:rPr>
        <w:t>- силуэтное изображение признака объекта или фактора должно быть предпочтительнее контурного изображения;</w:t>
      </w:r>
    </w:p>
    <w:p w:rsidR="00682B46" w:rsidRPr="003539C6" w:rsidRDefault="00682B46" w:rsidP="00682B46">
      <w:pPr>
        <w:pStyle w:val="ConsPlusNormal"/>
        <w:ind w:firstLine="540"/>
        <w:jc w:val="both"/>
        <w:rPr>
          <w:color w:val="000000" w:themeColor="text1"/>
          <w:sz w:val="19"/>
          <w:szCs w:val="19"/>
        </w:rPr>
      </w:pPr>
      <w:r w:rsidRPr="003539C6">
        <w:rPr>
          <w:color w:val="000000" w:themeColor="text1"/>
          <w:sz w:val="19"/>
          <w:szCs w:val="19"/>
        </w:rPr>
        <w:t>- исключать варианты с авторскими изображениями, торговыми знаками и логотипами;</w:t>
      </w:r>
    </w:p>
    <w:p w:rsidR="00682B46" w:rsidRPr="003539C6" w:rsidRDefault="00682B46" w:rsidP="00682B46">
      <w:pPr>
        <w:pStyle w:val="ConsPlusNormal"/>
        <w:ind w:firstLine="540"/>
        <w:jc w:val="both"/>
        <w:rPr>
          <w:color w:val="000000" w:themeColor="text1"/>
          <w:sz w:val="19"/>
          <w:szCs w:val="19"/>
        </w:rPr>
      </w:pPr>
      <w:r w:rsidRPr="003539C6">
        <w:rPr>
          <w:color w:val="000000" w:themeColor="text1"/>
          <w:sz w:val="19"/>
          <w:szCs w:val="19"/>
        </w:rPr>
        <w:t xml:space="preserve">- цвет символа знака безопасности должен соответствовать требованиям </w:t>
      </w:r>
      <w:hyperlink w:anchor="Par234" w:tooltip="5.2 Характеристики сигнальных и контрастных цветов" w:history="1">
        <w:r w:rsidRPr="003539C6">
          <w:rPr>
            <w:color w:val="000000" w:themeColor="text1"/>
            <w:sz w:val="19"/>
            <w:szCs w:val="19"/>
          </w:rPr>
          <w:t>5.2</w:t>
        </w:r>
      </w:hyperlink>
      <w:r w:rsidRPr="003539C6">
        <w:rPr>
          <w:color w:val="000000" w:themeColor="text1"/>
          <w:sz w:val="19"/>
          <w:szCs w:val="19"/>
        </w:rPr>
        <w:t xml:space="preserve"> и </w:t>
      </w:r>
      <w:hyperlink w:anchor="Par288" w:tooltip="6.3 Основные и дополнительные знаки безопасности" w:history="1">
        <w:r w:rsidRPr="003539C6">
          <w:rPr>
            <w:color w:val="000000" w:themeColor="text1"/>
            <w:sz w:val="19"/>
            <w:szCs w:val="19"/>
          </w:rPr>
          <w:t>6.3</w:t>
        </w:r>
      </w:hyperlink>
      <w:r w:rsidRPr="003539C6">
        <w:rPr>
          <w:color w:val="000000" w:themeColor="text1"/>
          <w:sz w:val="19"/>
          <w:szCs w:val="19"/>
        </w:rPr>
        <w:t>;</w:t>
      </w:r>
    </w:p>
    <w:p w:rsidR="00682B46" w:rsidRPr="003539C6" w:rsidRDefault="00682B46" w:rsidP="00682B46">
      <w:pPr>
        <w:pStyle w:val="ConsPlusNormal"/>
        <w:ind w:firstLine="540"/>
        <w:jc w:val="both"/>
        <w:rPr>
          <w:color w:val="000000" w:themeColor="text1"/>
          <w:sz w:val="19"/>
          <w:szCs w:val="19"/>
        </w:rPr>
      </w:pPr>
      <w:r w:rsidRPr="003539C6">
        <w:rPr>
          <w:color w:val="000000" w:themeColor="text1"/>
          <w:sz w:val="19"/>
          <w:szCs w:val="19"/>
        </w:rPr>
        <w:t>- не допускается изображать кровь.</w:t>
      </w:r>
    </w:p>
    <w:p w:rsidR="00682B46" w:rsidRPr="003539C6" w:rsidRDefault="00682B46" w:rsidP="00682B46">
      <w:pPr>
        <w:pStyle w:val="ConsPlusNormal"/>
        <w:ind w:firstLine="540"/>
        <w:jc w:val="both"/>
        <w:rPr>
          <w:color w:val="000000" w:themeColor="text1"/>
          <w:sz w:val="19"/>
          <w:szCs w:val="19"/>
        </w:rPr>
      </w:pPr>
      <w:r w:rsidRPr="003539C6">
        <w:rPr>
          <w:color w:val="000000" w:themeColor="text1"/>
          <w:sz w:val="19"/>
          <w:szCs w:val="19"/>
        </w:rPr>
        <w:t>6.5.4</w:t>
      </w:r>
      <w:proofErr w:type="gramStart"/>
      <w:r w:rsidRPr="003539C6">
        <w:rPr>
          <w:color w:val="000000" w:themeColor="text1"/>
          <w:sz w:val="19"/>
          <w:szCs w:val="19"/>
        </w:rPr>
        <w:t xml:space="preserve"> П</w:t>
      </w:r>
      <w:proofErr w:type="gramEnd"/>
      <w:r w:rsidRPr="003539C6">
        <w:rPr>
          <w:color w:val="000000" w:themeColor="text1"/>
          <w:sz w:val="19"/>
          <w:szCs w:val="19"/>
        </w:rPr>
        <w:t>ри использовании графических символов с изображением фигуры человека или отдельных частей человеческого тела необходимо изображать на знаке безопасности ту часть тела, которая подвергается опасности.</w:t>
      </w:r>
    </w:p>
    <w:p w:rsidR="00682B46" w:rsidRPr="003539C6" w:rsidRDefault="00682B46" w:rsidP="00682B46">
      <w:pPr>
        <w:pStyle w:val="ConsPlusNormal"/>
        <w:ind w:firstLine="540"/>
        <w:jc w:val="both"/>
        <w:rPr>
          <w:color w:val="000000" w:themeColor="text1"/>
          <w:sz w:val="19"/>
          <w:szCs w:val="19"/>
        </w:rPr>
      </w:pPr>
      <w:r w:rsidRPr="003539C6">
        <w:rPr>
          <w:color w:val="000000" w:themeColor="text1"/>
          <w:sz w:val="19"/>
          <w:szCs w:val="19"/>
        </w:rPr>
        <w:t>6.5.5 Увеличение цветографических изображений символов и знаков безопасности следует проводить с помощью компьютерной техники, фотографическим методом или посредством квадратной модульной сетки по ГОСТ 12.4.040. Сторона квадрата равна 10 модулям.</w:t>
      </w:r>
    </w:p>
    <w:p w:rsidR="00682B46" w:rsidRPr="003539C6" w:rsidRDefault="00682B46" w:rsidP="00682B46">
      <w:pPr>
        <w:pStyle w:val="ConsPlusNormal"/>
        <w:ind w:firstLine="540"/>
        <w:jc w:val="both"/>
        <w:rPr>
          <w:color w:val="000000" w:themeColor="text1"/>
          <w:sz w:val="19"/>
          <w:szCs w:val="19"/>
        </w:rPr>
      </w:pPr>
      <w:r w:rsidRPr="003539C6">
        <w:rPr>
          <w:color w:val="000000" w:themeColor="text1"/>
          <w:sz w:val="19"/>
          <w:szCs w:val="19"/>
        </w:rPr>
        <w:t xml:space="preserve">Разметка цветографического изображения графических символов и знаков безопасности на квадратной модульной сетке приведена в </w:t>
      </w:r>
      <w:hyperlink w:anchor="Par2551" w:tooltip="РАЗМЕТКА ИЗОБРАЖЕНИЙ ОСНОВНЫХ ЗНАКОВ БЕЗОПАСНОСТИ" w:history="1">
        <w:r w:rsidRPr="003539C6">
          <w:rPr>
            <w:color w:val="000000" w:themeColor="text1"/>
            <w:sz w:val="19"/>
            <w:szCs w:val="19"/>
          </w:rPr>
          <w:t>приложении</w:t>
        </w:r>
        <w:proofErr w:type="gramStart"/>
        <w:r w:rsidRPr="003539C6">
          <w:rPr>
            <w:color w:val="000000" w:themeColor="text1"/>
            <w:sz w:val="19"/>
            <w:szCs w:val="19"/>
          </w:rPr>
          <w:t xml:space="preserve"> П</w:t>
        </w:r>
        <w:proofErr w:type="gramEnd"/>
      </w:hyperlink>
      <w:r w:rsidRPr="003539C6">
        <w:rPr>
          <w:color w:val="000000" w:themeColor="text1"/>
          <w:sz w:val="19"/>
          <w:szCs w:val="19"/>
        </w:rPr>
        <w:t>.</w:t>
      </w:r>
    </w:p>
    <w:p w:rsidR="00682B46" w:rsidRPr="003539C6" w:rsidRDefault="00682B46" w:rsidP="00682B46">
      <w:pPr>
        <w:pStyle w:val="ConsPlusNormal"/>
        <w:ind w:firstLine="540"/>
        <w:jc w:val="both"/>
        <w:rPr>
          <w:color w:val="000000" w:themeColor="text1"/>
          <w:sz w:val="19"/>
          <w:szCs w:val="19"/>
        </w:rPr>
      </w:pPr>
      <w:r w:rsidRPr="003539C6">
        <w:rPr>
          <w:color w:val="000000" w:themeColor="text1"/>
          <w:sz w:val="19"/>
          <w:szCs w:val="19"/>
        </w:rPr>
        <w:t xml:space="preserve">6.5.6 Минимальный размер элементов графического символа рекомендуется выбирать так же, как и параметры шрифта поясняющих надписей, в соответствии с </w:t>
      </w:r>
      <w:hyperlink w:anchor="Par708" w:tooltip="6.6 Требования к поясняющим надписям" w:history="1">
        <w:r w:rsidRPr="003539C6">
          <w:rPr>
            <w:color w:val="000000" w:themeColor="text1"/>
            <w:sz w:val="19"/>
            <w:szCs w:val="19"/>
          </w:rPr>
          <w:t>6.6</w:t>
        </w:r>
      </w:hyperlink>
      <w:r w:rsidRPr="003539C6">
        <w:rPr>
          <w:color w:val="000000" w:themeColor="text1"/>
          <w:sz w:val="19"/>
          <w:szCs w:val="19"/>
        </w:rPr>
        <w:t xml:space="preserve"> и </w:t>
      </w:r>
      <w:hyperlink w:anchor="Par2595" w:tooltip="ШРИФТЫ ПОЯСНЯЮЩИХ НАДПИСЕЙ" w:history="1">
        <w:r w:rsidRPr="003539C6">
          <w:rPr>
            <w:color w:val="000000" w:themeColor="text1"/>
            <w:sz w:val="19"/>
            <w:szCs w:val="19"/>
          </w:rPr>
          <w:t>приложением</w:t>
        </w:r>
        <w:proofErr w:type="gramStart"/>
        <w:r w:rsidRPr="003539C6">
          <w:rPr>
            <w:color w:val="000000" w:themeColor="text1"/>
            <w:sz w:val="19"/>
            <w:szCs w:val="19"/>
          </w:rPr>
          <w:t xml:space="preserve"> Р</w:t>
        </w:r>
        <w:proofErr w:type="gramEnd"/>
      </w:hyperlink>
      <w:r w:rsidRPr="003539C6">
        <w:rPr>
          <w:color w:val="000000" w:themeColor="text1"/>
          <w:sz w:val="19"/>
          <w:szCs w:val="19"/>
        </w:rPr>
        <w:t>.</w:t>
      </w:r>
    </w:p>
    <w:p w:rsidR="00682B46" w:rsidRPr="003539C6" w:rsidRDefault="00682B46" w:rsidP="00682B46">
      <w:pPr>
        <w:pStyle w:val="ConsPlusNormal"/>
        <w:jc w:val="both"/>
        <w:rPr>
          <w:color w:val="000000" w:themeColor="text1"/>
          <w:sz w:val="19"/>
          <w:szCs w:val="19"/>
        </w:rPr>
      </w:pPr>
    </w:p>
    <w:p w:rsidR="00682B46" w:rsidRDefault="00682B46" w:rsidP="00682B46">
      <w:pPr>
        <w:pStyle w:val="ConsPlusNormal"/>
        <w:ind w:firstLine="540"/>
        <w:jc w:val="both"/>
        <w:outlineLvl w:val="2"/>
        <w:rPr>
          <w:b/>
          <w:color w:val="000000" w:themeColor="text1"/>
          <w:sz w:val="19"/>
          <w:szCs w:val="19"/>
        </w:rPr>
      </w:pPr>
      <w:bookmarkStart w:id="17" w:name="Par708"/>
      <w:bookmarkEnd w:id="17"/>
      <w:r w:rsidRPr="003539C6">
        <w:rPr>
          <w:b/>
          <w:color w:val="000000" w:themeColor="text1"/>
          <w:sz w:val="19"/>
          <w:szCs w:val="19"/>
        </w:rPr>
        <w:t>6.6 Требования к поясняющим надписям</w:t>
      </w:r>
    </w:p>
    <w:p w:rsidR="003539C6" w:rsidRPr="003539C6" w:rsidRDefault="003539C6" w:rsidP="00682B46">
      <w:pPr>
        <w:pStyle w:val="ConsPlusNormal"/>
        <w:ind w:firstLine="540"/>
        <w:jc w:val="both"/>
        <w:outlineLvl w:val="2"/>
        <w:rPr>
          <w:b/>
          <w:color w:val="000000" w:themeColor="text1"/>
          <w:sz w:val="19"/>
          <w:szCs w:val="19"/>
        </w:rPr>
      </w:pPr>
    </w:p>
    <w:p w:rsidR="00682B46" w:rsidRPr="003539C6" w:rsidRDefault="00682B46" w:rsidP="00682B46">
      <w:pPr>
        <w:pStyle w:val="ConsPlusNormal"/>
        <w:ind w:firstLine="540"/>
        <w:jc w:val="both"/>
        <w:rPr>
          <w:color w:val="000000" w:themeColor="text1"/>
          <w:sz w:val="19"/>
          <w:szCs w:val="19"/>
        </w:rPr>
      </w:pPr>
      <w:r w:rsidRPr="003539C6">
        <w:rPr>
          <w:color w:val="000000" w:themeColor="text1"/>
          <w:sz w:val="19"/>
          <w:szCs w:val="19"/>
        </w:rPr>
        <w:t>6.6.1 Текст поясняющих надписей должен быть выполнен на государственном или русском языке.</w:t>
      </w:r>
    </w:p>
    <w:p w:rsidR="00682B46" w:rsidRPr="003539C6" w:rsidRDefault="00682B46" w:rsidP="00682B46">
      <w:pPr>
        <w:pStyle w:val="ConsPlusNormal"/>
        <w:ind w:firstLine="540"/>
        <w:jc w:val="both"/>
        <w:rPr>
          <w:color w:val="000000" w:themeColor="text1"/>
          <w:sz w:val="19"/>
          <w:szCs w:val="19"/>
        </w:rPr>
      </w:pPr>
      <w:r w:rsidRPr="003539C6">
        <w:rPr>
          <w:color w:val="000000" w:themeColor="text1"/>
          <w:sz w:val="19"/>
          <w:szCs w:val="19"/>
        </w:rPr>
        <w:t>Допускается на знаке безопасности вместе с текстом надписи на русском языке выполнять аналогичный текст надписи на английском языке (например, "ВЫХОД" и "EXIT").</w:t>
      </w:r>
    </w:p>
    <w:p w:rsidR="00682B46" w:rsidRPr="003539C6" w:rsidRDefault="00682B46" w:rsidP="00682B46">
      <w:pPr>
        <w:pStyle w:val="ConsPlusNormal"/>
        <w:ind w:firstLine="540"/>
        <w:jc w:val="both"/>
        <w:rPr>
          <w:color w:val="000000" w:themeColor="text1"/>
          <w:sz w:val="19"/>
          <w:szCs w:val="19"/>
        </w:rPr>
      </w:pPr>
      <w:r w:rsidRPr="003539C6">
        <w:rPr>
          <w:color w:val="000000" w:themeColor="text1"/>
          <w:sz w:val="19"/>
          <w:szCs w:val="19"/>
        </w:rPr>
        <w:t>6.6.2 Поясняющие надписи на знаках безопасности отраслевого назначения следует определять в отраслевых стандартах и нормативных документах.</w:t>
      </w:r>
    </w:p>
    <w:p w:rsidR="00682B46" w:rsidRPr="003539C6" w:rsidRDefault="00682B46" w:rsidP="00682B46">
      <w:pPr>
        <w:pStyle w:val="ConsPlusNormal"/>
        <w:ind w:firstLine="540"/>
        <w:jc w:val="both"/>
        <w:rPr>
          <w:color w:val="000000" w:themeColor="text1"/>
          <w:sz w:val="19"/>
          <w:szCs w:val="19"/>
        </w:rPr>
      </w:pPr>
      <w:r w:rsidRPr="003539C6">
        <w:rPr>
          <w:color w:val="000000" w:themeColor="text1"/>
          <w:sz w:val="19"/>
          <w:szCs w:val="19"/>
        </w:rPr>
        <w:t xml:space="preserve">6.6.3 Пример выполнения поясняющих надписей приведен в </w:t>
      </w:r>
      <w:hyperlink w:anchor="Par2525" w:tooltip="ФОРМА И РАЗМЕРЫ" w:history="1">
        <w:r w:rsidRPr="003539C6">
          <w:rPr>
            <w:color w:val="000000" w:themeColor="text1"/>
            <w:sz w:val="19"/>
            <w:szCs w:val="19"/>
          </w:rPr>
          <w:t>приложении Н</w:t>
        </w:r>
      </w:hyperlink>
      <w:r w:rsidRPr="003539C6">
        <w:rPr>
          <w:color w:val="000000" w:themeColor="text1"/>
          <w:sz w:val="19"/>
          <w:szCs w:val="19"/>
        </w:rPr>
        <w:t>.</w:t>
      </w:r>
    </w:p>
    <w:p w:rsidR="00682B46" w:rsidRPr="007D7C6E" w:rsidRDefault="00682B46" w:rsidP="00682B46">
      <w:pPr>
        <w:pStyle w:val="ConsPlusNormal"/>
        <w:ind w:firstLine="540"/>
        <w:jc w:val="both"/>
        <w:rPr>
          <w:sz w:val="19"/>
          <w:szCs w:val="19"/>
        </w:rPr>
      </w:pPr>
      <w:r w:rsidRPr="007D7C6E">
        <w:rPr>
          <w:sz w:val="19"/>
          <w:szCs w:val="19"/>
        </w:rPr>
        <w:t>6.6.4 Минимальную высоту шрифта H', выполненную черным контрастным цветом, рассчитывают по формуле</w:t>
      </w:r>
    </w:p>
    <w:p w:rsidR="00682B46" w:rsidRPr="007D7C6E" w:rsidRDefault="00682B46" w:rsidP="00682B46">
      <w:pPr>
        <w:pStyle w:val="ConsPlusNormal"/>
        <w:jc w:val="both"/>
        <w:rPr>
          <w:sz w:val="19"/>
          <w:szCs w:val="19"/>
        </w:rPr>
      </w:pPr>
    </w:p>
    <w:p w:rsidR="00682B46" w:rsidRPr="007D7C6E" w:rsidRDefault="00682B46" w:rsidP="003E04CD">
      <w:pPr>
        <w:pStyle w:val="ConsPlusNormal"/>
        <w:jc w:val="right"/>
        <w:rPr>
          <w:sz w:val="19"/>
          <w:szCs w:val="19"/>
        </w:rPr>
      </w:pPr>
      <w:r w:rsidRPr="007D7C6E">
        <w:rPr>
          <w:noProof/>
          <w:position w:val="-24"/>
          <w:sz w:val="19"/>
          <w:szCs w:val="19"/>
        </w:rPr>
        <w:drawing>
          <wp:inline distT="0" distB="0" distL="0" distR="0">
            <wp:extent cx="546100" cy="393700"/>
            <wp:effectExtent l="1905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00" cy="39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7C6E">
        <w:rPr>
          <w:sz w:val="19"/>
          <w:szCs w:val="19"/>
        </w:rPr>
        <w:t>,</w:t>
      </w:r>
      <w:r w:rsidR="003E04CD">
        <w:rPr>
          <w:sz w:val="19"/>
          <w:szCs w:val="19"/>
        </w:rPr>
        <w:t xml:space="preserve">                                                                                   </w:t>
      </w:r>
      <w:r w:rsidRPr="007D7C6E">
        <w:rPr>
          <w:sz w:val="19"/>
          <w:szCs w:val="19"/>
        </w:rPr>
        <w:t xml:space="preserve"> (3)</w:t>
      </w:r>
    </w:p>
    <w:p w:rsidR="00682B46" w:rsidRPr="007D7C6E" w:rsidRDefault="00682B46" w:rsidP="00682B46">
      <w:pPr>
        <w:pStyle w:val="ConsPlusNormal"/>
        <w:jc w:val="both"/>
        <w:rPr>
          <w:sz w:val="19"/>
          <w:szCs w:val="19"/>
        </w:rPr>
      </w:pPr>
    </w:p>
    <w:p w:rsidR="00682B46" w:rsidRPr="007D7C6E" w:rsidRDefault="00682B46" w:rsidP="00682B46">
      <w:pPr>
        <w:pStyle w:val="ConsPlusNormal"/>
        <w:ind w:firstLine="540"/>
        <w:jc w:val="both"/>
        <w:rPr>
          <w:sz w:val="19"/>
          <w:szCs w:val="19"/>
        </w:rPr>
      </w:pPr>
      <w:r w:rsidRPr="007D7C6E">
        <w:rPr>
          <w:sz w:val="19"/>
          <w:szCs w:val="19"/>
        </w:rPr>
        <w:t>где L' - расстояние, необходимое для читаемости надписи;</w:t>
      </w:r>
    </w:p>
    <w:p w:rsidR="00682B46" w:rsidRPr="007D7C6E" w:rsidRDefault="00682B46" w:rsidP="00682B46">
      <w:pPr>
        <w:pStyle w:val="ConsPlusNormal"/>
        <w:ind w:firstLine="540"/>
        <w:jc w:val="both"/>
        <w:rPr>
          <w:sz w:val="19"/>
          <w:szCs w:val="19"/>
        </w:rPr>
      </w:pPr>
      <w:r w:rsidRPr="007D7C6E">
        <w:rPr>
          <w:sz w:val="19"/>
          <w:szCs w:val="19"/>
        </w:rPr>
        <w:t>Z' - дистанционный фактор.</w:t>
      </w:r>
    </w:p>
    <w:p w:rsidR="00682B46" w:rsidRPr="007D7C6E" w:rsidRDefault="00682B46" w:rsidP="00682B46">
      <w:pPr>
        <w:pStyle w:val="ConsPlusNormal"/>
        <w:ind w:firstLine="540"/>
        <w:jc w:val="both"/>
        <w:rPr>
          <w:sz w:val="19"/>
          <w:szCs w:val="19"/>
        </w:rPr>
      </w:pPr>
      <w:r w:rsidRPr="007D7C6E">
        <w:rPr>
          <w:sz w:val="19"/>
          <w:szCs w:val="19"/>
        </w:rPr>
        <w:t>Дистанционный фактор Z' зависит от условий освещенности поверхности знаков безопасности или сигнальной разметки и остроты зрения. Дистанционный фактор при остроте зрения не ниже 0,7 степени должен составлять:</w:t>
      </w:r>
    </w:p>
    <w:p w:rsidR="00682B46" w:rsidRPr="007D7C6E" w:rsidRDefault="00682B46" w:rsidP="00682B46">
      <w:pPr>
        <w:pStyle w:val="ConsPlusNormal"/>
        <w:ind w:firstLine="540"/>
        <w:jc w:val="both"/>
        <w:rPr>
          <w:sz w:val="19"/>
          <w:szCs w:val="19"/>
        </w:rPr>
      </w:pPr>
      <w:r w:rsidRPr="007D7C6E">
        <w:rPr>
          <w:sz w:val="19"/>
          <w:szCs w:val="19"/>
        </w:rPr>
        <w:t>- 300 - в условиях хорошей видимости (при освещенности 300 - 500 лк);</w:t>
      </w:r>
    </w:p>
    <w:p w:rsidR="00682B46" w:rsidRPr="007D7C6E" w:rsidRDefault="00682B46" w:rsidP="00682B46">
      <w:pPr>
        <w:pStyle w:val="ConsPlusNormal"/>
        <w:ind w:firstLine="540"/>
        <w:jc w:val="both"/>
        <w:rPr>
          <w:sz w:val="19"/>
          <w:szCs w:val="19"/>
        </w:rPr>
      </w:pPr>
      <w:r w:rsidRPr="007D7C6E">
        <w:rPr>
          <w:sz w:val="19"/>
          <w:szCs w:val="19"/>
        </w:rPr>
        <w:t>- 230 - в условиях достаточной видимости (при освещенности 150 - 300 лк);</w:t>
      </w:r>
    </w:p>
    <w:p w:rsidR="00682B46" w:rsidRPr="007D7C6E" w:rsidRDefault="00682B46" w:rsidP="00682B46">
      <w:pPr>
        <w:pStyle w:val="ConsPlusNormal"/>
        <w:ind w:firstLine="540"/>
        <w:jc w:val="both"/>
        <w:rPr>
          <w:sz w:val="19"/>
          <w:szCs w:val="19"/>
        </w:rPr>
      </w:pPr>
      <w:r w:rsidRPr="007D7C6E">
        <w:rPr>
          <w:sz w:val="19"/>
          <w:szCs w:val="19"/>
        </w:rPr>
        <w:t>- 120 - при неблагоприятных условиях видимости (при освещенности 30 - 150 лк).</w:t>
      </w:r>
    </w:p>
    <w:p w:rsidR="00682B46" w:rsidRPr="007D7C6E" w:rsidRDefault="00682B46" w:rsidP="00682B46">
      <w:pPr>
        <w:pStyle w:val="ConsPlusNormal"/>
        <w:ind w:firstLine="540"/>
        <w:jc w:val="both"/>
        <w:rPr>
          <w:sz w:val="19"/>
          <w:szCs w:val="19"/>
        </w:rPr>
      </w:pPr>
      <w:r w:rsidRPr="007D7C6E">
        <w:rPr>
          <w:sz w:val="19"/>
          <w:szCs w:val="19"/>
        </w:rPr>
        <w:t>6.6.5 Минимальная высота шрифта надписи, выполненной белым контрастным цветом (или синим, красным, зеленым цветом на групповых знаках безопасности), должна быть больше на 25% минимальной высоты шрифта надписи черного цвета H', полученной по 6.6.4.</w:t>
      </w:r>
    </w:p>
    <w:p w:rsidR="00682B46" w:rsidRPr="003539C6" w:rsidRDefault="00682B46" w:rsidP="00682B46">
      <w:pPr>
        <w:pStyle w:val="ConsPlusNormal"/>
        <w:ind w:firstLine="540"/>
        <w:jc w:val="both"/>
        <w:rPr>
          <w:color w:val="000000" w:themeColor="text1"/>
          <w:sz w:val="19"/>
          <w:szCs w:val="19"/>
        </w:rPr>
      </w:pPr>
      <w:r w:rsidRPr="003539C6">
        <w:rPr>
          <w:color w:val="000000" w:themeColor="text1"/>
          <w:sz w:val="19"/>
          <w:szCs w:val="19"/>
        </w:rPr>
        <w:t xml:space="preserve">6.6.6 Расстояние между базовыми линиями строк, размеры букв и цифр, толщина линий, расстояние между буквами и словами поясняющих надписей рекомендуется выполнять в соответствии с </w:t>
      </w:r>
      <w:hyperlink w:anchor="Par2595" w:tooltip="ШРИФТЫ ПОЯСНЯЮЩИХ НАДПИСЕЙ" w:history="1">
        <w:r w:rsidRPr="003539C6">
          <w:rPr>
            <w:color w:val="000000" w:themeColor="text1"/>
            <w:sz w:val="19"/>
            <w:szCs w:val="19"/>
          </w:rPr>
          <w:t>приложением</w:t>
        </w:r>
        <w:proofErr w:type="gramStart"/>
        <w:r w:rsidRPr="003539C6">
          <w:rPr>
            <w:color w:val="000000" w:themeColor="text1"/>
            <w:sz w:val="19"/>
            <w:szCs w:val="19"/>
          </w:rPr>
          <w:t xml:space="preserve"> Р</w:t>
        </w:r>
        <w:proofErr w:type="gramEnd"/>
      </w:hyperlink>
      <w:r w:rsidRPr="003539C6">
        <w:rPr>
          <w:color w:val="000000" w:themeColor="text1"/>
          <w:sz w:val="19"/>
          <w:szCs w:val="19"/>
        </w:rPr>
        <w:t>.</w:t>
      </w:r>
    </w:p>
    <w:p w:rsidR="00682B46" w:rsidRPr="003539C6" w:rsidRDefault="00682B46" w:rsidP="00682B46">
      <w:pPr>
        <w:pStyle w:val="ConsPlusNormal"/>
        <w:jc w:val="both"/>
        <w:rPr>
          <w:color w:val="000000" w:themeColor="text1"/>
          <w:sz w:val="19"/>
          <w:szCs w:val="19"/>
        </w:rPr>
      </w:pPr>
    </w:p>
    <w:p w:rsidR="00682B46" w:rsidRPr="003539C6" w:rsidRDefault="00682B46" w:rsidP="00682B46">
      <w:pPr>
        <w:pStyle w:val="ConsPlusNormal"/>
        <w:ind w:firstLine="540"/>
        <w:jc w:val="both"/>
        <w:outlineLvl w:val="1"/>
        <w:rPr>
          <w:b/>
          <w:sz w:val="24"/>
          <w:szCs w:val="19"/>
        </w:rPr>
      </w:pPr>
      <w:r w:rsidRPr="003539C6">
        <w:rPr>
          <w:b/>
          <w:sz w:val="24"/>
          <w:szCs w:val="19"/>
        </w:rPr>
        <w:t>7 Сигнальная разметка</w:t>
      </w:r>
    </w:p>
    <w:p w:rsidR="00682B46" w:rsidRPr="007D7C6E" w:rsidRDefault="00682B46" w:rsidP="00682B46">
      <w:pPr>
        <w:pStyle w:val="ConsPlusNormal"/>
        <w:jc w:val="both"/>
        <w:rPr>
          <w:sz w:val="19"/>
          <w:szCs w:val="19"/>
        </w:rPr>
      </w:pPr>
    </w:p>
    <w:p w:rsidR="00682B46" w:rsidRDefault="00682B46" w:rsidP="00682B46">
      <w:pPr>
        <w:pStyle w:val="ConsPlusNormal"/>
        <w:ind w:firstLine="540"/>
        <w:jc w:val="both"/>
        <w:outlineLvl w:val="2"/>
        <w:rPr>
          <w:b/>
          <w:sz w:val="19"/>
          <w:szCs w:val="19"/>
        </w:rPr>
      </w:pPr>
      <w:r w:rsidRPr="003539C6">
        <w:rPr>
          <w:b/>
          <w:sz w:val="19"/>
          <w:szCs w:val="19"/>
        </w:rPr>
        <w:t>7.1 Виды и исполнения сигнальной разметки</w:t>
      </w:r>
    </w:p>
    <w:p w:rsidR="003539C6" w:rsidRPr="003539C6" w:rsidRDefault="003539C6" w:rsidP="00682B46">
      <w:pPr>
        <w:pStyle w:val="ConsPlusNormal"/>
        <w:ind w:firstLine="540"/>
        <w:jc w:val="both"/>
        <w:outlineLvl w:val="2"/>
        <w:rPr>
          <w:b/>
          <w:sz w:val="19"/>
          <w:szCs w:val="19"/>
        </w:rPr>
      </w:pPr>
    </w:p>
    <w:p w:rsidR="00682B46" w:rsidRPr="007D7C6E" w:rsidRDefault="00682B46" w:rsidP="00682B46">
      <w:pPr>
        <w:pStyle w:val="ConsPlusNormal"/>
        <w:ind w:firstLine="540"/>
        <w:jc w:val="both"/>
        <w:rPr>
          <w:sz w:val="19"/>
          <w:szCs w:val="19"/>
        </w:rPr>
      </w:pPr>
      <w:r w:rsidRPr="007D7C6E">
        <w:rPr>
          <w:sz w:val="19"/>
          <w:szCs w:val="19"/>
        </w:rPr>
        <w:t>7.1.1 Сигнальную разметку выполняют в виде чередующихся полос красного и белого, желтого и черного, зеленого и белого сигнальных и контрастных цветов.</w:t>
      </w:r>
    </w:p>
    <w:p w:rsidR="00682B46" w:rsidRPr="007D7C6E" w:rsidRDefault="00682B46" w:rsidP="00682B46">
      <w:pPr>
        <w:pStyle w:val="ConsPlusNormal"/>
        <w:ind w:firstLine="540"/>
        <w:jc w:val="both"/>
        <w:rPr>
          <w:sz w:val="19"/>
          <w:szCs w:val="19"/>
        </w:rPr>
      </w:pPr>
      <w:r w:rsidRPr="007D7C6E">
        <w:rPr>
          <w:sz w:val="19"/>
          <w:szCs w:val="19"/>
        </w:rPr>
        <w:t>7.1.2 Сигнальную разметку выполняют на поверхности строительных конструкций, элементов зданий, сооружений, транспортных средств, оборудования, машин, механизмов, а также на поверхности изделий и предметов, предназначенных для обеспечения безопасности, в том числе изделий с внешним или внутренним электрическим освещением от автономных или аварийных источников электроснабжения.</w:t>
      </w:r>
    </w:p>
    <w:p w:rsidR="003539C6" w:rsidRDefault="00682B46" w:rsidP="00682B46">
      <w:pPr>
        <w:pStyle w:val="ConsPlusNormal"/>
        <w:ind w:firstLine="540"/>
        <w:jc w:val="both"/>
        <w:rPr>
          <w:sz w:val="19"/>
          <w:szCs w:val="19"/>
        </w:rPr>
      </w:pPr>
      <w:r w:rsidRPr="007D7C6E">
        <w:rPr>
          <w:sz w:val="19"/>
          <w:szCs w:val="19"/>
        </w:rPr>
        <w:t xml:space="preserve">7.1.3 Сигнальная разметка с внешним или внутренним электрическим освещением для пожароопасных и взрывоопасных помещений должна быть выполнена в пожаробезопасном и </w:t>
      </w:r>
      <w:proofErr w:type="gramStart"/>
      <w:r w:rsidRPr="007D7C6E">
        <w:rPr>
          <w:sz w:val="19"/>
          <w:szCs w:val="19"/>
        </w:rPr>
        <w:t>взрывозащищенном</w:t>
      </w:r>
      <w:proofErr w:type="gramEnd"/>
      <w:r w:rsidRPr="007D7C6E">
        <w:rPr>
          <w:sz w:val="19"/>
          <w:szCs w:val="19"/>
        </w:rPr>
        <w:t xml:space="preserve"> </w:t>
      </w:r>
      <w:r w:rsidR="003539C6">
        <w:rPr>
          <w:sz w:val="19"/>
          <w:szCs w:val="19"/>
        </w:rPr>
        <w:br/>
      </w:r>
    </w:p>
    <w:p w:rsidR="003539C6" w:rsidRDefault="003539C6">
      <w:pPr>
        <w:rPr>
          <w:rFonts w:ascii="Arial" w:hAnsi="Arial" w:cs="Arial"/>
          <w:sz w:val="19"/>
          <w:szCs w:val="19"/>
        </w:rPr>
      </w:pPr>
      <w:r>
        <w:rPr>
          <w:sz w:val="19"/>
          <w:szCs w:val="19"/>
        </w:rPr>
        <w:br w:type="page"/>
      </w:r>
    </w:p>
    <w:p w:rsidR="00682B46" w:rsidRPr="007D7C6E" w:rsidRDefault="00682B46" w:rsidP="00682B46">
      <w:pPr>
        <w:pStyle w:val="ConsPlusNormal"/>
        <w:ind w:firstLine="540"/>
        <w:jc w:val="both"/>
        <w:rPr>
          <w:sz w:val="19"/>
          <w:szCs w:val="19"/>
        </w:rPr>
      </w:pPr>
      <w:proofErr w:type="gramStart"/>
      <w:r w:rsidRPr="007D7C6E">
        <w:rPr>
          <w:sz w:val="19"/>
          <w:szCs w:val="19"/>
        </w:rPr>
        <w:lastRenderedPageBreak/>
        <w:t>исполнении</w:t>
      </w:r>
      <w:proofErr w:type="gramEnd"/>
      <w:r w:rsidRPr="007D7C6E">
        <w:rPr>
          <w:sz w:val="19"/>
          <w:szCs w:val="19"/>
        </w:rPr>
        <w:t xml:space="preserve"> соответственно, а для взрывопожароопасных помещений - во взрывозащищенном исполнении.</w:t>
      </w:r>
    </w:p>
    <w:p w:rsidR="00682B46" w:rsidRPr="007D7C6E" w:rsidRDefault="00682B46" w:rsidP="00682B46">
      <w:pPr>
        <w:pStyle w:val="ConsPlusNormal"/>
        <w:ind w:firstLine="540"/>
        <w:jc w:val="both"/>
        <w:rPr>
          <w:sz w:val="19"/>
          <w:szCs w:val="19"/>
        </w:rPr>
      </w:pPr>
      <w:r w:rsidRPr="007D7C6E">
        <w:rPr>
          <w:sz w:val="19"/>
          <w:szCs w:val="19"/>
        </w:rPr>
        <w:t>7.1.4 Сигнальную разметку выполняют с применением несветящихся, световозвращающих, фотолюминесцентных материалов или их комбинации.</w:t>
      </w:r>
    </w:p>
    <w:p w:rsidR="00682B46" w:rsidRPr="003539C6" w:rsidRDefault="00682B46" w:rsidP="00682B46">
      <w:pPr>
        <w:pStyle w:val="ConsPlusNormal"/>
        <w:ind w:firstLine="540"/>
        <w:jc w:val="both"/>
        <w:rPr>
          <w:color w:val="000000" w:themeColor="text1"/>
          <w:sz w:val="19"/>
          <w:szCs w:val="19"/>
        </w:rPr>
      </w:pPr>
      <w:r w:rsidRPr="003539C6">
        <w:rPr>
          <w:color w:val="000000" w:themeColor="text1"/>
          <w:sz w:val="19"/>
          <w:szCs w:val="19"/>
        </w:rPr>
        <w:t xml:space="preserve">Материалы должны соответствовать требованиям </w:t>
      </w:r>
      <w:hyperlink w:anchor="Par789" w:tooltip="8 Общие технические требования" w:history="1">
        <w:r w:rsidRPr="003539C6">
          <w:rPr>
            <w:color w:val="000000" w:themeColor="text1"/>
            <w:sz w:val="19"/>
            <w:szCs w:val="19"/>
          </w:rPr>
          <w:t>разделов 8</w:t>
        </w:r>
      </w:hyperlink>
      <w:r w:rsidRPr="003539C6">
        <w:rPr>
          <w:color w:val="000000" w:themeColor="text1"/>
          <w:sz w:val="19"/>
          <w:szCs w:val="19"/>
        </w:rPr>
        <w:t xml:space="preserve"> и </w:t>
      </w:r>
      <w:hyperlink w:anchor="Par867" w:tooltip="9 Требования безопасности, определяемые конструктивным исполнением и применяемыми материалами" w:history="1">
        <w:r w:rsidRPr="003539C6">
          <w:rPr>
            <w:color w:val="000000" w:themeColor="text1"/>
            <w:sz w:val="19"/>
            <w:szCs w:val="19"/>
          </w:rPr>
          <w:t>9</w:t>
        </w:r>
      </w:hyperlink>
      <w:r w:rsidRPr="003539C6">
        <w:rPr>
          <w:color w:val="000000" w:themeColor="text1"/>
          <w:sz w:val="19"/>
          <w:szCs w:val="19"/>
        </w:rPr>
        <w:t>.</w:t>
      </w:r>
    </w:p>
    <w:p w:rsidR="00682B46" w:rsidRPr="003539C6" w:rsidRDefault="00682B46" w:rsidP="00682B46">
      <w:pPr>
        <w:pStyle w:val="ConsPlusNormal"/>
        <w:ind w:firstLine="540"/>
        <w:jc w:val="both"/>
        <w:rPr>
          <w:color w:val="000000" w:themeColor="text1"/>
          <w:sz w:val="19"/>
          <w:szCs w:val="19"/>
        </w:rPr>
      </w:pPr>
      <w:r w:rsidRPr="003539C6">
        <w:rPr>
          <w:color w:val="000000" w:themeColor="text1"/>
          <w:sz w:val="19"/>
          <w:szCs w:val="19"/>
        </w:rPr>
        <w:t xml:space="preserve">7.1.5 Сигнальная разметка должна быть выполнена с учетом специфики условий размещения и в соответствии с требованиями </w:t>
      </w:r>
      <w:hyperlink w:anchor="Par789" w:tooltip="8 Общие технические требования" w:history="1">
        <w:r w:rsidRPr="003539C6">
          <w:rPr>
            <w:color w:val="000000" w:themeColor="text1"/>
            <w:sz w:val="19"/>
            <w:szCs w:val="19"/>
          </w:rPr>
          <w:t>разделов 8</w:t>
        </w:r>
      </w:hyperlink>
      <w:r w:rsidRPr="003539C6">
        <w:rPr>
          <w:color w:val="000000" w:themeColor="text1"/>
          <w:sz w:val="19"/>
          <w:szCs w:val="19"/>
        </w:rPr>
        <w:t xml:space="preserve"> и </w:t>
      </w:r>
      <w:hyperlink w:anchor="Par867" w:tooltip="9 Требования безопасности, определяемые конструктивным исполнением и применяемыми материалами" w:history="1">
        <w:r w:rsidRPr="003539C6">
          <w:rPr>
            <w:color w:val="000000" w:themeColor="text1"/>
            <w:sz w:val="19"/>
            <w:szCs w:val="19"/>
          </w:rPr>
          <w:t>9</w:t>
        </w:r>
      </w:hyperlink>
      <w:r w:rsidRPr="003539C6">
        <w:rPr>
          <w:color w:val="000000" w:themeColor="text1"/>
          <w:sz w:val="19"/>
          <w:szCs w:val="19"/>
        </w:rPr>
        <w:t>.</w:t>
      </w:r>
    </w:p>
    <w:p w:rsidR="00682B46" w:rsidRPr="003539C6" w:rsidRDefault="00682B46" w:rsidP="00682B46">
      <w:pPr>
        <w:pStyle w:val="ConsPlusNormal"/>
        <w:ind w:firstLine="540"/>
        <w:jc w:val="both"/>
        <w:rPr>
          <w:color w:val="000000" w:themeColor="text1"/>
          <w:sz w:val="19"/>
          <w:szCs w:val="19"/>
        </w:rPr>
      </w:pPr>
      <w:r w:rsidRPr="003539C6">
        <w:rPr>
          <w:color w:val="000000" w:themeColor="text1"/>
          <w:sz w:val="19"/>
          <w:szCs w:val="19"/>
        </w:rPr>
        <w:t xml:space="preserve">Климатическое исполнение и диапазон рабочих температур сигнальной разметки по </w:t>
      </w:r>
      <w:hyperlink w:anchor="Par860" w:tooltip="8.3 Устойчивость к воздействию климатических факторов" w:history="1">
        <w:r w:rsidRPr="003539C6">
          <w:rPr>
            <w:color w:val="000000" w:themeColor="text1"/>
            <w:sz w:val="19"/>
            <w:szCs w:val="19"/>
          </w:rPr>
          <w:t>8.3</w:t>
        </w:r>
      </w:hyperlink>
      <w:r w:rsidRPr="003539C6">
        <w:rPr>
          <w:color w:val="000000" w:themeColor="text1"/>
          <w:sz w:val="19"/>
          <w:szCs w:val="19"/>
        </w:rPr>
        <w:t>.</w:t>
      </w:r>
    </w:p>
    <w:p w:rsidR="00682B46" w:rsidRPr="003539C6" w:rsidRDefault="00682B46" w:rsidP="00682B46">
      <w:pPr>
        <w:pStyle w:val="ConsPlusNormal"/>
        <w:ind w:firstLine="540"/>
        <w:jc w:val="both"/>
        <w:rPr>
          <w:color w:val="000000" w:themeColor="text1"/>
          <w:sz w:val="19"/>
          <w:szCs w:val="19"/>
        </w:rPr>
      </w:pPr>
      <w:r w:rsidRPr="003539C6">
        <w:rPr>
          <w:color w:val="000000" w:themeColor="text1"/>
          <w:sz w:val="19"/>
          <w:szCs w:val="19"/>
        </w:rPr>
        <w:t>Сигнальная разметка, предназначенная для размещения в производственных условиях, содержащих агрессивные химические среды, должна выдерживать воздействие газообразных, парообразных и аэрозольных химических сред.</w:t>
      </w:r>
    </w:p>
    <w:p w:rsidR="00682B46" w:rsidRPr="007D7C6E" w:rsidRDefault="00682B46" w:rsidP="00682B46">
      <w:pPr>
        <w:pStyle w:val="ConsPlusNormal"/>
        <w:jc w:val="both"/>
        <w:rPr>
          <w:sz w:val="19"/>
          <w:szCs w:val="19"/>
        </w:rPr>
      </w:pPr>
    </w:p>
    <w:p w:rsidR="00682B46" w:rsidRDefault="00682B46" w:rsidP="00682B46">
      <w:pPr>
        <w:pStyle w:val="ConsPlusNormal"/>
        <w:ind w:firstLine="540"/>
        <w:jc w:val="both"/>
        <w:outlineLvl w:val="2"/>
        <w:rPr>
          <w:b/>
          <w:sz w:val="19"/>
          <w:szCs w:val="19"/>
        </w:rPr>
      </w:pPr>
      <w:r w:rsidRPr="003539C6">
        <w:rPr>
          <w:b/>
          <w:sz w:val="19"/>
          <w:szCs w:val="19"/>
        </w:rPr>
        <w:t>7.2 Назначение и правила применения сигнальной разметки</w:t>
      </w:r>
    </w:p>
    <w:p w:rsidR="003539C6" w:rsidRPr="003539C6" w:rsidRDefault="003539C6" w:rsidP="00682B46">
      <w:pPr>
        <w:pStyle w:val="ConsPlusNormal"/>
        <w:ind w:firstLine="540"/>
        <w:jc w:val="both"/>
        <w:outlineLvl w:val="2"/>
        <w:rPr>
          <w:b/>
          <w:sz w:val="19"/>
          <w:szCs w:val="19"/>
        </w:rPr>
      </w:pPr>
    </w:p>
    <w:p w:rsidR="00682B46" w:rsidRPr="007D7C6E" w:rsidRDefault="00682B46" w:rsidP="00682B46">
      <w:pPr>
        <w:pStyle w:val="ConsPlusNormal"/>
        <w:ind w:firstLine="540"/>
        <w:jc w:val="both"/>
        <w:rPr>
          <w:sz w:val="19"/>
          <w:szCs w:val="19"/>
        </w:rPr>
      </w:pPr>
      <w:r w:rsidRPr="007D7C6E">
        <w:rPr>
          <w:sz w:val="19"/>
          <w:szCs w:val="19"/>
        </w:rPr>
        <w:t>7.2.1 Красно-белую и желто-черную сигнальную разметку следует применять в целях обозначения:</w:t>
      </w:r>
    </w:p>
    <w:p w:rsidR="00682B46" w:rsidRPr="007D7C6E" w:rsidRDefault="00682B46" w:rsidP="00682B46">
      <w:pPr>
        <w:pStyle w:val="ConsPlusNormal"/>
        <w:ind w:firstLine="540"/>
        <w:jc w:val="both"/>
        <w:rPr>
          <w:sz w:val="19"/>
          <w:szCs w:val="19"/>
        </w:rPr>
      </w:pPr>
      <w:r w:rsidRPr="007D7C6E">
        <w:rPr>
          <w:sz w:val="19"/>
          <w:szCs w:val="19"/>
        </w:rPr>
        <w:t>- опасности столкновения с препятствиями, опасности поскользнуться и упасть;</w:t>
      </w:r>
    </w:p>
    <w:p w:rsidR="00682B46" w:rsidRPr="007D7C6E" w:rsidRDefault="00682B46" w:rsidP="00682B46">
      <w:pPr>
        <w:pStyle w:val="ConsPlusNormal"/>
        <w:ind w:firstLine="540"/>
        <w:jc w:val="both"/>
        <w:rPr>
          <w:sz w:val="19"/>
          <w:szCs w:val="19"/>
        </w:rPr>
      </w:pPr>
      <w:r w:rsidRPr="007D7C6E">
        <w:rPr>
          <w:sz w:val="19"/>
          <w:szCs w:val="19"/>
        </w:rPr>
        <w:t>- опасности оказаться в зоне возможного падения груза, предметов, обрушения конструкции, ее элементов и т.п.;</w:t>
      </w:r>
    </w:p>
    <w:p w:rsidR="00682B46" w:rsidRPr="007D7C6E" w:rsidRDefault="00682B46" w:rsidP="00682B46">
      <w:pPr>
        <w:pStyle w:val="ConsPlusNormal"/>
        <w:ind w:firstLine="540"/>
        <w:jc w:val="both"/>
        <w:rPr>
          <w:sz w:val="19"/>
          <w:szCs w:val="19"/>
        </w:rPr>
      </w:pPr>
      <w:r w:rsidRPr="007D7C6E">
        <w:rPr>
          <w:sz w:val="19"/>
          <w:szCs w:val="19"/>
        </w:rPr>
        <w:t>- опасности оказаться в зоне химического, бактериологического, радиационного или иного загрязнения территории (участков);</w:t>
      </w:r>
    </w:p>
    <w:p w:rsidR="00682B46" w:rsidRPr="007D7C6E" w:rsidRDefault="00682B46" w:rsidP="00682B46">
      <w:pPr>
        <w:pStyle w:val="ConsPlusNormal"/>
        <w:ind w:firstLine="540"/>
        <w:jc w:val="both"/>
        <w:rPr>
          <w:sz w:val="19"/>
          <w:szCs w:val="19"/>
        </w:rPr>
      </w:pPr>
      <w:r w:rsidRPr="007D7C6E">
        <w:rPr>
          <w:sz w:val="19"/>
          <w:szCs w:val="19"/>
        </w:rPr>
        <w:t>- контрольно-пропускных пунктов опасных производств и других мест, вход на которые запрещен для посторонних лиц;</w:t>
      </w:r>
    </w:p>
    <w:p w:rsidR="00682B46" w:rsidRPr="007D7C6E" w:rsidRDefault="00682B46" w:rsidP="00682B46">
      <w:pPr>
        <w:pStyle w:val="ConsPlusNormal"/>
        <w:ind w:firstLine="540"/>
        <w:jc w:val="both"/>
        <w:rPr>
          <w:sz w:val="19"/>
          <w:szCs w:val="19"/>
        </w:rPr>
      </w:pPr>
      <w:r w:rsidRPr="007D7C6E">
        <w:rPr>
          <w:sz w:val="19"/>
          <w:szCs w:val="19"/>
        </w:rPr>
        <w:t>- мест ведения пожароопасных, аварийных, аварийно-спасательных, ремонтных, строительных и других специальных работ;</w:t>
      </w:r>
    </w:p>
    <w:p w:rsidR="00682B46" w:rsidRPr="007D7C6E" w:rsidRDefault="00682B46" w:rsidP="00682B46">
      <w:pPr>
        <w:pStyle w:val="ConsPlusNormal"/>
        <w:ind w:firstLine="540"/>
        <w:jc w:val="both"/>
        <w:rPr>
          <w:sz w:val="19"/>
          <w:szCs w:val="19"/>
        </w:rPr>
      </w:pPr>
      <w:proofErr w:type="gramStart"/>
      <w:r w:rsidRPr="007D7C6E">
        <w:rPr>
          <w:sz w:val="19"/>
          <w:szCs w:val="19"/>
        </w:rPr>
        <w:t>- строительных и архитектурных элементов (колонн, углов, выступов и т.п.), узлов и элементов оборудования, машин, механизмов, арматуры, выступающих в рабочую зону или пространство, где могут находиться люди;</w:t>
      </w:r>
      <w:proofErr w:type="gramEnd"/>
    </w:p>
    <w:p w:rsidR="00682B46" w:rsidRPr="003539C6" w:rsidRDefault="00682B46" w:rsidP="00682B46">
      <w:pPr>
        <w:pStyle w:val="ConsPlusNormal"/>
        <w:ind w:firstLine="540"/>
        <w:jc w:val="both"/>
        <w:rPr>
          <w:color w:val="000000" w:themeColor="text1"/>
          <w:sz w:val="19"/>
          <w:szCs w:val="19"/>
        </w:rPr>
      </w:pPr>
      <w:r w:rsidRPr="007D7C6E">
        <w:rPr>
          <w:sz w:val="19"/>
          <w:szCs w:val="19"/>
        </w:rPr>
        <w:t xml:space="preserve">- границ полосы движения (например, переходы для работающих в зоне ведения строительных работ, при </w:t>
      </w:r>
      <w:r w:rsidRPr="003539C6">
        <w:rPr>
          <w:color w:val="000000" w:themeColor="text1"/>
          <w:sz w:val="19"/>
          <w:szCs w:val="19"/>
        </w:rPr>
        <w:t>движении транспортных сре</w:t>
      </w:r>
      <w:proofErr w:type="gramStart"/>
      <w:r w:rsidRPr="003539C6">
        <w:rPr>
          <w:color w:val="000000" w:themeColor="text1"/>
          <w:sz w:val="19"/>
          <w:szCs w:val="19"/>
        </w:rPr>
        <w:t>дств в з</w:t>
      </w:r>
      <w:proofErr w:type="gramEnd"/>
      <w:r w:rsidRPr="003539C6">
        <w:rPr>
          <w:color w:val="000000" w:themeColor="text1"/>
          <w:sz w:val="19"/>
          <w:szCs w:val="19"/>
        </w:rPr>
        <w:t>оне ведения дорожных работ);</w:t>
      </w:r>
    </w:p>
    <w:p w:rsidR="00682B46" w:rsidRPr="003539C6" w:rsidRDefault="00682B46" w:rsidP="00682B46">
      <w:pPr>
        <w:pStyle w:val="ConsPlusNormal"/>
        <w:ind w:firstLine="540"/>
        <w:jc w:val="both"/>
        <w:rPr>
          <w:color w:val="000000" w:themeColor="text1"/>
          <w:sz w:val="19"/>
          <w:szCs w:val="19"/>
        </w:rPr>
      </w:pPr>
      <w:r w:rsidRPr="003539C6">
        <w:rPr>
          <w:color w:val="000000" w:themeColor="text1"/>
          <w:sz w:val="19"/>
          <w:szCs w:val="19"/>
        </w:rPr>
        <w:t xml:space="preserve">- площадей, конструкций, зон в соответствии с </w:t>
      </w:r>
      <w:hyperlink w:anchor="Par150" w:tooltip="5.1 Назначение и правила применения сигнальных цветов" w:history="1">
        <w:r w:rsidRPr="003539C6">
          <w:rPr>
            <w:color w:val="000000" w:themeColor="text1"/>
            <w:sz w:val="19"/>
            <w:szCs w:val="19"/>
          </w:rPr>
          <w:t>5.1</w:t>
        </w:r>
      </w:hyperlink>
      <w:r w:rsidRPr="003539C6">
        <w:rPr>
          <w:color w:val="000000" w:themeColor="text1"/>
          <w:sz w:val="19"/>
          <w:szCs w:val="19"/>
        </w:rPr>
        <w:t>;</w:t>
      </w:r>
    </w:p>
    <w:p w:rsidR="00682B46" w:rsidRPr="003539C6" w:rsidRDefault="00682B46" w:rsidP="00682B46">
      <w:pPr>
        <w:pStyle w:val="ConsPlusNormal"/>
        <w:ind w:firstLine="540"/>
        <w:jc w:val="both"/>
        <w:rPr>
          <w:color w:val="000000" w:themeColor="text1"/>
          <w:sz w:val="19"/>
          <w:szCs w:val="19"/>
        </w:rPr>
      </w:pPr>
      <w:r w:rsidRPr="003539C6">
        <w:rPr>
          <w:color w:val="000000" w:themeColor="text1"/>
          <w:sz w:val="19"/>
          <w:szCs w:val="19"/>
        </w:rPr>
        <w:t xml:space="preserve">- узлов и элементов оборудования, машин, механизмов в соответствии с </w:t>
      </w:r>
      <w:hyperlink w:anchor="Par150" w:tooltip="5.1 Назначение и правила применения сигнальных цветов" w:history="1">
        <w:r w:rsidRPr="003539C6">
          <w:rPr>
            <w:color w:val="000000" w:themeColor="text1"/>
            <w:sz w:val="19"/>
            <w:szCs w:val="19"/>
          </w:rPr>
          <w:t>5.1</w:t>
        </w:r>
      </w:hyperlink>
      <w:r w:rsidRPr="003539C6">
        <w:rPr>
          <w:color w:val="000000" w:themeColor="text1"/>
          <w:sz w:val="19"/>
          <w:szCs w:val="19"/>
        </w:rPr>
        <w:t>;</w:t>
      </w:r>
    </w:p>
    <w:p w:rsidR="00682B46" w:rsidRPr="003539C6" w:rsidRDefault="00682B46" w:rsidP="00682B46">
      <w:pPr>
        <w:pStyle w:val="ConsPlusNormal"/>
        <w:ind w:firstLine="540"/>
        <w:jc w:val="both"/>
        <w:rPr>
          <w:color w:val="000000" w:themeColor="text1"/>
          <w:sz w:val="19"/>
          <w:szCs w:val="19"/>
        </w:rPr>
      </w:pPr>
      <w:r w:rsidRPr="003539C6">
        <w:rPr>
          <w:color w:val="000000" w:themeColor="text1"/>
          <w:sz w:val="19"/>
          <w:szCs w:val="19"/>
        </w:rPr>
        <w:t>- границ мест проведения спортивных соревнований (велотреков, автомобильных, лыжных трасс и т.п.) или зрелищных мероприятий.</w:t>
      </w:r>
    </w:p>
    <w:p w:rsidR="00682B46" w:rsidRPr="003539C6" w:rsidRDefault="00682B46" w:rsidP="00682B46">
      <w:pPr>
        <w:pStyle w:val="ConsPlusNormal"/>
        <w:ind w:firstLine="540"/>
        <w:jc w:val="both"/>
        <w:rPr>
          <w:color w:val="000000" w:themeColor="text1"/>
          <w:sz w:val="19"/>
          <w:szCs w:val="19"/>
        </w:rPr>
      </w:pPr>
      <w:r w:rsidRPr="003539C6">
        <w:rPr>
          <w:color w:val="000000" w:themeColor="text1"/>
          <w:sz w:val="19"/>
          <w:szCs w:val="19"/>
        </w:rPr>
        <w:t>7.2.2</w:t>
      </w:r>
      <w:proofErr w:type="gramStart"/>
      <w:r w:rsidRPr="003539C6">
        <w:rPr>
          <w:color w:val="000000" w:themeColor="text1"/>
          <w:sz w:val="19"/>
          <w:szCs w:val="19"/>
        </w:rPr>
        <w:t xml:space="preserve"> Е</w:t>
      </w:r>
      <w:proofErr w:type="gramEnd"/>
      <w:r w:rsidRPr="003539C6">
        <w:rPr>
          <w:color w:val="000000" w:themeColor="text1"/>
          <w:sz w:val="19"/>
          <w:szCs w:val="19"/>
        </w:rPr>
        <w:t>сли препятствия и места опасности существуют постоянно, то они должны быть обозначены сигнальной разметкой с чередующимися желто-черными полосами, если препятствия и места опасности носят временный характер, например при дорожных, строительных и аварийно-спасательных работах, то опасность должна быть обозначена сигнальной разметкой с чередующимися красно-белыми полосами.</w:t>
      </w:r>
    </w:p>
    <w:p w:rsidR="00682B46" w:rsidRPr="003539C6" w:rsidRDefault="00682B46" w:rsidP="00682B46">
      <w:pPr>
        <w:pStyle w:val="ConsPlusNormal"/>
        <w:ind w:firstLine="540"/>
        <w:jc w:val="both"/>
        <w:rPr>
          <w:color w:val="000000" w:themeColor="text1"/>
          <w:sz w:val="19"/>
          <w:szCs w:val="19"/>
        </w:rPr>
      </w:pPr>
      <w:r w:rsidRPr="003539C6">
        <w:rPr>
          <w:color w:val="000000" w:themeColor="text1"/>
          <w:sz w:val="19"/>
          <w:szCs w:val="19"/>
        </w:rPr>
        <w:t>7.2.3</w:t>
      </w:r>
      <w:proofErr w:type="gramStart"/>
      <w:r w:rsidRPr="003539C6">
        <w:rPr>
          <w:color w:val="000000" w:themeColor="text1"/>
          <w:sz w:val="19"/>
          <w:szCs w:val="19"/>
        </w:rPr>
        <w:t xml:space="preserve"> З</w:t>
      </w:r>
      <w:proofErr w:type="gramEnd"/>
      <w:r w:rsidRPr="003539C6">
        <w:rPr>
          <w:color w:val="000000" w:themeColor="text1"/>
          <w:sz w:val="19"/>
          <w:szCs w:val="19"/>
        </w:rPr>
        <w:t>апрещается применение сигнальной разметки с чередующимися красно-белыми полосами на пути эвакуации.</w:t>
      </w:r>
    </w:p>
    <w:p w:rsidR="00682B46" w:rsidRPr="003539C6" w:rsidRDefault="00682B46" w:rsidP="00682B46">
      <w:pPr>
        <w:pStyle w:val="ConsPlusNormal"/>
        <w:ind w:firstLine="540"/>
        <w:jc w:val="both"/>
        <w:rPr>
          <w:color w:val="000000" w:themeColor="text1"/>
          <w:sz w:val="19"/>
          <w:szCs w:val="19"/>
        </w:rPr>
      </w:pPr>
      <w:r w:rsidRPr="003539C6">
        <w:rPr>
          <w:color w:val="000000" w:themeColor="text1"/>
          <w:sz w:val="19"/>
          <w:szCs w:val="19"/>
        </w:rPr>
        <w:t>7.2.4</w:t>
      </w:r>
      <w:proofErr w:type="gramStart"/>
      <w:r w:rsidRPr="003539C6">
        <w:rPr>
          <w:color w:val="000000" w:themeColor="text1"/>
          <w:sz w:val="19"/>
          <w:szCs w:val="19"/>
        </w:rPr>
        <w:t xml:space="preserve"> О</w:t>
      </w:r>
      <w:proofErr w:type="gramEnd"/>
      <w:r w:rsidRPr="003539C6">
        <w:rPr>
          <w:color w:val="000000" w:themeColor="text1"/>
          <w:sz w:val="19"/>
          <w:szCs w:val="19"/>
        </w:rPr>
        <w:t>бозначать и ограждать опасные зоны с радиационными и условно радиационными загрязнениями следует в соответствии с требованиями настоящего стандарта и ГОСТ 17925.</w:t>
      </w:r>
    </w:p>
    <w:p w:rsidR="00682B46" w:rsidRPr="003539C6" w:rsidRDefault="00682B46" w:rsidP="00682B46">
      <w:pPr>
        <w:pStyle w:val="ConsPlusNormal"/>
        <w:ind w:firstLine="540"/>
        <w:jc w:val="both"/>
        <w:rPr>
          <w:color w:val="000000" w:themeColor="text1"/>
          <w:sz w:val="19"/>
          <w:szCs w:val="19"/>
        </w:rPr>
      </w:pPr>
      <w:r w:rsidRPr="003539C6">
        <w:rPr>
          <w:color w:val="000000" w:themeColor="text1"/>
          <w:sz w:val="19"/>
          <w:szCs w:val="19"/>
        </w:rPr>
        <w:t xml:space="preserve">7.2.5 Зелено-белую сигнальную разметку следует применять для обозначения границ полосы безопасного движения и указания направления движения по пути эвакуации (например, направляющие линии в виде "елочки", </w:t>
      </w:r>
      <w:hyperlink w:anchor="Par762" w:tooltip="б)" w:history="1">
        <w:r w:rsidRPr="003539C6">
          <w:rPr>
            <w:color w:val="000000" w:themeColor="text1"/>
            <w:sz w:val="19"/>
            <w:szCs w:val="19"/>
          </w:rPr>
          <w:t>рисунок 11б</w:t>
        </w:r>
      </w:hyperlink>
      <w:r w:rsidRPr="003539C6">
        <w:rPr>
          <w:color w:val="000000" w:themeColor="text1"/>
          <w:sz w:val="19"/>
          <w:szCs w:val="19"/>
        </w:rPr>
        <w:t>).</w:t>
      </w:r>
    </w:p>
    <w:p w:rsidR="00682B46" w:rsidRPr="007D7C6E" w:rsidRDefault="00682B46" w:rsidP="00682B46">
      <w:pPr>
        <w:pStyle w:val="ConsPlusNormal"/>
        <w:jc w:val="both"/>
        <w:rPr>
          <w:sz w:val="19"/>
          <w:szCs w:val="19"/>
        </w:rPr>
      </w:pPr>
    </w:p>
    <w:p w:rsidR="00682B46" w:rsidRDefault="00682B46" w:rsidP="00682B46">
      <w:pPr>
        <w:pStyle w:val="ConsPlusNormal"/>
        <w:ind w:firstLine="540"/>
        <w:jc w:val="both"/>
        <w:outlineLvl w:val="2"/>
        <w:rPr>
          <w:b/>
          <w:sz w:val="19"/>
          <w:szCs w:val="19"/>
        </w:rPr>
      </w:pPr>
      <w:r w:rsidRPr="003539C6">
        <w:rPr>
          <w:b/>
          <w:sz w:val="19"/>
          <w:szCs w:val="19"/>
        </w:rPr>
        <w:t>7.3 Цветографическое изображение и размеры сигнальной разметки</w:t>
      </w:r>
    </w:p>
    <w:p w:rsidR="003539C6" w:rsidRPr="003539C6" w:rsidRDefault="003539C6" w:rsidP="00682B46">
      <w:pPr>
        <w:pStyle w:val="ConsPlusNormal"/>
        <w:ind w:firstLine="540"/>
        <w:jc w:val="both"/>
        <w:outlineLvl w:val="2"/>
        <w:rPr>
          <w:b/>
          <w:sz w:val="19"/>
          <w:szCs w:val="19"/>
        </w:rPr>
      </w:pPr>
    </w:p>
    <w:p w:rsidR="00682B46" w:rsidRPr="007D7C6E" w:rsidRDefault="00682B46" w:rsidP="00682B46">
      <w:pPr>
        <w:pStyle w:val="ConsPlusNormal"/>
        <w:ind w:firstLine="540"/>
        <w:jc w:val="both"/>
        <w:rPr>
          <w:sz w:val="19"/>
          <w:szCs w:val="19"/>
        </w:rPr>
      </w:pPr>
      <w:r w:rsidRPr="007D7C6E">
        <w:rPr>
          <w:sz w:val="19"/>
          <w:szCs w:val="19"/>
        </w:rPr>
        <w:t>7.3.1 Полосы сигнального и контрастного цветов могут располагать на сигнальной разметке прямо (вертикально или горизонтально), наклонно под углом 45 - 60° или зигзагообразно ("елочка").</w:t>
      </w:r>
    </w:p>
    <w:p w:rsidR="00682B46" w:rsidRPr="007D7C6E" w:rsidRDefault="00682B46" w:rsidP="00682B46">
      <w:pPr>
        <w:pStyle w:val="ConsPlusNormal"/>
        <w:ind w:firstLine="540"/>
        <w:jc w:val="both"/>
        <w:rPr>
          <w:sz w:val="19"/>
          <w:szCs w:val="19"/>
        </w:rPr>
      </w:pPr>
      <w:r w:rsidRPr="007D7C6E">
        <w:rPr>
          <w:sz w:val="19"/>
          <w:szCs w:val="19"/>
        </w:rPr>
        <w:t>Примеры расположения чередующихся полос сигнального и контрастного цветов на сигнальной разметке представлены на рисунке 11.</w:t>
      </w:r>
    </w:p>
    <w:p w:rsidR="00682B46" w:rsidRPr="007D7C6E" w:rsidRDefault="00682B46" w:rsidP="00682B46">
      <w:pPr>
        <w:pStyle w:val="ConsPlusNormal"/>
        <w:jc w:val="both"/>
        <w:rPr>
          <w:sz w:val="19"/>
          <w:szCs w:val="19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4820"/>
        <w:gridCol w:w="4820"/>
      </w:tblGrid>
      <w:tr w:rsidR="00682B46" w:rsidRPr="007D7C6E" w:rsidTr="00682B46">
        <w:tc>
          <w:tcPr>
            <w:tcW w:w="4820" w:type="dxa"/>
          </w:tcPr>
          <w:p w:rsidR="00682B46" w:rsidRPr="007D7C6E" w:rsidRDefault="00682B46" w:rsidP="00682B46">
            <w:pPr>
              <w:pStyle w:val="ConsPlusNormal"/>
              <w:jc w:val="center"/>
              <w:rPr>
                <w:sz w:val="19"/>
                <w:szCs w:val="19"/>
              </w:rPr>
            </w:pPr>
            <w:r w:rsidRPr="007D7C6E">
              <w:rPr>
                <w:noProof/>
                <w:sz w:val="19"/>
                <w:szCs w:val="19"/>
              </w:rPr>
              <w:lastRenderedPageBreak/>
              <w:drawing>
                <wp:inline distT="0" distB="0" distL="0" distR="0">
                  <wp:extent cx="2514600" cy="3067050"/>
                  <wp:effectExtent l="19050" t="0" r="0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0" cy="3067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:rsidR="00682B46" w:rsidRPr="007D7C6E" w:rsidRDefault="00682B46" w:rsidP="00682B46">
            <w:pPr>
              <w:pStyle w:val="ConsPlusNormal"/>
              <w:jc w:val="center"/>
              <w:rPr>
                <w:sz w:val="19"/>
                <w:szCs w:val="19"/>
              </w:rPr>
            </w:pPr>
            <w:r w:rsidRPr="007D7C6E">
              <w:rPr>
                <w:noProof/>
                <w:sz w:val="19"/>
                <w:szCs w:val="19"/>
              </w:rPr>
              <w:drawing>
                <wp:inline distT="0" distB="0" distL="0" distR="0">
                  <wp:extent cx="2527300" cy="3060700"/>
                  <wp:effectExtent l="19050" t="0" r="6350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7300" cy="3060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2B46" w:rsidRPr="007D7C6E" w:rsidTr="00682B46">
        <w:tc>
          <w:tcPr>
            <w:tcW w:w="4820" w:type="dxa"/>
          </w:tcPr>
          <w:p w:rsidR="00682B46" w:rsidRPr="007D7C6E" w:rsidRDefault="00682B46" w:rsidP="00682B46">
            <w:pPr>
              <w:pStyle w:val="ConsPlusNormal"/>
              <w:jc w:val="center"/>
              <w:rPr>
                <w:sz w:val="19"/>
                <w:szCs w:val="19"/>
              </w:rPr>
            </w:pPr>
            <w:r w:rsidRPr="007D7C6E">
              <w:rPr>
                <w:sz w:val="19"/>
                <w:szCs w:val="19"/>
              </w:rPr>
              <w:t>а)</w:t>
            </w:r>
          </w:p>
        </w:tc>
        <w:tc>
          <w:tcPr>
            <w:tcW w:w="4820" w:type="dxa"/>
          </w:tcPr>
          <w:p w:rsidR="00682B46" w:rsidRPr="007D7C6E" w:rsidRDefault="00682B46" w:rsidP="00682B46">
            <w:pPr>
              <w:pStyle w:val="ConsPlusNormal"/>
              <w:jc w:val="center"/>
              <w:rPr>
                <w:sz w:val="19"/>
                <w:szCs w:val="19"/>
              </w:rPr>
            </w:pPr>
            <w:bookmarkStart w:id="18" w:name="Par762"/>
            <w:bookmarkEnd w:id="18"/>
            <w:r w:rsidRPr="007D7C6E">
              <w:rPr>
                <w:sz w:val="19"/>
                <w:szCs w:val="19"/>
              </w:rPr>
              <w:t>б)</w:t>
            </w:r>
          </w:p>
        </w:tc>
      </w:tr>
    </w:tbl>
    <w:p w:rsidR="00682B46" w:rsidRPr="007D7C6E" w:rsidRDefault="00682B46" w:rsidP="00682B46">
      <w:pPr>
        <w:pStyle w:val="ConsPlusNormal"/>
        <w:jc w:val="both"/>
        <w:rPr>
          <w:sz w:val="19"/>
          <w:szCs w:val="19"/>
        </w:rPr>
      </w:pPr>
    </w:p>
    <w:p w:rsidR="00682B46" w:rsidRPr="007D7C6E" w:rsidRDefault="00682B46" w:rsidP="00682B46">
      <w:pPr>
        <w:pStyle w:val="ConsPlusNormal"/>
        <w:jc w:val="center"/>
        <w:rPr>
          <w:sz w:val="19"/>
          <w:szCs w:val="19"/>
        </w:rPr>
      </w:pPr>
      <w:r w:rsidRPr="007D7C6E">
        <w:rPr>
          <w:noProof/>
          <w:sz w:val="19"/>
          <w:szCs w:val="19"/>
        </w:rPr>
        <w:drawing>
          <wp:inline distT="0" distB="0" distL="0" distR="0">
            <wp:extent cx="2533650" cy="3067050"/>
            <wp:effectExtent l="1905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306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2B46" w:rsidRPr="007D7C6E" w:rsidRDefault="00682B46" w:rsidP="00682B46">
      <w:pPr>
        <w:pStyle w:val="ConsPlusNormal"/>
        <w:jc w:val="both"/>
        <w:rPr>
          <w:sz w:val="19"/>
          <w:szCs w:val="19"/>
        </w:rPr>
      </w:pPr>
    </w:p>
    <w:p w:rsidR="00682B46" w:rsidRPr="007D7C6E" w:rsidRDefault="00682B46" w:rsidP="00682B46">
      <w:pPr>
        <w:pStyle w:val="ConsPlusNormal"/>
        <w:jc w:val="center"/>
        <w:rPr>
          <w:sz w:val="19"/>
          <w:szCs w:val="19"/>
        </w:rPr>
      </w:pPr>
      <w:r w:rsidRPr="007D7C6E">
        <w:rPr>
          <w:sz w:val="19"/>
          <w:szCs w:val="19"/>
        </w:rPr>
        <w:t>в)</w:t>
      </w:r>
    </w:p>
    <w:p w:rsidR="00682B46" w:rsidRPr="007D7C6E" w:rsidRDefault="00682B46" w:rsidP="00682B46">
      <w:pPr>
        <w:pStyle w:val="ConsPlusNormal"/>
        <w:jc w:val="both"/>
        <w:rPr>
          <w:sz w:val="19"/>
          <w:szCs w:val="19"/>
        </w:rPr>
      </w:pPr>
    </w:p>
    <w:p w:rsidR="00682B46" w:rsidRPr="007D7C6E" w:rsidRDefault="00682B46" w:rsidP="00682B46">
      <w:pPr>
        <w:pStyle w:val="ConsPlusNormal"/>
        <w:jc w:val="center"/>
        <w:rPr>
          <w:sz w:val="19"/>
          <w:szCs w:val="19"/>
        </w:rPr>
      </w:pPr>
      <w:r w:rsidRPr="007D7C6E">
        <w:rPr>
          <w:sz w:val="19"/>
          <w:szCs w:val="19"/>
        </w:rPr>
        <w:t>а) - расположение полос наклонно; б) - расположение полос</w:t>
      </w:r>
    </w:p>
    <w:p w:rsidR="00682B46" w:rsidRPr="007D7C6E" w:rsidRDefault="00682B46" w:rsidP="00682B46">
      <w:pPr>
        <w:pStyle w:val="ConsPlusNormal"/>
        <w:jc w:val="center"/>
        <w:rPr>
          <w:sz w:val="19"/>
          <w:szCs w:val="19"/>
        </w:rPr>
      </w:pPr>
      <w:r w:rsidRPr="007D7C6E">
        <w:rPr>
          <w:sz w:val="19"/>
          <w:szCs w:val="19"/>
        </w:rPr>
        <w:t>зигзагообразно в виде "елочки"; в) - расположение полос</w:t>
      </w:r>
    </w:p>
    <w:p w:rsidR="00682B46" w:rsidRPr="007D7C6E" w:rsidRDefault="00682B46" w:rsidP="00682B46">
      <w:pPr>
        <w:pStyle w:val="ConsPlusNormal"/>
        <w:jc w:val="center"/>
        <w:rPr>
          <w:sz w:val="19"/>
          <w:szCs w:val="19"/>
        </w:rPr>
      </w:pPr>
      <w:r w:rsidRPr="007D7C6E">
        <w:rPr>
          <w:sz w:val="19"/>
          <w:szCs w:val="19"/>
        </w:rPr>
        <w:t xml:space="preserve">прямо (вертикально или горизонтально), </w:t>
      </w:r>
      <w:proofErr w:type="spellStart"/>
      <w:r w:rsidRPr="007D7C6E">
        <w:rPr>
          <w:sz w:val="19"/>
          <w:szCs w:val="19"/>
        </w:rPr>
        <w:t>f</w:t>
      </w:r>
      <w:proofErr w:type="spellEnd"/>
      <w:r w:rsidRPr="007D7C6E">
        <w:rPr>
          <w:sz w:val="19"/>
          <w:szCs w:val="19"/>
        </w:rPr>
        <w:t xml:space="preserve"> - поперечный</w:t>
      </w:r>
    </w:p>
    <w:p w:rsidR="00682B46" w:rsidRPr="007D7C6E" w:rsidRDefault="00682B46" w:rsidP="00682B46">
      <w:pPr>
        <w:pStyle w:val="ConsPlusNormal"/>
        <w:jc w:val="center"/>
        <w:rPr>
          <w:sz w:val="19"/>
          <w:szCs w:val="19"/>
        </w:rPr>
      </w:pPr>
      <w:r w:rsidRPr="007D7C6E">
        <w:rPr>
          <w:sz w:val="19"/>
          <w:szCs w:val="19"/>
        </w:rPr>
        <w:t xml:space="preserve">размер сигнальной разметки, </w:t>
      </w:r>
      <w:proofErr w:type="spellStart"/>
      <w:r w:rsidRPr="007D7C6E">
        <w:rPr>
          <w:sz w:val="19"/>
          <w:szCs w:val="19"/>
        </w:rPr>
        <w:t>s</w:t>
      </w:r>
      <w:proofErr w:type="spellEnd"/>
      <w:r w:rsidRPr="007D7C6E">
        <w:rPr>
          <w:sz w:val="19"/>
          <w:szCs w:val="19"/>
        </w:rPr>
        <w:t xml:space="preserve"> - ширина полосы</w:t>
      </w:r>
    </w:p>
    <w:p w:rsidR="00682B46" w:rsidRPr="007D7C6E" w:rsidRDefault="00682B46" w:rsidP="00682B46">
      <w:pPr>
        <w:pStyle w:val="ConsPlusNormal"/>
        <w:jc w:val="center"/>
        <w:rPr>
          <w:sz w:val="19"/>
          <w:szCs w:val="19"/>
        </w:rPr>
      </w:pPr>
      <w:r w:rsidRPr="007D7C6E">
        <w:rPr>
          <w:sz w:val="19"/>
          <w:szCs w:val="19"/>
        </w:rPr>
        <w:t>сигнального цвета.</w:t>
      </w:r>
    </w:p>
    <w:p w:rsidR="00682B46" w:rsidRPr="007D7C6E" w:rsidRDefault="00682B46" w:rsidP="00682B46">
      <w:pPr>
        <w:pStyle w:val="ConsPlusNormal"/>
        <w:jc w:val="both"/>
        <w:rPr>
          <w:sz w:val="19"/>
          <w:szCs w:val="19"/>
        </w:rPr>
      </w:pPr>
    </w:p>
    <w:p w:rsidR="00682B46" w:rsidRPr="007D7C6E" w:rsidRDefault="00682B46" w:rsidP="00682B46">
      <w:pPr>
        <w:pStyle w:val="ConsPlusNormal"/>
        <w:jc w:val="center"/>
        <w:rPr>
          <w:sz w:val="19"/>
          <w:szCs w:val="19"/>
        </w:rPr>
      </w:pPr>
      <w:r w:rsidRPr="007D7C6E">
        <w:rPr>
          <w:sz w:val="19"/>
          <w:szCs w:val="19"/>
        </w:rPr>
        <w:t>Рисунок 11 - Примеры расположения полос сигнального</w:t>
      </w:r>
    </w:p>
    <w:p w:rsidR="00682B46" w:rsidRPr="007D7C6E" w:rsidRDefault="00682B46" w:rsidP="00682B46">
      <w:pPr>
        <w:pStyle w:val="ConsPlusNormal"/>
        <w:jc w:val="center"/>
        <w:rPr>
          <w:sz w:val="19"/>
          <w:szCs w:val="19"/>
        </w:rPr>
      </w:pPr>
      <w:r w:rsidRPr="007D7C6E">
        <w:rPr>
          <w:sz w:val="19"/>
          <w:szCs w:val="19"/>
        </w:rPr>
        <w:t xml:space="preserve">и </w:t>
      </w:r>
      <w:proofErr w:type="gramStart"/>
      <w:r w:rsidRPr="007D7C6E">
        <w:rPr>
          <w:sz w:val="19"/>
          <w:szCs w:val="19"/>
        </w:rPr>
        <w:t>контрастного</w:t>
      </w:r>
      <w:proofErr w:type="gramEnd"/>
      <w:r w:rsidRPr="007D7C6E">
        <w:rPr>
          <w:sz w:val="19"/>
          <w:szCs w:val="19"/>
        </w:rPr>
        <w:t xml:space="preserve"> цветов на сигнальной разметке</w:t>
      </w:r>
    </w:p>
    <w:p w:rsidR="00682B46" w:rsidRPr="007D7C6E" w:rsidRDefault="00682B46" w:rsidP="00682B46">
      <w:pPr>
        <w:pStyle w:val="ConsPlusNormal"/>
        <w:jc w:val="both"/>
        <w:rPr>
          <w:sz w:val="19"/>
          <w:szCs w:val="19"/>
        </w:rPr>
      </w:pPr>
    </w:p>
    <w:p w:rsidR="003539C6" w:rsidRDefault="003539C6">
      <w:pPr>
        <w:rPr>
          <w:rFonts w:ascii="Arial" w:hAnsi="Arial" w:cs="Arial"/>
          <w:sz w:val="19"/>
          <w:szCs w:val="19"/>
        </w:rPr>
      </w:pPr>
      <w:r>
        <w:rPr>
          <w:sz w:val="19"/>
          <w:szCs w:val="19"/>
        </w:rPr>
        <w:br w:type="page"/>
      </w:r>
    </w:p>
    <w:p w:rsidR="00682B46" w:rsidRPr="007D7C6E" w:rsidRDefault="00682B46" w:rsidP="00682B46">
      <w:pPr>
        <w:pStyle w:val="ConsPlusNormal"/>
        <w:ind w:firstLine="540"/>
        <w:jc w:val="both"/>
        <w:rPr>
          <w:sz w:val="19"/>
          <w:szCs w:val="19"/>
        </w:rPr>
      </w:pPr>
      <w:r w:rsidRPr="007D7C6E">
        <w:rPr>
          <w:sz w:val="19"/>
          <w:szCs w:val="19"/>
        </w:rPr>
        <w:lastRenderedPageBreak/>
        <w:t>7.3.2 Доля красного, желтого или зеленого сигнального цвета от общей площади полосы должна составлять не менее 50%. Соотношение ширины полос красного и белого, желтого и черного, зеленого и белого цветов должно составлять от 1:1 до 1,5:1 соответственно.</w:t>
      </w:r>
    </w:p>
    <w:p w:rsidR="00682B46" w:rsidRPr="007D7C6E" w:rsidRDefault="00682B46" w:rsidP="00682B46">
      <w:pPr>
        <w:pStyle w:val="ConsPlusNormal"/>
        <w:ind w:firstLine="540"/>
        <w:jc w:val="both"/>
        <w:rPr>
          <w:sz w:val="19"/>
          <w:szCs w:val="19"/>
        </w:rPr>
      </w:pPr>
      <w:r w:rsidRPr="007D7C6E">
        <w:rPr>
          <w:sz w:val="19"/>
          <w:szCs w:val="19"/>
        </w:rPr>
        <w:t xml:space="preserve">7.3.3 Ширина полосы сигнального цвета </w:t>
      </w:r>
      <w:proofErr w:type="spellStart"/>
      <w:r w:rsidRPr="007D7C6E">
        <w:rPr>
          <w:sz w:val="19"/>
          <w:szCs w:val="19"/>
        </w:rPr>
        <w:t>s</w:t>
      </w:r>
      <w:proofErr w:type="spellEnd"/>
      <w:r w:rsidRPr="007D7C6E">
        <w:rPr>
          <w:sz w:val="19"/>
          <w:szCs w:val="19"/>
        </w:rPr>
        <w:t xml:space="preserve"> - 20 - 500 мм.</w:t>
      </w:r>
    </w:p>
    <w:p w:rsidR="00682B46" w:rsidRPr="007D7C6E" w:rsidRDefault="00682B46" w:rsidP="00682B46">
      <w:pPr>
        <w:pStyle w:val="ConsPlusNormal"/>
        <w:ind w:firstLine="540"/>
        <w:jc w:val="both"/>
        <w:rPr>
          <w:sz w:val="19"/>
          <w:szCs w:val="19"/>
        </w:rPr>
      </w:pPr>
      <w:r w:rsidRPr="007D7C6E">
        <w:rPr>
          <w:sz w:val="19"/>
          <w:szCs w:val="19"/>
        </w:rPr>
        <w:t xml:space="preserve">7.3.4 Поперечный размер сигнальной разметки </w:t>
      </w:r>
      <w:proofErr w:type="spellStart"/>
      <w:r w:rsidRPr="007D7C6E">
        <w:rPr>
          <w:sz w:val="19"/>
          <w:szCs w:val="19"/>
        </w:rPr>
        <w:t>f</w:t>
      </w:r>
      <w:proofErr w:type="spellEnd"/>
      <w:r w:rsidRPr="007D7C6E">
        <w:rPr>
          <w:sz w:val="19"/>
          <w:szCs w:val="19"/>
        </w:rPr>
        <w:t xml:space="preserve"> (ширина или диаметр) - не менее 20 мм.</w:t>
      </w:r>
    </w:p>
    <w:p w:rsidR="00682B46" w:rsidRPr="007D7C6E" w:rsidRDefault="00682B46" w:rsidP="00682B46">
      <w:pPr>
        <w:pStyle w:val="ConsPlusNormal"/>
        <w:ind w:firstLine="540"/>
        <w:jc w:val="both"/>
        <w:rPr>
          <w:sz w:val="19"/>
          <w:szCs w:val="19"/>
        </w:rPr>
      </w:pPr>
      <w:r w:rsidRPr="007D7C6E">
        <w:rPr>
          <w:sz w:val="19"/>
          <w:szCs w:val="19"/>
        </w:rPr>
        <w:t xml:space="preserve">7.3.5 Ширину полосы сигнального цвета </w:t>
      </w:r>
      <w:proofErr w:type="spellStart"/>
      <w:r w:rsidRPr="007D7C6E">
        <w:rPr>
          <w:sz w:val="19"/>
          <w:szCs w:val="19"/>
        </w:rPr>
        <w:t>s</w:t>
      </w:r>
      <w:proofErr w:type="spellEnd"/>
      <w:r w:rsidRPr="007D7C6E">
        <w:rPr>
          <w:sz w:val="19"/>
          <w:szCs w:val="19"/>
        </w:rPr>
        <w:t xml:space="preserve"> и поперечный размер сигнальной разметки </w:t>
      </w:r>
      <w:proofErr w:type="spellStart"/>
      <w:r w:rsidRPr="007D7C6E">
        <w:rPr>
          <w:sz w:val="19"/>
          <w:szCs w:val="19"/>
        </w:rPr>
        <w:t>f</w:t>
      </w:r>
      <w:proofErr w:type="spellEnd"/>
      <w:r w:rsidRPr="007D7C6E">
        <w:rPr>
          <w:sz w:val="19"/>
          <w:szCs w:val="19"/>
        </w:rPr>
        <w:t xml:space="preserve"> следует выбирать с учетом:</w:t>
      </w:r>
    </w:p>
    <w:p w:rsidR="00682B46" w:rsidRPr="007D7C6E" w:rsidRDefault="00682B46" w:rsidP="00682B46">
      <w:pPr>
        <w:pStyle w:val="ConsPlusNormal"/>
        <w:ind w:firstLine="540"/>
        <w:jc w:val="both"/>
        <w:rPr>
          <w:sz w:val="19"/>
          <w:szCs w:val="19"/>
        </w:rPr>
      </w:pPr>
      <w:r w:rsidRPr="007D7C6E">
        <w:rPr>
          <w:sz w:val="19"/>
          <w:szCs w:val="19"/>
        </w:rPr>
        <w:t>- вида и исполнения сигнальной разметки;</w:t>
      </w:r>
    </w:p>
    <w:p w:rsidR="00682B46" w:rsidRPr="007D7C6E" w:rsidRDefault="00682B46" w:rsidP="00682B46">
      <w:pPr>
        <w:pStyle w:val="ConsPlusNormal"/>
        <w:ind w:firstLine="540"/>
        <w:jc w:val="both"/>
        <w:rPr>
          <w:sz w:val="19"/>
          <w:szCs w:val="19"/>
        </w:rPr>
      </w:pPr>
      <w:r w:rsidRPr="007D7C6E">
        <w:rPr>
          <w:sz w:val="19"/>
          <w:szCs w:val="19"/>
        </w:rPr>
        <w:t>- размера объекта или места размещения;</w:t>
      </w:r>
    </w:p>
    <w:p w:rsidR="00682B46" w:rsidRPr="007D7C6E" w:rsidRDefault="00682B46" w:rsidP="00682B46">
      <w:pPr>
        <w:pStyle w:val="ConsPlusNormal"/>
        <w:ind w:firstLine="540"/>
        <w:jc w:val="both"/>
        <w:rPr>
          <w:sz w:val="19"/>
          <w:szCs w:val="19"/>
        </w:rPr>
      </w:pPr>
      <w:r w:rsidRPr="007D7C6E">
        <w:rPr>
          <w:sz w:val="19"/>
          <w:szCs w:val="19"/>
        </w:rPr>
        <w:t>- расстояния, с которого сигнальная разметка должна быть достаточно видима и опознана по своему смысловому значению.</w:t>
      </w:r>
    </w:p>
    <w:p w:rsidR="00682B46" w:rsidRPr="007D7C6E" w:rsidRDefault="00682B46" w:rsidP="00682B46">
      <w:pPr>
        <w:pStyle w:val="ConsPlusNormal"/>
        <w:ind w:firstLine="540"/>
        <w:jc w:val="both"/>
        <w:rPr>
          <w:sz w:val="19"/>
          <w:szCs w:val="19"/>
        </w:rPr>
      </w:pPr>
      <w:r w:rsidRPr="007D7C6E">
        <w:rPr>
          <w:sz w:val="19"/>
          <w:szCs w:val="19"/>
        </w:rPr>
        <w:t xml:space="preserve">7.3.6 Предельные отклонения размеров </w:t>
      </w:r>
      <w:proofErr w:type="spellStart"/>
      <w:r w:rsidRPr="007D7C6E">
        <w:rPr>
          <w:sz w:val="19"/>
          <w:szCs w:val="19"/>
        </w:rPr>
        <w:t>s</w:t>
      </w:r>
      <w:proofErr w:type="spellEnd"/>
      <w:r w:rsidRPr="007D7C6E">
        <w:rPr>
          <w:sz w:val="19"/>
          <w:szCs w:val="19"/>
        </w:rPr>
        <w:t xml:space="preserve"> и </w:t>
      </w:r>
      <w:proofErr w:type="spellStart"/>
      <w:r w:rsidRPr="007D7C6E">
        <w:rPr>
          <w:sz w:val="19"/>
          <w:szCs w:val="19"/>
        </w:rPr>
        <w:t>f</w:t>
      </w:r>
      <w:proofErr w:type="spellEnd"/>
      <w:r w:rsidRPr="007D7C6E">
        <w:rPr>
          <w:sz w:val="19"/>
          <w:szCs w:val="19"/>
        </w:rPr>
        <w:t xml:space="preserve"> - </w:t>
      </w:r>
      <w:r w:rsidRPr="007D7C6E">
        <w:rPr>
          <w:noProof/>
          <w:position w:val="-4"/>
          <w:sz w:val="19"/>
          <w:szCs w:val="19"/>
        </w:rPr>
        <w:drawing>
          <wp:inline distT="0" distB="0" distL="0" distR="0">
            <wp:extent cx="139700" cy="152400"/>
            <wp:effectExtent l="1905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7C6E">
        <w:rPr>
          <w:sz w:val="19"/>
          <w:szCs w:val="19"/>
        </w:rPr>
        <w:t xml:space="preserve"> 3%.</w:t>
      </w:r>
    </w:p>
    <w:p w:rsidR="00682B46" w:rsidRPr="007D7C6E" w:rsidRDefault="00682B46" w:rsidP="00682B46">
      <w:pPr>
        <w:pStyle w:val="ConsPlusNormal"/>
        <w:ind w:firstLine="540"/>
        <w:jc w:val="both"/>
        <w:rPr>
          <w:sz w:val="19"/>
          <w:szCs w:val="19"/>
        </w:rPr>
      </w:pPr>
      <w:r w:rsidRPr="007D7C6E">
        <w:rPr>
          <w:sz w:val="19"/>
          <w:szCs w:val="19"/>
        </w:rPr>
        <w:t>7.3.7</w:t>
      </w:r>
      <w:proofErr w:type="gramStart"/>
      <w:r w:rsidRPr="007D7C6E">
        <w:rPr>
          <w:sz w:val="19"/>
          <w:szCs w:val="19"/>
        </w:rPr>
        <w:t xml:space="preserve"> Д</w:t>
      </w:r>
      <w:proofErr w:type="gramEnd"/>
      <w:r w:rsidRPr="007D7C6E">
        <w:rPr>
          <w:sz w:val="19"/>
          <w:szCs w:val="19"/>
        </w:rPr>
        <w:t>опускается наносить на сигнальную разметку поясняющие надписи, например "Опасная зона", "Проход запрещен" и др.</w:t>
      </w:r>
    </w:p>
    <w:p w:rsidR="00682B46" w:rsidRPr="007D7C6E" w:rsidRDefault="00682B46" w:rsidP="00682B46">
      <w:pPr>
        <w:pStyle w:val="ConsPlusNormal"/>
        <w:ind w:firstLine="540"/>
        <w:jc w:val="both"/>
        <w:rPr>
          <w:sz w:val="19"/>
          <w:szCs w:val="19"/>
        </w:rPr>
      </w:pPr>
      <w:r w:rsidRPr="007D7C6E">
        <w:rPr>
          <w:sz w:val="19"/>
          <w:szCs w:val="19"/>
        </w:rPr>
        <w:t>Поясняющие надписи выполняют красным цветом на белом фоне (для красно-белых сигнальных разметок), черным цветом на желтом фоне (для желто-черных сигнальных разметок) или зеленым цветом на белом фоне (для зелено-белых сигнальных разметок).</w:t>
      </w:r>
    </w:p>
    <w:p w:rsidR="00682B46" w:rsidRPr="003539C6" w:rsidRDefault="00682B46" w:rsidP="00682B46">
      <w:pPr>
        <w:pStyle w:val="ConsPlusNormal"/>
        <w:ind w:firstLine="540"/>
        <w:jc w:val="both"/>
        <w:rPr>
          <w:color w:val="000000" w:themeColor="text1"/>
          <w:sz w:val="19"/>
          <w:szCs w:val="19"/>
        </w:rPr>
      </w:pPr>
      <w:r w:rsidRPr="007D7C6E">
        <w:rPr>
          <w:sz w:val="19"/>
          <w:szCs w:val="19"/>
        </w:rPr>
        <w:t xml:space="preserve">Шрифт поясняющих надписей на сигнальной разметке рекомендуется </w:t>
      </w:r>
      <w:r w:rsidRPr="003539C6">
        <w:rPr>
          <w:color w:val="000000" w:themeColor="text1"/>
          <w:sz w:val="19"/>
          <w:szCs w:val="19"/>
        </w:rPr>
        <w:t xml:space="preserve">выполнять в соответствии с </w:t>
      </w:r>
      <w:hyperlink w:anchor="Par708" w:tooltip="6.6 Требования к поясняющим надписям" w:history="1">
        <w:r w:rsidRPr="003539C6">
          <w:rPr>
            <w:color w:val="000000" w:themeColor="text1"/>
            <w:sz w:val="19"/>
            <w:szCs w:val="19"/>
          </w:rPr>
          <w:t>6.6</w:t>
        </w:r>
      </w:hyperlink>
      <w:r w:rsidRPr="003539C6">
        <w:rPr>
          <w:color w:val="000000" w:themeColor="text1"/>
          <w:sz w:val="19"/>
          <w:szCs w:val="19"/>
        </w:rPr>
        <w:t xml:space="preserve"> и </w:t>
      </w:r>
      <w:hyperlink w:anchor="Par2595" w:tooltip="ШРИФТЫ ПОЯСНЯЮЩИХ НАДПИСЕЙ" w:history="1">
        <w:r w:rsidRPr="003539C6">
          <w:rPr>
            <w:color w:val="000000" w:themeColor="text1"/>
            <w:sz w:val="19"/>
            <w:szCs w:val="19"/>
          </w:rPr>
          <w:t>приложением</w:t>
        </w:r>
        <w:proofErr w:type="gramStart"/>
        <w:r w:rsidRPr="003539C6">
          <w:rPr>
            <w:color w:val="000000" w:themeColor="text1"/>
            <w:sz w:val="19"/>
            <w:szCs w:val="19"/>
          </w:rPr>
          <w:t xml:space="preserve"> Р</w:t>
        </w:r>
        <w:proofErr w:type="gramEnd"/>
      </w:hyperlink>
      <w:r w:rsidRPr="003539C6">
        <w:rPr>
          <w:color w:val="000000" w:themeColor="text1"/>
          <w:sz w:val="19"/>
          <w:szCs w:val="19"/>
        </w:rPr>
        <w:t>.</w:t>
      </w:r>
    </w:p>
    <w:p w:rsidR="00682B46" w:rsidRPr="003539C6" w:rsidRDefault="00682B46" w:rsidP="00682B46">
      <w:pPr>
        <w:pStyle w:val="ConsPlusNormal"/>
        <w:jc w:val="both"/>
        <w:rPr>
          <w:color w:val="000000" w:themeColor="text1"/>
          <w:sz w:val="19"/>
          <w:szCs w:val="19"/>
        </w:rPr>
      </w:pPr>
    </w:p>
    <w:p w:rsidR="00682B46" w:rsidRPr="00005BB6" w:rsidRDefault="00682B46" w:rsidP="00682B46">
      <w:pPr>
        <w:pStyle w:val="ConsPlusNormal"/>
        <w:ind w:firstLine="540"/>
        <w:jc w:val="both"/>
        <w:outlineLvl w:val="1"/>
        <w:rPr>
          <w:b/>
          <w:color w:val="000000" w:themeColor="text1"/>
          <w:sz w:val="24"/>
          <w:szCs w:val="19"/>
        </w:rPr>
      </w:pPr>
      <w:bookmarkStart w:id="19" w:name="Par789"/>
      <w:bookmarkEnd w:id="19"/>
      <w:r w:rsidRPr="00005BB6">
        <w:rPr>
          <w:b/>
          <w:color w:val="000000" w:themeColor="text1"/>
          <w:sz w:val="24"/>
          <w:szCs w:val="19"/>
        </w:rPr>
        <w:t>8 Общие технические требования</w:t>
      </w:r>
    </w:p>
    <w:p w:rsidR="00682B46" w:rsidRPr="003539C6" w:rsidRDefault="00682B46" w:rsidP="00682B46">
      <w:pPr>
        <w:pStyle w:val="ConsPlusNormal"/>
        <w:jc w:val="both"/>
        <w:rPr>
          <w:color w:val="000000" w:themeColor="text1"/>
          <w:sz w:val="19"/>
          <w:szCs w:val="19"/>
        </w:rPr>
      </w:pPr>
    </w:p>
    <w:p w:rsidR="00682B46" w:rsidRDefault="00682B46" w:rsidP="00682B46">
      <w:pPr>
        <w:pStyle w:val="ConsPlusNormal"/>
        <w:ind w:firstLine="540"/>
        <w:jc w:val="both"/>
        <w:outlineLvl w:val="2"/>
        <w:rPr>
          <w:b/>
          <w:color w:val="000000" w:themeColor="text1"/>
          <w:sz w:val="19"/>
          <w:szCs w:val="19"/>
        </w:rPr>
      </w:pPr>
      <w:r w:rsidRPr="00005BB6">
        <w:rPr>
          <w:b/>
          <w:color w:val="000000" w:themeColor="text1"/>
          <w:sz w:val="19"/>
          <w:szCs w:val="19"/>
        </w:rPr>
        <w:t>8.1 Требования к конструкции и материалам</w:t>
      </w:r>
    </w:p>
    <w:p w:rsidR="00005BB6" w:rsidRPr="00005BB6" w:rsidRDefault="00005BB6" w:rsidP="00682B46">
      <w:pPr>
        <w:pStyle w:val="ConsPlusNormal"/>
        <w:ind w:firstLine="540"/>
        <w:jc w:val="both"/>
        <w:outlineLvl w:val="2"/>
        <w:rPr>
          <w:b/>
          <w:color w:val="000000" w:themeColor="text1"/>
          <w:sz w:val="19"/>
          <w:szCs w:val="19"/>
        </w:rPr>
      </w:pPr>
    </w:p>
    <w:p w:rsidR="00682B46" w:rsidRPr="003539C6" w:rsidRDefault="00682B46" w:rsidP="00682B46">
      <w:pPr>
        <w:pStyle w:val="ConsPlusNormal"/>
        <w:ind w:firstLine="540"/>
        <w:jc w:val="both"/>
        <w:rPr>
          <w:color w:val="000000" w:themeColor="text1"/>
          <w:sz w:val="19"/>
          <w:szCs w:val="19"/>
        </w:rPr>
      </w:pPr>
      <w:r w:rsidRPr="003539C6">
        <w:rPr>
          <w:color w:val="000000" w:themeColor="text1"/>
          <w:sz w:val="19"/>
          <w:szCs w:val="19"/>
        </w:rPr>
        <w:t xml:space="preserve">8.1.1 Конструкционные материалы следует выбирать с учетом вида исполнения, специфики условий размещения знаков безопасности и сигнальной разметки и в соответствии с требованиями </w:t>
      </w:r>
      <w:hyperlink w:anchor="Par867" w:tooltip="9 Требования безопасности, определяемые конструктивным исполнением и применяемыми материалами" w:history="1">
        <w:r w:rsidRPr="003539C6">
          <w:rPr>
            <w:color w:val="000000" w:themeColor="text1"/>
            <w:sz w:val="19"/>
            <w:szCs w:val="19"/>
          </w:rPr>
          <w:t>раздела 9</w:t>
        </w:r>
      </w:hyperlink>
      <w:r w:rsidRPr="003539C6">
        <w:rPr>
          <w:color w:val="000000" w:themeColor="text1"/>
          <w:sz w:val="19"/>
          <w:szCs w:val="19"/>
        </w:rPr>
        <w:t>.</w:t>
      </w:r>
    </w:p>
    <w:p w:rsidR="00682B46" w:rsidRPr="007D7C6E" w:rsidRDefault="00682B46" w:rsidP="00682B46">
      <w:pPr>
        <w:pStyle w:val="ConsPlusNormal"/>
        <w:ind w:firstLine="540"/>
        <w:jc w:val="both"/>
        <w:rPr>
          <w:sz w:val="19"/>
          <w:szCs w:val="19"/>
        </w:rPr>
      </w:pPr>
      <w:r w:rsidRPr="003539C6">
        <w:rPr>
          <w:color w:val="000000" w:themeColor="text1"/>
          <w:sz w:val="19"/>
          <w:szCs w:val="19"/>
        </w:rPr>
        <w:t>8.1.2 Конструкция объемных знаков безопасности и сигнальной разметки должна обеспечивать прочность и плотность всех соединений корпусов, надежность креплений, а также простоту монтажа</w:t>
      </w:r>
      <w:r w:rsidRPr="007D7C6E">
        <w:rPr>
          <w:sz w:val="19"/>
          <w:szCs w:val="19"/>
        </w:rPr>
        <w:t xml:space="preserve"> и демонтажа при техническом обслуживании и ремонте.</w:t>
      </w:r>
    </w:p>
    <w:p w:rsidR="00682B46" w:rsidRPr="007D7C6E" w:rsidRDefault="00682B46" w:rsidP="00682B46">
      <w:pPr>
        <w:pStyle w:val="ConsPlusNormal"/>
        <w:ind w:firstLine="540"/>
        <w:jc w:val="both"/>
        <w:rPr>
          <w:sz w:val="19"/>
          <w:szCs w:val="19"/>
        </w:rPr>
      </w:pPr>
      <w:r w:rsidRPr="007D7C6E">
        <w:rPr>
          <w:sz w:val="19"/>
          <w:szCs w:val="19"/>
        </w:rPr>
        <w:t>8.1.3 Конструкцию знаков безопасности и сигнальной разметки с внутренним или внешним электрическим освещением, а также знаков безопасности и сигнальной разметки во взрывозащищенном исполнении и пожаробезопасном исполнении следует выполнять с учетом требований нормативных документов по эксплуатации электроустановок и в соответствии с нормативными документами по пожарной безопасности.</w:t>
      </w:r>
    </w:p>
    <w:p w:rsidR="00682B46" w:rsidRPr="007D7C6E" w:rsidRDefault="00682B46" w:rsidP="00682B46">
      <w:pPr>
        <w:pStyle w:val="ConsPlusNormal"/>
        <w:ind w:firstLine="540"/>
        <w:jc w:val="both"/>
        <w:rPr>
          <w:sz w:val="19"/>
          <w:szCs w:val="19"/>
        </w:rPr>
      </w:pPr>
      <w:r w:rsidRPr="007D7C6E">
        <w:rPr>
          <w:sz w:val="19"/>
          <w:szCs w:val="19"/>
        </w:rPr>
        <w:t>8.1.4 Цветографические изображения и поясняющие надписи наносят на поверхность материала-носителя с применением различных технологий (</w:t>
      </w:r>
      <w:proofErr w:type="spellStart"/>
      <w:r w:rsidRPr="007D7C6E">
        <w:rPr>
          <w:sz w:val="19"/>
          <w:szCs w:val="19"/>
        </w:rPr>
        <w:t>плоттерной</w:t>
      </w:r>
      <w:proofErr w:type="spellEnd"/>
      <w:r w:rsidRPr="007D7C6E">
        <w:rPr>
          <w:sz w:val="19"/>
          <w:szCs w:val="19"/>
        </w:rPr>
        <w:t xml:space="preserve"> резки, переносом изображений, </w:t>
      </w:r>
      <w:proofErr w:type="spellStart"/>
      <w:r w:rsidRPr="007D7C6E">
        <w:rPr>
          <w:sz w:val="19"/>
          <w:szCs w:val="19"/>
        </w:rPr>
        <w:t>шелкографии</w:t>
      </w:r>
      <w:proofErr w:type="spellEnd"/>
      <w:r w:rsidRPr="007D7C6E">
        <w:rPr>
          <w:sz w:val="19"/>
          <w:szCs w:val="19"/>
        </w:rPr>
        <w:t xml:space="preserve">, </w:t>
      </w:r>
      <w:proofErr w:type="spellStart"/>
      <w:r w:rsidRPr="007D7C6E">
        <w:rPr>
          <w:sz w:val="19"/>
          <w:szCs w:val="19"/>
        </w:rPr>
        <w:t>тампопечати</w:t>
      </w:r>
      <w:proofErr w:type="spellEnd"/>
      <w:r w:rsidRPr="007D7C6E">
        <w:rPr>
          <w:sz w:val="19"/>
          <w:szCs w:val="19"/>
        </w:rPr>
        <w:t xml:space="preserve"> и других видов печати методом нанесения с помощью трафарета и другими методами).</w:t>
      </w:r>
    </w:p>
    <w:p w:rsidR="00682B46" w:rsidRPr="007D7C6E" w:rsidRDefault="00682B46" w:rsidP="00682B46">
      <w:pPr>
        <w:pStyle w:val="ConsPlusNormal"/>
        <w:ind w:firstLine="540"/>
        <w:jc w:val="both"/>
        <w:rPr>
          <w:sz w:val="19"/>
          <w:szCs w:val="19"/>
        </w:rPr>
      </w:pPr>
      <w:r w:rsidRPr="007D7C6E">
        <w:rPr>
          <w:sz w:val="19"/>
          <w:szCs w:val="19"/>
        </w:rPr>
        <w:t xml:space="preserve">При нанесении цветографического изображения знаков безопасности с помощью трафаретов не допускается оставлять </w:t>
      </w:r>
      <w:proofErr w:type="spellStart"/>
      <w:r w:rsidRPr="007D7C6E">
        <w:rPr>
          <w:sz w:val="19"/>
          <w:szCs w:val="19"/>
        </w:rPr>
        <w:t>незакрашенными</w:t>
      </w:r>
      <w:proofErr w:type="spellEnd"/>
      <w:r w:rsidRPr="007D7C6E">
        <w:rPr>
          <w:sz w:val="19"/>
          <w:szCs w:val="19"/>
        </w:rPr>
        <w:t xml:space="preserve"> перемычки общей площадью более 4% площади каймы или более 1,5% общей площади знака безопасности.</w:t>
      </w:r>
    </w:p>
    <w:p w:rsidR="00682B46" w:rsidRPr="007D7C6E" w:rsidRDefault="00682B46" w:rsidP="00682B46">
      <w:pPr>
        <w:pStyle w:val="ConsPlusNormal"/>
        <w:ind w:firstLine="540"/>
        <w:jc w:val="both"/>
        <w:rPr>
          <w:sz w:val="19"/>
          <w:szCs w:val="19"/>
        </w:rPr>
      </w:pPr>
      <w:r w:rsidRPr="007D7C6E">
        <w:rPr>
          <w:sz w:val="19"/>
          <w:szCs w:val="19"/>
        </w:rPr>
        <w:t>Для световозвращающих пленочных материалов не допускается соединение наклеиваемой пленки внахлест.</w:t>
      </w:r>
    </w:p>
    <w:p w:rsidR="00682B46" w:rsidRPr="007D7C6E" w:rsidRDefault="00682B46" w:rsidP="00682B46">
      <w:pPr>
        <w:pStyle w:val="ConsPlusNormal"/>
        <w:ind w:firstLine="540"/>
        <w:jc w:val="both"/>
        <w:rPr>
          <w:sz w:val="19"/>
          <w:szCs w:val="19"/>
        </w:rPr>
      </w:pPr>
      <w:r w:rsidRPr="007D7C6E">
        <w:rPr>
          <w:sz w:val="19"/>
          <w:szCs w:val="19"/>
        </w:rPr>
        <w:t>8.1.5 Выбор самоклеящихся материалов и типа клеевого слоя необходимо проводить в зависимости от условий размещения, при этом показатель липкости (время, в течение которого происходит расклеивание клеевого слоя материала на длине 100 мм) должен быть для материалов:</w:t>
      </w:r>
    </w:p>
    <w:p w:rsidR="00682B46" w:rsidRPr="007D7C6E" w:rsidRDefault="00682B46" w:rsidP="00682B46">
      <w:pPr>
        <w:pStyle w:val="ConsPlusNormal"/>
        <w:ind w:firstLine="540"/>
        <w:jc w:val="both"/>
        <w:rPr>
          <w:sz w:val="19"/>
          <w:szCs w:val="19"/>
        </w:rPr>
      </w:pPr>
      <w:r w:rsidRPr="007D7C6E">
        <w:rPr>
          <w:sz w:val="19"/>
          <w:szCs w:val="19"/>
        </w:rPr>
        <w:t xml:space="preserve">- внутреннего размещения - не менее 200 </w:t>
      </w:r>
      <w:proofErr w:type="gramStart"/>
      <w:r w:rsidRPr="007D7C6E">
        <w:rPr>
          <w:sz w:val="19"/>
          <w:szCs w:val="19"/>
        </w:rPr>
        <w:t>с</w:t>
      </w:r>
      <w:proofErr w:type="gramEnd"/>
      <w:r w:rsidRPr="007D7C6E">
        <w:rPr>
          <w:sz w:val="19"/>
          <w:szCs w:val="19"/>
        </w:rPr>
        <w:t xml:space="preserve"> </w:t>
      </w:r>
      <w:proofErr w:type="gramStart"/>
      <w:r w:rsidRPr="007D7C6E">
        <w:rPr>
          <w:sz w:val="19"/>
          <w:szCs w:val="19"/>
        </w:rPr>
        <w:t>при</w:t>
      </w:r>
      <w:proofErr w:type="gramEnd"/>
      <w:r w:rsidRPr="007D7C6E">
        <w:rPr>
          <w:sz w:val="19"/>
          <w:szCs w:val="19"/>
        </w:rPr>
        <w:t xml:space="preserve"> нагрузке расклеивания клеевого слоя 0,3 кг;</w:t>
      </w:r>
    </w:p>
    <w:p w:rsidR="00682B46" w:rsidRPr="007D7C6E" w:rsidRDefault="00682B46" w:rsidP="00682B46">
      <w:pPr>
        <w:pStyle w:val="ConsPlusNormal"/>
        <w:ind w:firstLine="540"/>
        <w:jc w:val="both"/>
        <w:rPr>
          <w:sz w:val="19"/>
          <w:szCs w:val="19"/>
        </w:rPr>
      </w:pPr>
      <w:r w:rsidRPr="007D7C6E">
        <w:rPr>
          <w:sz w:val="19"/>
          <w:szCs w:val="19"/>
        </w:rPr>
        <w:t xml:space="preserve">- наружного размещения - не менее 600 </w:t>
      </w:r>
      <w:proofErr w:type="gramStart"/>
      <w:r w:rsidRPr="007D7C6E">
        <w:rPr>
          <w:sz w:val="19"/>
          <w:szCs w:val="19"/>
        </w:rPr>
        <w:t>с</w:t>
      </w:r>
      <w:proofErr w:type="gramEnd"/>
      <w:r w:rsidRPr="007D7C6E">
        <w:rPr>
          <w:sz w:val="19"/>
          <w:szCs w:val="19"/>
        </w:rPr>
        <w:t xml:space="preserve"> </w:t>
      </w:r>
      <w:proofErr w:type="gramStart"/>
      <w:r w:rsidRPr="007D7C6E">
        <w:rPr>
          <w:sz w:val="19"/>
          <w:szCs w:val="19"/>
        </w:rPr>
        <w:t>при</w:t>
      </w:r>
      <w:proofErr w:type="gramEnd"/>
      <w:r w:rsidRPr="007D7C6E">
        <w:rPr>
          <w:sz w:val="19"/>
          <w:szCs w:val="19"/>
        </w:rPr>
        <w:t xml:space="preserve"> нагрузке расклеивания клеевого слоя 0,6 кг.</w:t>
      </w:r>
    </w:p>
    <w:p w:rsidR="00682B46" w:rsidRPr="007D7C6E" w:rsidRDefault="00682B46" w:rsidP="00682B46">
      <w:pPr>
        <w:pStyle w:val="ConsPlusNormal"/>
        <w:ind w:firstLine="540"/>
        <w:jc w:val="both"/>
        <w:rPr>
          <w:sz w:val="19"/>
          <w:szCs w:val="19"/>
        </w:rPr>
      </w:pPr>
      <w:r w:rsidRPr="007D7C6E">
        <w:rPr>
          <w:sz w:val="19"/>
          <w:szCs w:val="19"/>
        </w:rPr>
        <w:t>8.1.6 Усадка самоклеящихся материалов после снятия защитной основы клеевого слоя и выдержки материала клеевым слоем вверх при комнатных условиях должна быть, %, не более:</w:t>
      </w:r>
    </w:p>
    <w:p w:rsidR="00682B46" w:rsidRPr="007D7C6E" w:rsidRDefault="00682B46" w:rsidP="00682B46">
      <w:pPr>
        <w:pStyle w:val="ConsPlusNormal"/>
        <w:ind w:firstLine="540"/>
        <w:jc w:val="both"/>
        <w:rPr>
          <w:sz w:val="19"/>
          <w:szCs w:val="19"/>
        </w:rPr>
      </w:pPr>
      <w:r w:rsidRPr="007D7C6E">
        <w:rPr>
          <w:sz w:val="19"/>
          <w:szCs w:val="19"/>
        </w:rPr>
        <w:t>- 0,5 - в течение 10 мин.;</w:t>
      </w:r>
    </w:p>
    <w:p w:rsidR="00682B46" w:rsidRPr="007D7C6E" w:rsidRDefault="00682B46" w:rsidP="00682B46">
      <w:pPr>
        <w:pStyle w:val="ConsPlusNormal"/>
        <w:ind w:firstLine="540"/>
        <w:jc w:val="both"/>
        <w:rPr>
          <w:sz w:val="19"/>
          <w:szCs w:val="19"/>
        </w:rPr>
      </w:pPr>
      <w:r w:rsidRPr="007D7C6E">
        <w:rPr>
          <w:sz w:val="19"/>
          <w:szCs w:val="19"/>
        </w:rPr>
        <w:t>- 1,5 - в течение 24 ч.</w:t>
      </w:r>
    </w:p>
    <w:p w:rsidR="00005BB6" w:rsidRDefault="00682B46" w:rsidP="00682B46">
      <w:pPr>
        <w:pStyle w:val="ConsPlusNormal"/>
        <w:ind w:firstLine="540"/>
        <w:jc w:val="both"/>
        <w:rPr>
          <w:sz w:val="19"/>
          <w:szCs w:val="19"/>
        </w:rPr>
      </w:pPr>
      <w:bookmarkStart w:id="20" w:name="Par804"/>
      <w:bookmarkEnd w:id="20"/>
      <w:r w:rsidRPr="007D7C6E">
        <w:rPr>
          <w:sz w:val="19"/>
          <w:szCs w:val="19"/>
        </w:rPr>
        <w:t>8.1.7 Знаки безопасности и сигнальная разметка должны быть стойкими к воздействию воды, водных растворов кислот и щелочей, водных растворов моющих средств, масел, бензина в соответствии с ГОСТ 9.403.</w:t>
      </w:r>
    </w:p>
    <w:p w:rsidR="00005BB6" w:rsidRDefault="00005BB6">
      <w:pPr>
        <w:rPr>
          <w:rFonts w:ascii="Arial" w:hAnsi="Arial" w:cs="Arial"/>
          <w:sz w:val="19"/>
          <w:szCs w:val="19"/>
        </w:rPr>
      </w:pPr>
      <w:r>
        <w:rPr>
          <w:sz w:val="19"/>
          <w:szCs w:val="19"/>
        </w:rPr>
        <w:br w:type="page"/>
      </w:r>
    </w:p>
    <w:p w:rsidR="00682B46" w:rsidRPr="00005BB6" w:rsidRDefault="00682B46" w:rsidP="00682B46">
      <w:pPr>
        <w:pStyle w:val="ConsPlusNormal"/>
        <w:ind w:firstLine="540"/>
        <w:jc w:val="both"/>
        <w:rPr>
          <w:color w:val="000000" w:themeColor="text1"/>
          <w:sz w:val="19"/>
          <w:szCs w:val="19"/>
        </w:rPr>
      </w:pPr>
      <w:r w:rsidRPr="007D7C6E">
        <w:rPr>
          <w:sz w:val="19"/>
          <w:szCs w:val="19"/>
        </w:rPr>
        <w:lastRenderedPageBreak/>
        <w:t xml:space="preserve">8.1.8 Фотолюминесцентные материалы для изготовления знаков безопасности должны иметь маркировку с указанием наименования или товарного знака производителя и типа фотолюминесцентного материала (в </w:t>
      </w:r>
      <w:r w:rsidRPr="00005BB6">
        <w:rPr>
          <w:color w:val="000000" w:themeColor="text1"/>
          <w:sz w:val="19"/>
          <w:szCs w:val="19"/>
        </w:rPr>
        <w:t xml:space="preserve">соответствии с </w:t>
      </w:r>
      <w:hyperlink w:anchor="Par838" w:tooltip="8.2.10.2 В соответствии с классом помещений, в которых они установлены, фотолюминесцентные знаки безопасности и фотолюминесцентные материалы для их изготовления подразделяют на следующие типы:" w:history="1">
        <w:r w:rsidRPr="00005BB6">
          <w:rPr>
            <w:color w:val="000000" w:themeColor="text1"/>
            <w:sz w:val="19"/>
            <w:szCs w:val="19"/>
          </w:rPr>
          <w:t>8.2.10.2</w:t>
        </w:r>
      </w:hyperlink>
      <w:r w:rsidRPr="00005BB6">
        <w:rPr>
          <w:color w:val="000000" w:themeColor="text1"/>
          <w:sz w:val="19"/>
          <w:szCs w:val="19"/>
        </w:rPr>
        <w:t>).</w:t>
      </w:r>
    </w:p>
    <w:p w:rsidR="00682B46" w:rsidRPr="007D7C6E" w:rsidRDefault="00682B46" w:rsidP="00682B46">
      <w:pPr>
        <w:pStyle w:val="ConsPlusNormal"/>
        <w:ind w:firstLine="540"/>
        <w:jc w:val="both"/>
        <w:rPr>
          <w:sz w:val="19"/>
          <w:szCs w:val="19"/>
        </w:rPr>
      </w:pPr>
      <w:r w:rsidRPr="00005BB6">
        <w:rPr>
          <w:color w:val="000000" w:themeColor="text1"/>
          <w:sz w:val="19"/>
          <w:szCs w:val="19"/>
        </w:rPr>
        <w:t>Маркировка должна</w:t>
      </w:r>
      <w:r w:rsidRPr="007D7C6E">
        <w:rPr>
          <w:sz w:val="19"/>
          <w:szCs w:val="19"/>
        </w:rPr>
        <w:t xml:space="preserve"> наноситься на внутренний слой фотолюминесцентного материала, быть заметной с лицевой стороны и не препятствовать восприятию информации знака безопасности.</w:t>
      </w:r>
    </w:p>
    <w:p w:rsidR="00682B46" w:rsidRPr="007D7C6E" w:rsidRDefault="00682B46" w:rsidP="00682B46">
      <w:pPr>
        <w:pStyle w:val="ConsPlusNormal"/>
        <w:ind w:firstLine="540"/>
        <w:jc w:val="both"/>
        <w:rPr>
          <w:sz w:val="19"/>
          <w:szCs w:val="19"/>
        </w:rPr>
      </w:pPr>
      <w:r w:rsidRPr="007D7C6E">
        <w:rPr>
          <w:sz w:val="19"/>
          <w:szCs w:val="19"/>
        </w:rPr>
        <w:t xml:space="preserve">Маркировку должны наносить таким образом, чтобы на любом участке фотолюминесцентного материала 10 </w:t>
      </w:r>
      <w:proofErr w:type="spellStart"/>
      <w:r w:rsidRPr="007D7C6E">
        <w:rPr>
          <w:sz w:val="19"/>
          <w:szCs w:val="19"/>
        </w:rPr>
        <w:t>x</w:t>
      </w:r>
      <w:proofErr w:type="spellEnd"/>
      <w:r w:rsidRPr="007D7C6E">
        <w:rPr>
          <w:sz w:val="19"/>
          <w:szCs w:val="19"/>
        </w:rPr>
        <w:t xml:space="preserve"> 10 см был хотя бы один ее элемент.</w:t>
      </w:r>
    </w:p>
    <w:p w:rsidR="00682B46" w:rsidRPr="007D7C6E" w:rsidRDefault="00682B46" w:rsidP="00682B46">
      <w:pPr>
        <w:pStyle w:val="ConsPlusNormal"/>
        <w:jc w:val="both"/>
        <w:rPr>
          <w:sz w:val="19"/>
          <w:szCs w:val="19"/>
        </w:rPr>
      </w:pPr>
    </w:p>
    <w:p w:rsidR="00682B46" w:rsidRDefault="00682B46" w:rsidP="00682B46">
      <w:pPr>
        <w:pStyle w:val="ConsPlusNormal"/>
        <w:ind w:firstLine="540"/>
        <w:jc w:val="both"/>
        <w:outlineLvl w:val="2"/>
        <w:rPr>
          <w:b/>
          <w:sz w:val="19"/>
          <w:szCs w:val="19"/>
        </w:rPr>
      </w:pPr>
      <w:bookmarkStart w:id="21" w:name="Par809"/>
      <w:bookmarkEnd w:id="21"/>
      <w:r w:rsidRPr="00C95EC2">
        <w:rPr>
          <w:b/>
          <w:sz w:val="19"/>
          <w:szCs w:val="19"/>
        </w:rPr>
        <w:t>8.2 Требования к колориметрическим и фотометрическим свойствам сигнальных и контрастных цветов, знаков безопасности, сигнальной разметки и материалов для их изготовления</w:t>
      </w:r>
    </w:p>
    <w:p w:rsidR="00C95EC2" w:rsidRPr="00C95EC2" w:rsidRDefault="00C95EC2" w:rsidP="00682B46">
      <w:pPr>
        <w:pStyle w:val="ConsPlusNormal"/>
        <w:ind w:firstLine="540"/>
        <w:jc w:val="both"/>
        <w:outlineLvl w:val="2"/>
        <w:rPr>
          <w:b/>
          <w:sz w:val="19"/>
          <w:szCs w:val="19"/>
        </w:rPr>
      </w:pPr>
    </w:p>
    <w:p w:rsidR="00682B46" w:rsidRPr="00C95EC2" w:rsidRDefault="00682B46" w:rsidP="00682B46">
      <w:pPr>
        <w:pStyle w:val="ConsPlusNormal"/>
        <w:ind w:firstLine="540"/>
        <w:jc w:val="both"/>
        <w:rPr>
          <w:color w:val="000000" w:themeColor="text1"/>
          <w:sz w:val="19"/>
          <w:szCs w:val="19"/>
        </w:rPr>
      </w:pPr>
      <w:r w:rsidRPr="007D7C6E">
        <w:rPr>
          <w:sz w:val="19"/>
          <w:szCs w:val="19"/>
        </w:rPr>
        <w:t xml:space="preserve">8.2.1 Лакокрасочные материалы и покрытия сигнальных и контрастных цветов должны соответствовать виду, и </w:t>
      </w:r>
      <w:r w:rsidRPr="00C95EC2">
        <w:rPr>
          <w:color w:val="000000" w:themeColor="text1"/>
          <w:sz w:val="19"/>
          <w:szCs w:val="19"/>
        </w:rPr>
        <w:t xml:space="preserve">исполнению знаков безопасности и сигнальной разметки и условиям их размещения, а также требованиям </w:t>
      </w:r>
      <w:hyperlink w:anchor="Par867" w:tooltip="9 Требования безопасности, определяемые конструктивным исполнением и применяемыми материалами" w:history="1">
        <w:r w:rsidRPr="00C95EC2">
          <w:rPr>
            <w:color w:val="000000" w:themeColor="text1"/>
            <w:sz w:val="19"/>
            <w:szCs w:val="19"/>
          </w:rPr>
          <w:t>раздела 9</w:t>
        </w:r>
      </w:hyperlink>
      <w:r w:rsidRPr="00C95EC2">
        <w:rPr>
          <w:color w:val="000000" w:themeColor="text1"/>
          <w:sz w:val="19"/>
          <w:szCs w:val="19"/>
        </w:rPr>
        <w:t>.</w:t>
      </w:r>
    </w:p>
    <w:p w:rsidR="00682B46" w:rsidRPr="00C95EC2" w:rsidRDefault="00682B46" w:rsidP="00682B46">
      <w:pPr>
        <w:pStyle w:val="ConsPlusNormal"/>
        <w:ind w:firstLine="540"/>
        <w:jc w:val="both"/>
        <w:rPr>
          <w:color w:val="000000" w:themeColor="text1"/>
          <w:sz w:val="19"/>
          <w:szCs w:val="19"/>
        </w:rPr>
      </w:pPr>
      <w:r w:rsidRPr="00C95EC2">
        <w:rPr>
          <w:color w:val="000000" w:themeColor="text1"/>
          <w:sz w:val="19"/>
          <w:szCs w:val="19"/>
        </w:rPr>
        <w:t>8.2.2 Поверхность покрытия и материала должна быть гладкой, однородной, не должна содержать посторонних включений и загрязнения. Не допускается наличия пузырей, потеков, вспучивания, трещин, кратеров и разрывов, а также отслаивания покрытия.</w:t>
      </w:r>
    </w:p>
    <w:p w:rsidR="00682B46" w:rsidRPr="00C95EC2" w:rsidRDefault="00682B46" w:rsidP="00682B46">
      <w:pPr>
        <w:pStyle w:val="ConsPlusNormal"/>
        <w:ind w:firstLine="540"/>
        <w:jc w:val="both"/>
        <w:rPr>
          <w:color w:val="000000" w:themeColor="text1"/>
          <w:sz w:val="19"/>
          <w:szCs w:val="19"/>
        </w:rPr>
      </w:pPr>
      <w:r w:rsidRPr="00C95EC2">
        <w:rPr>
          <w:color w:val="000000" w:themeColor="text1"/>
          <w:sz w:val="19"/>
          <w:szCs w:val="19"/>
        </w:rPr>
        <w:t>8.2.3 Покрытие должно быть эластичным и иметь адгезию к поверхности материала-носителя не более двух баллов по ГОСТ 15140 (методы решетчатых и параллельных надрезов).</w:t>
      </w:r>
    </w:p>
    <w:p w:rsidR="00682B46" w:rsidRPr="00C95EC2" w:rsidRDefault="00682B46" w:rsidP="00682B46">
      <w:pPr>
        <w:pStyle w:val="ConsPlusNormal"/>
        <w:ind w:firstLine="540"/>
        <w:jc w:val="both"/>
        <w:rPr>
          <w:color w:val="000000" w:themeColor="text1"/>
          <w:sz w:val="19"/>
          <w:szCs w:val="19"/>
        </w:rPr>
      </w:pPr>
      <w:r w:rsidRPr="00C95EC2">
        <w:rPr>
          <w:color w:val="000000" w:themeColor="text1"/>
          <w:sz w:val="19"/>
          <w:szCs w:val="19"/>
        </w:rPr>
        <w:t xml:space="preserve">8.2.4 Степень высыхания лакокрасочного покрытия на поверхности материала-носителя должна быть такой, чтобы имелась возможность </w:t>
      </w:r>
      <w:proofErr w:type="spellStart"/>
      <w:r w:rsidRPr="00C95EC2">
        <w:rPr>
          <w:color w:val="000000" w:themeColor="text1"/>
          <w:sz w:val="19"/>
          <w:szCs w:val="19"/>
        </w:rPr>
        <w:t>штабелирования</w:t>
      </w:r>
      <w:proofErr w:type="spellEnd"/>
      <w:r w:rsidRPr="00C95EC2">
        <w:rPr>
          <w:color w:val="000000" w:themeColor="text1"/>
          <w:sz w:val="19"/>
          <w:szCs w:val="19"/>
        </w:rPr>
        <w:t xml:space="preserve"> знаков безопасности и сигнальной разметки.</w:t>
      </w:r>
    </w:p>
    <w:p w:rsidR="00682B46" w:rsidRPr="00C95EC2" w:rsidRDefault="00682B46" w:rsidP="00682B46">
      <w:pPr>
        <w:pStyle w:val="ConsPlusNormal"/>
        <w:ind w:firstLine="540"/>
        <w:jc w:val="both"/>
        <w:rPr>
          <w:color w:val="000000" w:themeColor="text1"/>
          <w:sz w:val="19"/>
          <w:szCs w:val="19"/>
        </w:rPr>
      </w:pPr>
      <w:r w:rsidRPr="00C95EC2">
        <w:rPr>
          <w:color w:val="000000" w:themeColor="text1"/>
          <w:sz w:val="19"/>
          <w:szCs w:val="19"/>
        </w:rPr>
        <w:t xml:space="preserve">8.2.5 Колориметрические характеристики сигнальных и контрастных цветов знаков безопасности, разметки и материалов для их изготовления должны соответствовать требованиям </w:t>
      </w:r>
      <w:hyperlink w:anchor="Par946" w:tooltip="ОПРЕДЕЛЕНИЕ" w:history="1">
        <w:r w:rsidRPr="00C95EC2">
          <w:rPr>
            <w:color w:val="000000" w:themeColor="text1"/>
            <w:sz w:val="19"/>
            <w:szCs w:val="19"/>
          </w:rPr>
          <w:t>приложения</w:t>
        </w:r>
        <w:proofErr w:type="gramStart"/>
        <w:r w:rsidRPr="00C95EC2">
          <w:rPr>
            <w:color w:val="000000" w:themeColor="text1"/>
            <w:sz w:val="19"/>
            <w:szCs w:val="19"/>
          </w:rPr>
          <w:t xml:space="preserve"> А</w:t>
        </w:r>
        <w:proofErr w:type="gramEnd"/>
      </w:hyperlink>
      <w:r w:rsidRPr="00C95EC2">
        <w:rPr>
          <w:color w:val="000000" w:themeColor="text1"/>
          <w:sz w:val="19"/>
          <w:szCs w:val="19"/>
        </w:rPr>
        <w:t xml:space="preserve"> и </w:t>
      </w:r>
      <w:hyperlink w:anchor="Par1596" w:tooltip="ОПРЕДЕЛЕНИЕ" w:history="1">
        <w:r w:rsidRPr="00C95EC2">
          <w:rPr>
            <w:color w:val="000000" w:themeColor="text1"/>
            <w:sz w:val="19"/>
            <w:szCs w:val="19"/>
          </w:rPr>
          <w:t>Б</w:t>
        </w:r>
      </w:hyperlink>
      <w:r w:rsidRPr="00C95EC2">
        <w:rPr>
          <w:color w:val="000000" w:themeColor="text1"/>
          <w:sz w:val="19"/>
          <w:szCs w:val="19"/>
        </w:rPr>
        <w:t>.</w:t>
      </w:r>
    </w:p>
    <w:p w:rsidR="00682B46" w:rsidRPr="00C95EC2" w:rsidRDefault="00682B46" w:rsidP="00682B46">
      <w:pPr>
        <w:pStyle w:val="ConsPlusNormal"/>
        <w:ind w:firstLine="540"/>
        <w:jc w:val="both"/>
        <w:rPr>
          <w:color w:val="000000" w:themeColor="text1"/>
          <w:sz w:val="19"/>
          <w:szCs w:val="19"/>
        </w:rPr>
      </w:pPr>
      <w:r w:rsidRPr="00C95EC2">
        <w:rPr>
          <w:color w:val="000000" w:themeColor="text1"/>
          <w:sz w:val="19"/>
          <w:szCs w:val="19"/>
        </w:rPr>
        <w:t>8.2.6 Световозвращающие материалы и покрытия должны иметь закрытую систему элементов, защищенную от воздействий внешней среды.</w:t>
      </w:r>
    </w:p>
    <w:p w:rsidR="00682B46" w:rsidRPr="00C95EC2" w:rsidRDefault="00682B46" w:rsidP="00682B46">
      <w:pPr>
        <w:pStyle w:val="ConsPlusNormal"/>
        <w:ind w:firstLine="540"/>
        <w:jc w:val="both"/>
        <w:rPr>
          <w:color w:val="000000" w:themeColor="text1"/>
          <w:sz w:val="19"/>
          <w:szCs w:val="19"/>
        </w:rPr>
      </w:pPr>
      <w:r w:rsidRPr="00C95EC2">
        <w:rPr>
          <w:color w:val="000000" w:themeColor="text1"/>
          <w:sz w:val="19"/>
          <w:szCs w:val="19"/>
        </w:rPr>
        <w:t>8.2.7 Цвет послесвечения фотолюминесцентных материалов для фотолюминесцентных знаков безопасности должен быть желто-зеленым.</w:t>
      </w:r>
    </w:p>
    <w:p w:rsidR="00682B46" w:rsidRPr="00C95EC2" w:rsidRDefault="00682B46" w:rsidP="00682B46">
      <w:pPr>
        <w:pStyle w:val="ConsPlusNormal"/>
        <w:ind w:firstLine="540"/>
        <w:jc w:val="both"/>
        <w:rPr>
          <w:color w:val="000000" w:themeColor="text1"/>
          <w:sz w:val="19"/>
          <w:szCs w:val="19"/>
        </w:rPr>
      </w:pPr>
      <w:r w:rsidRPr="00C95EC2">
        <w:rPr>
          <w:color w:val="000000" w:themeColor="text1"/>
          <w:sz w:val="19"/>
          <w:szCs w:val="19"/>
        </w:rPr>
        <w:t xml:space="preserve">8.2.8 Фотометрические характеристики световозвращающих знаков безопасности и материалов для их изготовления должны соответствовать требованиям </w:t>
      </w:r>
      <w:hyperlink w:anchor="Par946" w:tooltip="ОПРЕДЕЛЕНИЕ" w:history="1">
        <w:r w:rsidRPr="00C95EC2">
          <w:rPr>
            <w:color w:val="000000" w:themeColor="text1"/>
            <w:sz w:val="19"/>
            <w:szCs w:val="19"/>
          </w:rPr>
          <w:t>приложения</w:t>
        </w:r>
        <w:proofErr w:type="gramStart"/>
        <w:r w:rsidRPr="00C95EC2">
          <w:rPr>
            <w:color w:val="000000" w:themeColor="text1"/>
            <w:sz w:val="19"/>
            <w:szCs w:val="19"/>
          </w:rPr>
          <w:t xml:space="preserve"> А</w:t>
        </w:r>
        <w:proofErr w:type="gramEnd"/>
      </w:hyperlink>
      <w:r w:rsidRPr="00C95EC2">
        <w:rPr>
          <w:color w:val="000000" w:themeColor="text1"/>
          <w:sz w:val="19"/>
          <w:szCs w:val="19"/>
        </w:rPr>
        <w:t>.</w:t>
      </w:r>
    </w:p>
    <w:p w:rsidR="00682B46" w:rsidRPr="00C95EC2" w:rsidRDefault="00682B46" w:rsidP="00682B46">
      <w:pPr>
        <w:pStyle w:val="ConsPlusNormal"/>
        <w:ind w:firstLine="540"/>
        <w:jc w:val="both"/>
        <w:rPr>
          <w:color w:val="000000" w:themeColor="text1"/>
          <w:sz w:val="19"/>
          <w:szCs w:val="19"/>
        </w:rPr>
      </w:pPr>
      <w:r w:rsidRPr="00C95EC2">
        <w:rPr>
          <w:color w:val="000000" w:themeColor="text1"/>
          <w:sz w:val="19"/>
          <w:szCs w:val="19"/>
        </w:rPr>
        <w:t xml:space="preserve">8.2.9 Поверхность фотолюминесцентных знаков безопасности должна быть защищена прозрачным полимерным слоем, обеспечивающим исполнение требований </w:t>
      </w:r>
      <w:hyperlink w:anchor="Par804" w:tooltip="8.1.7 Знаки безопасности и сигнальная разметка должны быть стойкими к воздействию воды, водных растворов кислот и щелочей, водных растворов моющих средств, масел, бензина в соответствии с ГОСТ 9.403." w:history="1">
        <w:r w:rsidRPr="00C95EC2">
          <w:rPr>
            <w:color w:val="000000" w:themeColor="text1"/>
            <w:sz w:val="19"/>
            <w:szCs w:val="19"/>
          </w:rPr>
          <w:t>8.1.7</w:t>
        </w:r>
      </w:hyperlink>
      <w:r w:rsidRPr="00C95EC2">
        <w:rPr>
          <w:color w:val="000000" w:themeColor="text1"/>
          <w:sz w:val="19"/>
          <w:szCs w:val="19"/>
        </w:rPr>
        <w:t>.</w:t>
      </w:r>
    </w:p>
    <w:p w:rsidR="00682B46" w:rsidRPr="00C95EC2" w:rsidRDefault="00682B46" w:rsidP="00682B46">
      <w:pPr>
        <w:pStyle w:val="ConsPlusNormal"/>
        <w:ind w:firstLine="540"/>
        <w:jc w:val="both"/>
        <w:rPr>
          <w:b/>
          <w:sz w:val="19"/>
          <w:szCs w:val="19"/>
        </w:rPr>
      </w:pPr>
      <w:r w:rsidRPr="00C95EC2">
        <w:rPr>
          <w:b/>
          <w:color w:val="000000" w:themeColor="text1"/>
          <w:sz w:val="19"/>
          <w:szCs w:val="19"/>
        </w:rPr>
        <w:t>8.2.10 Фотометрические характеристики фотолюминесцентных знаков безопасности</w:t>
      </w:r>
      <w:r w:rsidRPr="00C95EC2">
        <w:rPr>
          <w:b/>
          <w:sz w:val="19"/>
          <w:szCs w:val="19"/>
        </w:rPr>
        <w:t xml:space="preserve"> и материалов для их изготовления</w:t>
      </w:r>
    </w:p>
    <w:p w:rsidR="00682B46" w:rsidRPr="007D7C6E" w:rsidRDefault="00682B46" w:rsidP="00682B46">
      <w:pPr>
        <w:pStyle w:val="ConsPlusNormal"/>
        <w:ind w:firstLine="540"/>
        <w:jc w:val="both"/>
        <w:rPr>
          <w:sz w:val="19"/>
          <w:szCs w:val="19"/>
        </w:rPr>
      </w:pPr>
      <w:r w:rsidRPr="007D7C6E">
        <w:rPr>
          <w:sz w:val="19"/>
          <w:szCs w:val="19"/>
        </w:rPr>
        <w:t>8.2.10.1 Фотометрические характеристики фотолюминесцентных знаков безопасности в условиях изготовления, а также фотометрические характеристики фотолюминесцентных материалов для их изготовления должны соответствовать требованиям, представленным в таблице 5.</w:t>
      </w:r>
    </w:p>
    <w:p w:rsidR="00682B46" w:rsidRPr="007D7C6E" w:rsidRDefault="00682B46" w:rsidP="00682B46">
      <w:pPr>
        <w:pStyle w:val="ConsPlusNormal"/>
        <w:jc w:val="both"/>
        <w:rPr>
          <w:sz w:val="19"/>
          <w:szCs w:val="19"/>
        </w:rPr>
      </w:pPr>
    </w:p>
    <w:p w:rsidR="00682B46" w:rsidRPr="007D7C6E" w:rsidRDefault="00682B46" w:rsidP="00682B46">
      <w:pPr>
        <w:pStyle w:val="ConsPlusNormal"/>
        <w:jc w:val="both"/>
        <w:outlineLvl w:val="3"/>
        <w:rPr>
          <w:sz w:val="19"/>
          <w:szCs w:val="19"/>
        </w:rPr>
      </w:pPr>
      <w:r w:rsidRPr="007D7C6E">
        <w:rPr>
          <w:sz w:val="19"/>
          <w:szCs w:val="19"/>
        </w:rPr>
        <w:t>Таблица 5 - Фотометрические характеристики фотолюминесцентных материалов, знаков безопасности и сигнальной разметки.</w:t>
      </w:r>
    </w:p>
    <w:p w:rsidR="00682B46" w:rsidRPr="007D7C6E" w:rsidRDefault="00682B46" w:rsidP="00682B46">
      <w:pPr>
        <w:pStyle w:val="ConsPlusNormal"/>
        <w:jc w:val="both"/>
        <w:rPr>
          <w:sz w:val="19"/>
          <w:szCs w:val="19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2410"/>
        <w:gridCol w:w="2154"/>
        <w:gridCol w:w="2155"/>
        <w:gridCol w:w="2381"/>
      </w:tblGrid>
      <w:tr w:rsidR="00682B46" w:rsidRPr="00C95EC2" w:rsidTr="00682B46"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C95EC2" w:rsidRDefault="00682B46" w:rsidP="00682B46">
            <w:pPr>
              <w:pStyle w:val="ConsPlusNormal"/>
              <w:jc w:val="center"/>
              <w:rPr>
                <w:sz w:val="16"/>
                <w:szCs w:val="19"/>
              </w:rPr>
            </w:pPr>
            <w:r w:rsidRPr="00C95EC2">
              <w:rPr>
                <w:sz w:val="16"/>
                <w:szCs w:val="19"/>
              </w:rPr>
              <w:t xml:space="preserve">Тип </w:t>
            </w:r>
            <w:r w:rsidR="00C95EC2" w:rsidRPr="00C95EC2">
              <w:rPr>
                <w:sz w:val="16"/>
                <w:szCs w:val="19"/>
              </w:rPr>
              <w:t>фотолюминесцентного</w:t>
            </w:r>
            <w:r w:rsidRPr="00C95EC2">
              <w:rPr>
                <w:sz w:val="16"/>
                <w:szCs w:val="19"/>
              </w:rPr>
              <w:t xml:space="preserve"> знака безопасности</w:t>
            </w:r>
          </w:p>
        </w:tc>
        <w:tc>
          <w:tcPr>
            <w:tcW w:w="43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C95EC2" w:rsidRDefault="00682B46" w:rsidP="00682B46">
            <w:pPr>
              <w:pStyle w:val="ConsPlusNormal"/>
              <w:jc w:val="center"/>
              <w:rPr>
                <w:sz w:val="16"/>
                <w:szCs w:val="19"/>
              </w:rPr>
            </w:pPr>
            <w:r w:rsidRPr="00C95EC2">
              <w:rPr>
                <w:sz w:val="16"/>
                <w:szCs w:val="19"/>
              </w:rPr>
              <w:t xml:space="preserve">Яркость свечения, </w:t>
            </w:r>
            <w:proofErr w:type="spellStart"/>
            <w:r w:rsidRPr="00C95EC2">
              <w:rPr>
                <w:sz w:val="16"/>
                <w:szCs w:val="19"/>
              </w:rPr>
              <w:t>мкд</w:t>
            </w:r>
            <w:proofErr w:type="spellEnd"/>
            <w:r w:rsidRPr="00C95EC2">
              <w:rPr>
                <w:sz w:val="16"/>
                <w:szCs w:val="19"/>
              </w:rPr>
              <w:t>/м</w:t>
            </w:r>
            <w:proofErr w:type="gramStart"/>
            <w:r w:rsidRPr="00C95EC2">
              <w:rPr>
                <w:sz w:val="16"/>
                <w:szCs w:val="19"/>
                <w:vertAlign w:val="superscript"/>
              </w:rPr>
              <w:t>2</w:t>
            </w:r>
            <w:proofErr w:type="gramEnd"/>
            <w:r w:rsidRPr="00C95EC2">
              <w:rPr>
                <w:sz w:val="16"/>
                <w:szCs w:val="19"/>
              </w:rPr>
              <w:t>, не менее</w:t>
            </w:r>
          </w:p>
        </w:tc>
        <w:tc>
          <w:tcPr>
            <w:tcW w:w="23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C95EC2" w:rsidRDefault="00682B46" w:rsidP="00682B46">
            <w:pPr>
              <w:pStyle w:val="ConsPlusNormal"/>
              <w:jc w:val="center"/>
              <w:rPr>
                <w:sz w:val="16"/>
                <w:szCs w:val="19"/>
              </w:rPr>
            </w:pPr>
            <w:r w:rsidRPr="00C95EC2">
              <w:rPr>
                <w:sz w:val="16"/>
                <w:szCs w:val="19"/>
              </w:rPr>
              <w:t>Длительность послесвечения мин., не менее</w:t>
            </w:r>
          </w:p>
        </w:tc>
      </w:tr>
      <w:tr w:rsidR="00682B46" w:rsidRPr="00C95EC2" w:rsidTr="00682B46"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C95EC2" w:rsidRDefault="00682B46" w:rsidP="00682B46">
            <w:pPr>
              <w:pStyle w:val="ConsPlusNormal"/>
              <w:jc w:val="both"/>
              <w:rPr>
                <w:sz w:val="16"/>
                <w:szCs w:val="19"/>
              </w:rPr>
            </w:pP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C95EC2" w:rsidRDefault="00682B46" w:rsidP="00682B46">
            <w:pPr>
              <w:pStyle w:val="ConsPlusNormal"/>
              <w:jc w:val="center"/>
              <w:rPr>
                <w:sz w:val="16"/>
                <w:szCs w:val="19"/>
              </w:rPr>
            </w:pPr>
            <w:r w:rsidRPr="00C95EC2">
              <w:rPr>
                <w:sz w:val="16"/>
                <w:szCs w:val="19"/>
              </w:rPr>
              <w:t>Через 10 мин. после отключения освещения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C95EC2" w:rsidRDefault="00682B46" w:rsidP="00682B46">
            <w:pPr>
              <w:pStyle w:val="ConsPlusNormal"/>
              <w:jc w:val="center"/>
              <w:rPr>
                <w:sz w:val="16"/>
                <w:szCs w:val="19"/>
              </w:rPr>
            </w:pPr>
            <w:r w:rsidRPr="00C95EC2">
              <w:rPr>
                <w:sz w:val="16"/>
                <w:szCs w:val="19"/>
              </w:rPr>
              <w:t>Через 60 мин. после отключения освещения</w:t>
            </w:r>
          </w:p>
        </w:tc>
        <w:tc>
          <w:tcPr>
            <w:tcW w:w="23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C95EC2" w:rsidRDefault="00682B46" w:rsidP="00682B46">
            <w:pPr>
              <w:pStyle w:val="ConsPlusNormal"/>
              <w:jc w:val="center"/>
              <w:rPr>
                <w:sz w:val="16"/>
                <w:szCs w:val="19"/>
              </w:rPr>
            </w:pPr>
          </w:p>
        </w:tc>
      </w:tr>
      <w:tr w:rsidR="00682B46" w:rsidRPr="00C95EC2" w:rsidTr="00682B46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C95EC2" w:rsidRDefault="00682B46" w:rsidP="00682B46">
            <w:pPr>
              <w:pStyle w:val="ConsPlusNormal"/>
              <w:jc w:val="center"/>
              <w:rPr>
                <w:sz w:val="16"/>
                <w:szCs w:val="19"/>
              </w:rPr>
            </w:pPr>
            <w:r w:rsidRPr="00C95EC2">
              <w:rPr>
                <w:sz w:val="16"/>
                <w:szCs w:val="19"/>
              </w:rPr>
              <w:t>Тип 1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C95EC2" w:rsidRDefault="00682B46" w:rsidP="00682B46">
            <w:pPr>
              <w:pStyle w:val="ConsPlusNormal"/>
              <w:jc w:val="center"/>
              <w:rPr>
                <w:sz w:val="16"/>
                <w:szCs w:val="19"/>
              </w:rPr>
            </w:pPr>
            <w:r w:rsidRPr="00C95EC2">
              <w:rPr>
                <w:sz w:val="16"/>
                <w:szCs w:val="19"/>
              </w:rPr>
              <w:t>50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C95EC2" w:rsidRDefault="00682B46" w:rsidP="00682B46">
            <w:pPr>
              <w:pStyle w:val="ConsPlusNormal"/>
              <w:jc w:val="center"/>
              <w:rPr>
                <w:sz w:val="16"/>
                <w:szCs w:val="19"/>
              </w:rPr>
            </w:pPr>
            <w:r w:rsidRPr="00C95EC2">
              <w:rPr>
                <w:sz w:val="16"/>
                <w:szCs w:val="19"/>
              </w:rPr>
              <w:t>7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C95EC2" w:rsidRDefault="00682B46" w:rsidP="00682B46">
            <w:pPr>
              <w:pStyle w:val="ConsPlusNormal"/>
              <w:jc w:val="center"/>
              <w:rPr>
                <w:sz w:val="16"/>
                <w:szCs w:val="19"/>
              </w:rPr>
            </w:pPr>
            <w:r w:rsidRPr="00C95EC2">
              <w:rPr>
                <w:sz w:val="16"/>
                <w:szCs w:val="19"/>
              </w:rPr>
              <w:t>420</w:t>
            </w:r>
          </w:p>
        </w:tc>
      </w:tr>
      <w:tr w:rsidR="00682B46" w:rsidRPr="00C95EC2" w:rsidTr="00682B46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C95EC2" w:rsidRDefault="00682B46" w:rsidP="00682B46">
            <w:pPr>
              <w:pStyle w:val="ConsPlusNormal"/>
              <w:jc w:val="center"/>
              <w:rPr>
                <w:sz w:val="16"/>
                <w:szCs w:val="19"/>
              </w:rPr>
            </w:pPr>
            <w:r w:rsidRPr="00C95EC2">
              <w:rPr>
                <w:sz w:val="16"/>
                <w:szCs w:val="19"/>
              </w:rPr>
              <w:t>Тип 2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C95EC2" w:rsidRDefault="00682B46" w:rsidP="00682B46">
            <w:pPr>
              <w:pStyle w:val="ConsPlusNormal"/>
              <w:jc w:val="center"/>
              <w:rPr>
                <w:sz w:val="16"/>
                <w:szCs w:val="19"/>
              </w:rPr>
            </w:pPr>
            <w:r w:rsidRPr="00C95EC2">
              <w:rPr>
                <w:sz w:val="16"/>
                <w:szCs w:val="19"/>
              </w:rPr>
              <w:t>140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C95EC2" w:rsidRDefault="00682B46" w:rsidP="00682B46">
            <w:pPr>
              <w:pStyle w:val="ConsPlusNormal"/>
              <w:jc w:val="center"/>
              <w:rPr>
                <w:sz w:val="16"/>
                <w:szCs w:val="19"/>
              </w:rPr>
            </w:pPr>
            <w:r w:rsidRPr="00C95EC2">
              <w:rPr>
                <w:sz w:val="16"/>
                <w:szCs w:val="19"/>
              </w:rPr>
              <w:t>20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C95EC2" w:rsidRDefault="00682B46" w:rsidP="00682B46">
            <w:pPr>
              <w:pStyle w:val="ConsPlusNormal"/>
              <w:jc w:val="center"/>
              <w:rPr>
                <w:sz w:val="16"/>
                <w:szCs w:val="19"/>
              </w:rPr>
            </w:pPr>
            <w:r w:rsidRPr="00C95EC2">
              <w:rPr>
                <w:sz w:val="16"/>
                <w:szCs w:val="19"/>
              </w:rPr>
              <w:t>720</w:t>
            </w:r>
          </w:p>
        </w:tc>
      </w:tr>
    </w:tbl>
    <w:p w:rsidR="00682B46" w:rsidRPr="007D7C6E" w:rsidRDefault="00682B46" w:rsidP="00682B46">
      <w:pPr>
        <w:pStyle w:val="ConsPlusNormal"/>
        <w:jc w:val="both"/>
        <w:rPr>
          <w:sz w:val="19"/>
          <w:szCs w:val="19"/>
        </w:rPr>
      </w:pPr>
    </w:p>
    <w:p w:rsidR="00682B46" w:rsidRPr="007D7C6E" w:rsidRDefault="00682B46" w:rsidP="00682B46">
      <w:pPr>
        <w:pStyle w:val="ConsPlusNormal"/>
        <w:ind w:firstLine="540"/>
        <w:jc w:val="both"/>
        <w:rPr>
          <w:sz w:val="19"/>
          <w:szCs w:val="19"/>
        </w:rPr>
      </w:pPr>
      <w:bookmarkStart w:id="22" w:name="Par838"/>
      <w:bookmarkEnd w:id="22"/>
      <w:r w:rsidRPr="007D7C6E">
        <w:rPr>
          <w:sz w:val="19"/>
          <w:szCs w:val="19"/>
        </w:rPr>
        <w:t>8.2.10.2</w:t>
      </w:r>
      <w:proofErr w:type="gramStart"/>
      <w:r w:rsidRPr="007D7C6E">
        <w:rPr>
          <w:sz w:val="19"/>
          <w:szCs w:val="19"/>
        </w:rPr>
        <w:t xml:space="preserve"> В</w:t>
      </w:r>
      <w:proofErr w:type="gramEnd"/>
      <w:r w:rsidRPr="007D7C6E">
        <w:rPr>
          <w:sz w:val="19"/>
          <w:szCs w:val="19"/>
        </w:rPr>
        <w:t xml:space="preserve"> соответствии с классом помещений, в которых они установлены, фотолюминесцентные знаки безопасности и фотолюминесцентные материалы для их изготовления подразделяют на следующие типы:</w:t>
      </w:r>
    </w:p>
    <w:p w:rsidR="00682B46" w:rsidRPr="007D7C6E" w:rsidRDefault="00682B46" w:rsidP="00682B46">
      <w:pPr>
        <w:pStyle w:val="ConsPlusNormal"/>
        <w:ind w:firstLine="540"/>
        <w:jc w:val="both"/>
        <w:rPr>
          <w:sz w:val="19"/>
          <w:szCs w:val="19"/>
        </w:rPr>
      </w:pPr>
      <w:r w:rsidRPr="007D7C6E">
        <w:rPr>
          <w:sz w:val="19"/>
          <w:szCs w:val="19"/>
        </w:rPr>
        <w:t>Тип 1 - фотолюминесцентные знаки безопасности и материалы для их изготовления, устанавливаемые в помещениях учреждений, организаций, предприятий с единовременным пребыванием менее 100 человек.</w:t>
      </w:r>
    </w:p>
    <w:p w:rsidR="00C95EC2" w:rsidRDefault="00682B46" w:rsidP="00682B46">
      <w:pPr>
        <w:pStyle w:val="ConsPlusNormal"/>
        <w:ind w:firstLine="540"/>
        <w:jc w:val="both"/>
        <w:rPr>
          <w:sz w:val="19"/>
          <w:szCs w:val="19"/>
        </w:rPr>
      </w:pPr>
      <w:r w:rsidRPr="007D7C6E">
        <w:rPr>
          <w:sz w:val="19"/>
          <w:szCs w:val="19"/>
        </w:rPr>
        <w:t xml:space="preserve">Тип 2 - фотолюминесцентные знаки безопасности и материалы для их изготовления, устанавливаемые в помещениях учреждений, организаций, предприятий, с единовременным пребыванием более </w:t>
      </w:r>
      <w:r w:rsidR="00C95EC2">
        <w:rPr>
          <w:sz w:val="19"/>
          <w:szCs w:val="19"/>
        </w:rPr>
        <w:br/>
      </w:r>
    </w:p>
    <w:p w:rsidR="00C95EC2" w:rsidRDefault="00C95EC2">
      <w:pPr>
        <w:rPr>
          <w:rFonts w:ascii="Arial" w:hAnsi="Arial" w:cs="Arial"/>
          <w:sz w:val="19"/>
          <w:szCs w:val="19"/>
        </w:rPr>
      </w:pPr>
      <w:r>
        <w:rPr>
          <w:sz w:val="19"/>
          <w:szCs w:val="19"/>
        </w:rPr>
        <w:br w:type="page"/>
      </w:r>
    </w:p>
    <w:p w:rsidR="00682B46" w:rsidRPr="00C95EC2" w:rsidRDefault="00682B46" w:rsidP="00682B46">
      <w:pPr>
        <w:pStyle w:val="ConsPlusNormal"/>
        <w:ind w:firstLine="540"/>
        <w:jc w:val="both"/>
        <w:rPr>
          <w:color w:val="000000" w:themeColor="text1"/>
          <w:sz w:val="19"/>
          <w:szCs w:val="19"/>
        </w:rPr>
      </w:pPr>
      <w:r w:rsidRPr="007D7C6E">
        <w:rPr>
          <w:sz w:val="19"/>
          <w:szCs w:val="19"/>
        </w:rPr>
        <w:lastRenderedPageBreak/>
        <w:t xml:space="preserve">100 человек; в помещениях учреждений, организаций, предприятий с постоянным пребыванием людей; в </w:t>
      </w:r>
      <w:r w:rsidRPr="00C95EC2">
        <w:rPr>
          <w:color w:val="000000" w:themeColor="text1"/>
          <w:sz w:val="19"/>
          <w:szCs w:val="19"/>
        </w:rPr>
        <w:t>помещениях с наличием вредных веществ; взрывопожароопасных помещениях, шахтах, метро и др.</w:t>
      </w:r>
    </w:p>
    <w:p w:rsidR="00682B46" w:rsidRPr="00C95EC2" w:rsidRDefault="00682B46" w:rsidP="00682B46">
      <w:pPr>
        <w:pStyle w:val="ConsPlusNormal"/>
        <w:ind w:firstLine="540"/>
        <w:jc w:val="both"/>
        <w:rPr>
          <w:color w:val="000000" w:themeColor="text1"/>
          <w:sz w:val="19"/>
          <w:szCs w:val="19"/>
        </w:rPr>
      </w:pPr>
      <w:r w:rsidRPr="00C95EC2">
        <w:rPr>
          <w:color w:val="000000" w:themeColor="text1"/>
          <w:sz w:val="19"/>
          <w:szCs w:val="19"/>
        </w:rPr>
        <w:t xml:space="preserve">8.2.10.3 Контроль фотометрических характеристик фотолюминесцентных знаков безопасности в процессе производства и фотолюминесцентных материалов для их изготовления проводят в лаборатории в соответствии с </w:t>
      </w:r>
      <w:hyperlink w:anchor="Par1882" w:tooltip="ИЗМЕРЕНИЕ" w:history="1">
        <w:r w:rsidRPr="00C95EC2">
          <w:rPr>
            <w:color w:val="000000" w:themeColor="text1"/>
            <w:sz w:val="19"/>
            <w:szCs w:val="19"/>
          </w:rPr>
          <w:t>приложением</w:t>
        </w:r>
        <w:proofErr w:type="gramStart"/>
        <w:r w:rsidRPr="00C95EC2">
          <w:rPr>
            <w:color w:val="000000" w:themeColor="text1"/>
            <w:sz w:val="19"/>
            <w:szCs w:val="19"/>
          </w:rPr>
          <w:t xml:space="preserve"> Д</w:t>
        </w:r>
        <w:proofErr w:type="gramEnd"/>
      </w:hyperlink>
      <w:r w:rsidRPr="00C95EC2">
        <w:rPr>
          <w:color w:val="000000" w:themeColor="text1"/>
          <w:sz w:val="19"/>
          <w:szCs w:val="19"/>
        </w:rPr>
        <w:t>.</w:t>
      </w:r>
    </w:p>
    <w:p w:rsidR="00682B46" w:rsidRPr="00C95EC2" w:rsidRDefault="00682B46" w:rsidP="00682B46">
      <w:pPr>
        <w:pStyle w:val="ConsPlusNormal"/>
        <w:ind w:firstLine="540"/>
        <w:jc w:val="both"/>
        <w:rPr>
          <w:color w:val="000000" w:themeColor="text1"/>
          <w:sz w:val="19"/>
          <w:szCs w:val="19"/>
        </w:rPr>
      </w:pPr>
      <w:r w:rsidRPr="00C95EC2">
        <w:rPr>
          <w:color w:val="000000" w:themeColor="text1"/>
          <w:sz w:val="19"/>
          <w:szCs w:val="19"/>
        </w:rPr>
        <w:t xml:space="preserve">8.2.10.4 Фотометрические характеристики фотолюминесцентных знаков безопасности в условиях эксплуатации должны соответствовать требованиям </w:t>
      </w:r>
      <w:hyperlink w:anchor="Par1839" w:tooltip="ОПРЕДЕЛЕНИЕ" w:history="1">
        <w:r w:rsidRPr="00C95EC2">
          <w:rPr>
            <w:color w:val="000000" w:themeColor="text1"/>
            <w:sz w:val="19"/>
            <w:szCs w:val="19"/>
          </w:rPr>
          <w:t>приложения Г</w:t>
        </w:r>
      </w:hyperlink>
      <w:r w:rsidRPr="00C95EC2">
        <w:rPr>
          <w:color w:val="000000" w:themeColor="text1"/>
          <w:sz w:val="19"/>
          <w:szCs w:val="19"/>
        </w:rPr>
        <w:t>.</w:t>
      </w:r>
    </w:p>
    <w:p w:rsidR="00682B46" w:rsidRPr="00C95EC2" w:rsidRDefault="00682B46" w:rsidP="00682B46">
      <w:pPr>
        <w:pStyle w:val="ConsPlusNormal"/>
        <w:ind w:firstLine="540"/>
        <w:jc w:val="both"/>
        <w:rPr>
          <w:color w:val="000000" w:themeColor="text1"/>
          <w:sz w:val="19"/>
          <w:szCs w:val="19"/>
        </w:rPr>
      </w:pPr>
      <w:r w:rsidRPr="00C95EC2">
        <w:rPr>
          <w:color w:val="000000" w:themeColor="text1"/>
          <w:sz w:val="19"/>
          <w:szCs w:val="19"/>
        </w:rPr>
        <w:t xml:space="preserve">8.2.10.5 Контроль фотометрических характеристик фотолюминесцентных знаков безопасности (яркость и длительность послесвечения) на стадии эксплуатации проводят визуально путем сравнения яркости свечения с яркостью свечения эталонного (контрольного) образца фотолюминесцентного материала согласно </w:t>
      </w:r>
      <w:hyperlink w:anchor="Par1882" w:tooltip="ИЗМЕРЕНИЕ" w:history="1">
        <w:r w:rsidRPr="00C95EC2">
          <w:rPr>
            <w:color w:val="000000" w:themeColor="text1"/>
            <w:sz w:val="19"/>
            <w:szCs w:val="19"/>
          </w:rPr>
          <w:t>приложению</w:t>
        </w:r>
        <w:proofErr w:type="gramStart"/>
        <w:r w:rsidRPr="00C95EC2">
          <w:rPr>
            <w:color w:val="000000" w:themeColor="text1"/>
            <w:sz w:val="19"/>
            <w:szCs w:val="19"/>
          </w:rPr>
          <w:t xml:space="preserve"> Д</w:t>
        </w:r>
        <w:proofErr w:type="gramEnd"/>
      </w:hyperlink>
      <w:r w:rsidRPr="00C95EC2">
        <w:rPr>
          <w:color w:val="000000" w:themeColor="text1"/>
          <w:sz w:val="19"/>
          <w:szCs w:val="19"/>
        </w:rPr>
        <w:t>.</w:t>
      </w:r>
    </w:p>
    <w:p w:rsidR="00682B46" w:rsidRPr="00C95EC2" w:rsidRDefault="00682B46" w:rsidP="00682B46">
      <w:pPr>
        <w:pStyle w:val="ConsPlusNormal"/>
        <w:ind w:firstLine="540"/>
        <w:jc w:val="both"/>
        <w:rPr>
          <w:color w:val="000000" w:themeColor="text1"/>
          <w:sz w:val="19"/>
          <w:szCs w:val="19"/>
        </w:rPr>
      </w:pPr>
      <w:r w:rsidRPr="00C95EC2">
        <w:rPr>
          <w:color w:val="000000" w:themeColor="text1"/>
          <w:sz w:val="19"/>
          <w:szCs w:val="19"/>
        </w:rPr>
        <w:t>Яркость элементов должна быть не меньше яркости эталонного образца.</w:t>
      </w:r>
    </w:p>
    <w:p w:rsidR="00682B46" w:rsidRPr="00C95EC2" w:rsidRDefault="00682B46" w:rsidP="00682B46">
      <w:pPr>
        <w:pStyle w:val="ConsPlusNormal"/>
        <w:ind w:firstLine="540"/>
        <w:jc w:val="both"/>
        <w:rPr>
          <w:color w:val="000000" w:themeColor="text1"/>
          <w:sz w:val="19"/>
          <w:szCs w:val="19"/>
        </w:rPr>
      </w:pPr>
      <w:r w:rsidRPr="00C95EC2">
        <w:rPr>
          <w:color w:val="000000" w:themeColor="text1"/>
          <w:sz w:val="19"/>
          <w:szCs w:val="19"/>
        </w:rPr>
        <w:t xml:space="preserve">В тех случаях, когда яркость фотолюминесцентных знаков безопасности и материалов для их изготовления меньше яркости эталонного образца, контролирующие органы и организации, ответственные за эксплуатацию, могут обращаться в аккредитованные лаборатории для проверки характеристик в соответствии с </w:t>
      </w:r>
      <w:hyperlink w:anchor="Par1839" w:tooltip="ОПРЕДЕЛЕНИЕ" w:history="1">
        <w:r w:rsidRPr="00C95EC2">
          <w:rPr>
            <w:color w:val="000000" w:themeColor="text1"/>
            <w:sz w:val="19"/>
            <w:szCs w:val="19"/>
          </w:rPr>
          <w:t>приложением Г</w:t>
        </w:r>
      </w:hyperlink>
      <w:r w:rsidRPr="00C95EC2">
        <w:rPr>
          <w:color w:val="000000" w:themeColor="text1"/>
          <w:sz w:val="19"/>
          <w:szCs w:val="19"/>
        </w:rPr>
        <w:t>.</w:t>
      </w:r>
    </w:p>
    <w:p w:rsidR="00682B46" w:rsidRPr="00C95EC2" w:rsidRDefault="00682B46" w:rsidP="00682B46">
      <w:pPr>
        <w:pStyle w:val="ConsPlusNormal"/>
        <w:ind w:firstLine="540"/>
        <w:jc w:val="both"/>
        <w:rPr>
          <w:color w:val="000000" w:themeColor="text1"/>
          <w:sz w:val="19"/>
          <w:szCs w:val="19"/>
        </w:rPr>
      </w:pPr>
      <w:r w:rsidRPr="00C95EC2">
        <w:rPr>
          <w:color w:val="000000" w:themeColor="text1"/>
          <w:sz w:val="19"/>
          <w:szCs w:val="19"/>
        </w:rPr>
        <w:t xml:space="preserve">8.2.10.6 Эталонный (контрольный) образец для каждого типа фотолюминесцентных знаков безопасности должен быть изготовлен из фотолюминесцентного материала, имеющего следующие фотометрические характеристики, измеренные в соответствии с </w:t>
      </w:r>
      <w:hyperlink w:anchor="Par1882" w:tooltip="ИЗМЕРЕНИЕ" w:history="1">
        <w:r w:rsidRPr="00C95EC2">
          <w:rPr>
            <w:color w:val="000000" w:themeColor="text1"/>
            <w:sz w:val="19"/>
            <w:szCs w:val="19"/>
          </w:rPr>
          <w:t>приложением</w:t>
        </w:r>
        <w:proofErr w:type="gramStart"/>
        <w:r w:rsidRPr="00C95EC2">
          <w:rPr>
            <w:color w:val="000000" w:themeColor="text1"/>
            <w:sz w:val="19"/>
            <w:szCs w:val="19"/>
          </w:rPr>
          <w:t xml:space="preserve"> Д</w:t>
        </w:r>
        <w:proofErr w:type="gramEnd"/>
      </w:hyperlink>
      <w:r w:rsidRPr="00C95EC2">
        <w:rPr>
          <w:color w:val="000000" w:themeColor="text1"/>
          <w:sz w:val="19"/>
          <w:szCs w:val="19"/>
        </w:rPr>
        <w:t>:</w:t>
      </w:r>
    </w:p>
    <w:p w:rsidR="00682B46" w:rsidRPr="00C95EC2" w:rsidRDefault="00682B46" w:rsidP="00682B46">
      <w:pPr>
        <w:pStyle w:val="ConsPlusNormal"/>
        <w:ind w:firstLine="540"/>
        <w:jc w:val="both"/>
        <w:rPr>
          <w:color w:val="000000" w:themeColor="text1"/>
          <w:sz w:val="19"/>
          <w:szCs w:val="19"/>
        </w:rPr>
      </w:pPr>
      <w:r w:rsidRPr="00C95EC2">
        <w:rPr>
          <w:color w:val="000000" w:themeColor="text1"/>
          <w:sz w:val="19"/>
          <w:szCs w:val="19"/>
        </w:rPr>
        <w:t xml:space="preserve">- яркость свечения через 10 и 60 мин. после отключения источников освещения на (15 </w:t>
      </w:r>
      <w:r w:rsidRPr="00C95EC2">
        <w:rPr>
          <w:noProof/>
          <w:color w:val="000000" w:themeColor="text1"/>
          <w:position w:val="-4"/>
          <w:sz w:val="19"/>
          <w:szCs w:val="19"/>
        </w:rPr>
        <w:drawing>
          <wp:inline distT="0" distB="0" distL="0" distR="0">
            <wp:extent cx="139700" cy="152400"/>
            <wp:effectExtent l="1905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95EC2">
        <w:rPr>
          <w:color w:val="000000" w:themeColor="text1"/>
          <w:sz w:val="19"/>
          <w:szCs w:val="19"/>
        </w:rPr>
        <w:t xml:space="preserve"> 5)% больше минимально допустимой яркости свечения для фотолюминесцентных знаков безопасности данного типа;</w:t>
      </w:r>
    </w:p>
    <w:p w:rsidR="00682B46" w:rsidRPr="00C95EC2" w:rsidRDefault="00682B46" w:rsidP="00682B46">
      <w:pPr>
        <w:pStyle w:val="ConsPlusNormal"/>
        <w:ind w:firstLine="540"/>
        <w:jc w:val="both"/>
        <w:rPr>
          <w:color w:val="000000" w:themeColor="text1"/>
          <w:sz w:val="19"/>
          <w:szCs w:val="19"/>
        </w:rPr>
      </w:pPr>
      <w:r w:rsidRPr="00C95EC2">
        <w:rPr>
          <w:color w:val="000000" w:themeColor="text1"/>
          <w:sz w:val="19"/>
          <w:szCs w:val="19"/>
        </w:rPr>
        <w:t>- длительность послесвечения не меньше, чем у фотолюминесцентных знаков безопасности данного типа.</w:t>
      </w:r>
    </w:p>
    <w:p w:rsidR="00682B46" w:rsidRPr="00C95EC2" w:rsidRDefault="00682B46" w:rsidP="00682B46">
      <w:pPr>
        <w:pStyle w:val="ConsPlusNormal"/>
        <w:ind w:firstLine="540"/>
        <w:jc w:val="both"/>
        <w:rPr>
          <w:color w:val="000000" w:themeColor="text1"/>
          <w:sz w:val="19"/>
          <w:szCs w:val="19"/>
        </w:rPr>
      </w:pPr>
      <w:r w:rsidRPr="00C95EC2">
        <w:rPr>
          <w:color w:val="000000" w:themeColor="text1"/>
          <w:sz w:val="19"/>
          <w:szCs w:val="19"/>
        </w:rPr>
        <w:t>8.2.10.7 Эталонный (контрольный) образец фотолюминесцентного материала должен быть заверен организацией-изготовителем данного материала.</w:t>
      </w:r>
    </w:p>
    <w:p w:rsidR="00682B46" w:rsidRPr="00C95EC2" w:rsidRDefault="00682B46" w:rsidP="00682B46">
      <w:pPr>
        <w:pStyle w:val="ConsPlusNormal"/>
        <w:ind w:firstLine="540"/>
        <w:jc w:val="both"/>
        <w:rPr>
          <w:color w:val="000000" w:themeColor="text1"/>
          <w:sz w:val="19"/>
          <w:szCs w:val="19"/>
        </w:rPr>
      </w:pPr>
      <w:r w:rsidRPr="00C95EC2">
        <w:rPr>
          <w:color w:val="000000" w:themeColor="text1"/>
          <w:sz w:val="19"/>
          <w:szCs w:val="19"/>
        </w:rPr>
        <w:t>На каждом эталонном образце фотолюминесцентных материалов должны быть указаны:</w:t>
      </w:r>
    </w:p>
    <w:p w:rsidR="00682B46" w:rsidRPr="007D7C6E" w:rsidRDefault="00682B46" w:rsidP="00682B46">
      <w:pPr>
        <w:pStyle w:val="ConsPlusNormal"/>
        <w:ind w:firstLine="540"/>
        <w:jc w:val="both"/>
        <w:rPr>
          <w:sz w:val="19"/>
          <w:szCs w:val="19"/>
        </w:rPr>
      </w:pPr>
      <w:r w:rsidRPr="00C95EC2">
        <w:rPr>
          <w:color w:val="000000" w:themeColor="text1"/>
          <w:sz w:val="19"/>
          <w:szCs w:val="19"/>
        </w:rPr>
        <w:t>- наименование или товарный</w:t>
      </w:r>
      <w:r w:rsidRPr="007D7C6E">
        <w:rPr>
          <w:sz w:val="19"/>
          <w:szCs w:val="19"/>
        </w:rPr>
        <w:t xml:space="preserve"> знак изготовителя;</w:t>
      </w:r>
    </w:p>
    <w:p w:rsidR="00682B46" w:rsidRPr="007D7C6E" w:rsidRDefault="00682B46" w:rsidP="00682B46">
      <w:pPr>
        <w:pStyle w:val="ConsPlusNormal"/>
        <w:ind w:firstLine="540"/>
        <w:jc w:val="both"/>
        <w:rPr>
          <w:sz w:val="19"/>
          <w:szCs w:val="19"/>
        </w:rPr>
      </w:pPr>
      <w:r w:rsidRPr="007D7C6E">
        <w:rPr>
          <w:sz w:val="19"/>
          <w:szCs w:val="19"/>
        </w:rPr>
        <w:t>- тип фотолюминесцентного знака безопасности, для проверки которого предназначен эталонный образец;</w:t>
      </w:r>
    </w:p>
    <w:p w:rsidR="00682B46" w:rsidRPr="007D7C6E" w:rsidRDefault="00682B46" w:rsidP="00682B46">
      <w:pPr>
        <w:pStyle w:val="ConsPlusNormal"/>
        <w:ind w:firstLine="540"/>
        <w:jc w:val="both"/>
        <w:rPr>
          <w:sz w:val="19"/>
          <w:szCs w:val="19"/>
        </w:rPr>
      </w:pPr>
      <w:r w:rsidRPr="007D7C6E">
        <w:rPr>
          <w:sz w:val="19"/>
          <w:szCs w:val="19"/>
        </w:rPr>
        <w:t xml:space="preserve">- наименование и номер документа, подтверждающий соответствие материала </w:t>
      </w:r>
      <w:proofErr w:type="gramStart"/>
      <w:r w:rsidRPr="007D7C6E">
        <w:rPr>
          <w:sz w:val="19"/>
          <w:szCs w:val="19"/>
        </w:rPr>
        <w:t>определенному</w:t>
      </w:r>
      <w:proofErr w:type="gramEnd"/>
      <w:r w:rsidRPr="007D7C6E">
        <w:rPr>
          <w:sz w:val="19"/>
          <w:szCs w:val="19"/>
        </w:rPr>
        <w:t xml:space="preserve"> </w:t>
      </w:r>
      <w:proofErr w:type="spellStart"/>
      <w:r w:rsidRPr="007D7C6E">
        <w:rPr>
          <w:sz w:val="19"/>
          <w:szCs w:val="19"/>
        </w:rPr>
        <w:t>ГОСТу</w:t>
      </w:r>
      <w:proofErr w:type="spellEnd"/>
      <w:r w:rsidRPr="007D7C6E">
        <w:rPr>
          <w:sz w:val="19"/>
          <w:szCs w:val="19"/>
        </w:rPr>
        <w:t>;</w:t>
      </w:r>
    </w:p>
    <w:p w:rsidR="00682B46" w:rsidRPr="007D7C6E" w:rsidRDefault="00682B46" w:rsidP="00682B46">
      <w:pPr>
        <w:pStyle w:val="ConsPlusNormal"/>
        <w:ind w:firstLine="540"/>
        <w:jc w:val="both"/>
        <w:rPr>
          <w:sz w:val="19"/>
          <w:szCs w:val="19"/>
        </w:rPr>
      </w:pPr>
      <w:r w:rsidRPr="007D7C6E">
        <w:rPr>
          <w:sz w:val="19"/>
          <w:szCs w:val="19"/>
        </w:rPr>
        <w:t>- дата заверения и номер эталонного образца;</w:t>
      </w:r>
    </w:p>
    <w:p w:rsidR="00682B46" w:rsidRPr="007D7C6E" w:rsidRDefault="00682B46" w:rsidP="00682B46">
      <w:pPr>
        <w:pStyle w:val="ConsPlusNormal"/>
        <w:ind w:firstLine="540"/>
        <w:jc w:val="both"/>
        <w:rPr>
          <w:sz w:val="19"/>
          <w:szCs w:val="19"/>
        </w:rPr>
      </w:pPr>
      <w:r w:rsidRPr="007D7C6E">
        <w:rPr>
          <w:sz w:val="19"/>
          <w:szCs w:val="19"/>
        </w:rPr>
        <w:t>- подпись ответственного работника организации-изготовителя;</w:t>
      </w:r>
    </w:p>
    <w:p w:rsidR="00682B46" w:rsidRPr="007D7C6E" w:rsidRDefault="00682B46" w:rsidP="00682B46">
      <w:pPr>
        <w:pStyle w:val="ConsPlusNormal"/>
        <w:ind w:firstLine="540"/>
        <w:jc w:val="both"/>
        <w:rPr>
          <w:sz w:val="19"/>
          <w:szCs w:val="19"/>
        </w:rPr>
      </w:pPr>
      <w:r w:rsidRPr="007D7C6E">
        <w:rPr>
          <w:sz w:val="19"/>
          <w:szCs w:val="19"/>
        </w:rPr>
        <w:t>- печать организации изготовителя.</w:t>
      </w:r>
    </w:p>
    <w:p w:rsidR="00682B46" w:rsidRPr="007D7C6E" w:rsidRDefault="00682B46" w:rsidP="00682B46">
      <w:pPr>
        <w:pStyle w:val="ConsPlusNormal"/>
        <w:ind w:firstLine="540"/>
        <w:jc w:val="both"/>
        <w:rPr>
          <w:sz w:val="19"/>
          <w:szCs w:val="19"/>
        </w:rPr>
      </w:pPr>
      <w:r w:rsidRPr="007D7C6E">
        <w:rPr>
          <w:sz w:val="19"/>
          <w:szCs w:val="19"/>
        </w:rPr>
        <w:t>8.2.10.8 Эталонные (контрольные) образцы фотолюминесцентных материалов следует хранить в условиях, исключающих воздействие света, различного вида излучений, влаги, агрессивных сред.</w:t>
      </w:r>
    </w:p>
    <w:p w:rsidR="00682B46" w:rsidRPr="007D7C6E" w:rsidRDefault="00682B46" w:rsidP="00682B46">
      <w:pPr>
        <w:pStyle w:val="ConsPlusNormal"/>
        <w:ind w:firstLine="540"/>
        <w:jc w:val="both"/>
        <w:rPr>
          <w:sz w:val="19"/>
          <w:szCs w:val="19"/>
        </w:rPr>
      </w:pPr>
      <w:r w:rsidRPr="007D7C6E">
        <w:rPr>
          <w:sz w:val="19"/>
          <w:szCs w:val="19"/>
        </w:rPr>
        <w:t>Срок годности эталонных (контрольных) образцов фотолюминесцентного материала - 5 лет.</w:t>
      </w:r>
    </w:p>
    <w:p w:rsidR="00682B46" w:rsidRPr="007D7C6E" w:rsidRDefault="00682B46" w:rsidP="00682B46">
      <w:pPr>
        <w:pStyle w:val="ConsPlusNormal"/>
        <w:jc w:val="both"/>
        <w:rPr>
          <w:sz w:val="19"/>
          <w:szCs w:val="19"/>
        </w:rPr>
      </w:pPr>
    </w:p>
    <w:p w:rsidR="00682B46" w:rsidRDefault="00682B46" w:rsidP="00682B46">
      <w:pPr>
        <w:pStyle w:val="ConsPlusNormal"/>
        <w:ind w:firstLine="540"/>
        <w:jc w:val="both"/>
        <w:outlineLvl w:val="2"/>
        <w:rPr>
          <w:b/>
          <w:sz w:val="19"/>
          <w:szCs w:val="19"/>
        </w:rPr>
      </w:pPr>
      <w:bookmarkStart w:id="23" w:name="Par860"/>
      <w:bookmarkEnd w:id="23"/>
      <w:r w:rsidRPr="00C95EC2">
        <w:rPr>
          <w:b/>
          <w:sz w:val="19"/>
          <w:szCs w:val="19"/>
        </w:rPr>
        <w:t>8.3 Устойчивость к воздействию климатических факторов</w:t>
      </w:r>
    </w:p>
    <w:p w:rsidR="00C95EC2" w:rsidRPr="00C95EC2" w:rsidRDefault="00C95EC2" w:rsidP="00682B46">
      <w:pPr>
        <w:pStyle w:val="ConsPlusNormal"/>
        <w:ind w:firstLine="540"/>
        <w:jc w:val="both"/>
        <w:outlineLvl w:val="2"/>
        <w:rPr>
          <w:b/>
          <w:sz w:val="19"/>
          <w:szCs w:val="19"/>
        </w:rPr>
      </w:pPr>
    </w:p>
    <w:p w:rsidR="00682B46" w:rsidRPr="007D7C6E" w:rsidRDefault="00682B46" w:rsidP="00682B46">
      <w:pPr>
        <w:pStyle w:val="ConsPlusNormal"/>
        <w:ind w:firstLine="540"/>
        <w:jc w:val="both"/>
        <w:rPr>
          <w:sz w:val="19"/>
          <w:szCs w:val="19"/>
        </w:rPr>
      </w:pPr>
      <w:r w:rsidRPr="007D7C6E">
        <w:rPr>
          <w:sz w:val="19"/>
          <w:szCs w:val="19"/>
        </w:rPr>
        <w:t>8.3.1 Знаки безопасности и сигнальная разметка должны быть выполнены в климатическом исполнении УХЛ (умеренно холодный климат) по ГОСТ 15150 в диапазоне температур:</w:t>
      </w:r>
    </w:p>
    <w:p w:rsidR="00682B46" w:rsidRPr="007D7C6E" w:rsidRDefault="00682B46" w:rsidP="00682B46">
      <w:pPr>
        <w:pStyle w:val="ConsPlusNormal"/>
        <w:ind w:firstLine="540"/>
        <w:jc w:val="both"/>
        <w:rPr>
          <w:sz w:val="19"/>
          <w:szCs w:val="19"/>
        </w:rPr>
      </w:pPr>
      <w:proofErr w:type="gramStart"/>
      <w:r w:rsidRPr="007D7C6E">
        <w:rPr>
          <w:sz w:val="19"/>
          <w:szCs w:val="19"/>
        </w:rPr>
        <w:t xml:space="preserve">- от минус (40 </w:t>
      </w:r>
      <w:r w:rsidRPr="007D7C6E">
        <w:rPr>
          <w:noProof/>
          <w:position w:val="-4"/>
          <w:sz w:val="19"/>
          <w:szCs w:val="19"/>
        </w:rPr>
        <w:drawing>
          <wp:inline distT="0" distB="0" distL="0" distR="0">
            <wp:extent cx="139700" cy="152400"/>
            <wp:effectExtent l="1905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7C6E">
        <w:rPr>
          <w:sz w:val="19"/>
          <w:szCs w:val="19"/>
        </w:rPr>
        <w:t xml:space="preserve"> 2) °C до плюс (60 </w:t>
      </w:r>
      <w:r w:rsidRPr="007D7C6E">
        <w:rPr>
          <w:noProof/>
          <w:position w:val="-4"/>
          <w:sz w:val="19"/>
          <w:szCs w:val="19"/>
        </w:rPr>
        <w:drawing>
          <wp:inline distT="0" distB="0" distL="0" distR="0">
            <wp:extent cx="139700" cy="152400"/>
            <wp:effectExtent l="1905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7C6E">
        <w:rPr>
          <w:sz w:val="19"/>
          <w:szCs w:val="19"/>
        </w:rPr>
        <w:t xml:space="preserve"> 2) °C - для наружного размещения (категория 1);</w:t>
      </w:r>
      <w:proofErr w:type="gramEnd"/>
    </w:p>
    <w:p w:rsidR="00682B46" w:rsidRPr="007D7C6E" w:rsidRDefault="00682B46" w:rsidP="00682B46">
      <w:pPr>
        <w:pStyle w:val="ConsPlusNormal"/>
        <w:ind w:firstLine="540"/>
        <w:jc w:val="both"/>
        <w:rPr>
          <w:sz w:val="19"/>
          <w:szCs w:val="19"/>
        </w:rPr>
      </w:pPr>
      <w:r w:rsidRPr="007D7C6E">
        <w:rPr>
          <w:sz w:val="19"/>
          <w:szCs w:val="19"/>
        </w:rPr>
        <w:t xml:space="preserve">- от (5 </w:t>
      </w:r>
      <w:r w:rsidRPr="007D7C6E">
        <w:rPr>
          <w:noProof/>
          <w:position w:val="-4"/>
          <w:sz w:val="19"/>
          <w:szCs w:val="19"/>
        </w:rPr>
        <w:drawing>
          <wp:inline distT="0" distB="0" distL="0" distR="0">
            <wp:extent cx="139700" cy="152400"/>
            <wp:effectExtent l="1905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7C6E">
        <w:rPr>
          <w:sz w:val="19"/>
          <w:szCs w:val="19"/>
        </w:rPr>
        <w:t xml:space="preserve"> 2) °C до (35 </w:t>
      </w:r>
      <w:r w:rsidRPr="007D7C6E">
        <w:rPr>
          <w:noProof/>
          <w:position w:val="-4"/>
          <w:sz w:val="19"/>
          <w:szCs w:val="19"/>
        </w:rPr>
        <w:drawing>
          <wp:inline distT="0" distB="0" distL="0" distR="0">
            <wp:extent cx="139700" cy="152400"/>
            <wp:effectExtent l="1905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7C6E">
        <w:rPr>
          <w:sz w:val="19"/>
          <w:szCs w:val="19"/>
        </w:rPr>
        <w:t xml:space="preserve"> 2) °C и от (5 </w:t>
      </w:r>
      <w:r w:rsidRPr="007D7C6E">
        <w:rPr>
          <w:noProof/>
          <w:position w:val="-4"/>
          <w:sz w:val="19"/>
          <w:szCs w:val="19"/>
        </w:rPr>
        <w:drawing>
          <wp:inline distT="0" distB="0" distL="0" distR="0">
            <wp:extent cx="139700" cy="152400"/>
            <wp:effectExtent l="1905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7C6E">
        <w:rPr>
          <w:sz w:val="19"/>
          <w:szCs w:val="19"/>
        </w:rPr>
        <w:t xml:space="preserve"> 2) °C до (60 </w:t>
      </w:r>
      <w:r w:rsidRPr="007D7C6E">
        <w:rPr>
          <w:noProof/>
          <w:position w:val="-4"/>
          <w:sz w:val="19"/>
          <w:szCs w:val="19"/>
        </w:rPr>
        <w:drawing>
          <wp:inline distT="0" distB="0" distL="0" distR="0">
            <wp:extent cx="139700" cy="152400"/>
            <wp:effectExtent l="1905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7C6E">
        <w:rPr>
          <w:sz w:val="19"/>
          <w:szCs w:val="19"/>
        </w:rPr>
        <w:t xml:space="preserve"> 2) °C - для внутреннего размещения (категория 4) и относительной влажности воздуха до 98%.</w:t>
      </w:r>
    </w:p>
    <w:p w:rsidR="00682B46" w:rsidRPr="007D7C6E" w:rsidRDefault="00682B46" w:rsidP="00682B46">
      <w:pPr>
        <w:pStyle w:val="ConsPlusNormal"/>
        <w:ind w:firstLine="540"/>
        <w:jc w:val="both"/>
        <w:rPr>
          <w:sz w:val="19"/>
          <w:szCs w:val="19"/>
        </w:rPr>
      </w:pPr>
      <w:r w:rsidRPr="007D7C6E">
        <w:rPr>
          <w:sz w:val="19"/>
          <w:szCs w:val="19"/>
        </w:rPr>
        <w:t>8.3.2 Знаки безопасности и сигнальная разметка должны выдерживать влияние коррозионных агентов атмосферы воздуха, соответствующих группе II (промышленная) по ГОСТ 15150.</w:t>
      </w:r>
    </w:p>
    <w:p w:rsidR="00682B46" w:rsidRPr="007D7C6E" w:rsidRDefault="00682B46" w:rsidP="00682B46">
      <w:pPr>
        <w:pStyle w:val="ConsPlusNormal"/>
        <w:ind w:firstLine="540"/>
        <w:jc w:val="both"/>
        <w:rPr>
          <w:sz w:val="19"/>
          <w:szCs w:val="19"/>
        </w:rPr>
      </w:pPr>
      <w:r w:rsidRPr="007D7C6E">
        <w:rPr>
          <w:sz w:val="19"/>
          <w:szCs w:val="19"/>
        </w:rPr>
        <w:t>8.3.3 Знаки безопасности и сигнальная разметка для наружного размещения должны быть стойкими к действию атмосферных осадков (снега, инея, дождя), солнечного излучения, соляного тумана, пыли.</w:t>
      </w:r>
    </w:p>
    <w:p w:rsidR="00682B46" w:rsidRPr="007D7C6E" w:rsidRDefault="00682B46" w:rsidP="00682B46">
      <w:pPr>
        <w:pStyle w:val="ConsPlusNormal"/>
        <w:jc w:val="both"/>
        <w:rPr>
          <w:sz w:val="19"/>
          <w:szCs w:val="19"/>
        </w:rPr>
      </w:pPr>
    </w:p>
    <w:p w:rsidR="00682B46" w:rsidRPr="00C95EC2" w:rsidRDefault="00682B46" w:rsidP="00682B46">
      <w:pPr>
        <w:pStyle w:val="ConsPlusNormal"/>
        <w:ind w:firstLine="540"/>
        <w:jc w:val="both"/>
        <w:outlineLvl w:val="1"/>
        <w:rPr>
          <w:b/>
          <w:sz w:val="24"/>
          <w:szCs w:val="19"/>
        </w:rPr>
      </w:pPr>
      <w:bookmarkStart w:id="24" w:name="Par867"/>
      <w:bookmarkEnd w:id="24"/>
      <w:r w:rsidRPr="00C95EC2">
        <w:rPr>
          <w:b/>
          <w:sz w:val="24"/>
          <w:szCs w:val="19"/>
        </w:rPr>
        <w:t>9 Требования безопасности, определяемые конструктивным исполнением и применяемыми материалами</w:t>
      </w:r>
    </w:p>
    <w:p w:rsidR="00682B46" w:rsidRPr="007D7C6E" w:rsidRDefault="00682B46" w:rsidP="00682B46">
      <w:pPr>
        <w:pStyle w:val="ConsPlusNormal"/>
        <w:jc w:val="both"/>
        <w:rPr>
          <w:sz w:val="19"/>
          <w:szCs w:val="19"/>
        </w:rPr>
      </w:pPr>
    </w:p>
    <w:p w:rsidR="00682B46" w:rsidRPr="007D7C6E" w:rsidRDefault="00682B46" w:rsidP="00682B46">
      <w:pPr>
        <w:pStyle w:val="ConsPlusNormal"/>
        <w:ind w:firstLine="540"/>
        <w:jc w:val="both"/>
        <w:rPr>
          <w:sz w:val="19"/>
          <w:szCs w:val="19"/>
        </w:rPr>
      </w:pPr>
      <w:r w:rsidRPr="007D7C6E">
        <w:rPr>
          <w:sz w:val="19"/>
          <w:szCs w:val="19"/>
        </w:rPr>
        <w:t>9.1 Применение знаков безопасности и сигнальной разметки на объектах и местах не представляет опасности для здоровья людей и не требует мер предосторожности.</w:t>
      </w:r>
    </w:p>
    <w:p w:rsidR="00C95EC2" w:rsidRDefault="00682B46" w:rsidP="00682B46">
      <w:pPr>
        <w:pStyle w:val="ConsPlusNormal"/>
        <w:ind w:firstLine="540"/>
        <w:jc w:val="both"/>
        <w:rPr>
          <w:sz w:val="19"/>
          <w:szCs w:val="19"/>
        </w:rPr>
      </w:pPr>
      <w:r w:rsidRPr="007D7C6E">
        <w:rPr>
          <w:sz w:val="19"/>
          <w:szCs w:val="19"/>
        </w:rPr>
        <w:t>9.2 Знаки безопасности и сигнальная разметка при эксплуатации не должны наносить повреждений здоровью людей, оборудованию, внутризаводскому транспорту в случаях падения или наезда.</w:t>
      </w:r>
    </w:p>
    <w:p w:rsidR="00C95EC2" w:rsidRDefault="00C95EC2">
      <w:pPr>
        <w:rPr>
          <w:rFonts w:ascii="Arial" w:hAnsi="Arial" w:cs="Arial"/>
          <w:sz w:val="19"/>
          <w:szCs w:val="19"/>
        </w:rPr>
      </w:pPr>
      <w:r>
        <w:rPr>
          <w:sz w:val="19"/>
          <w:szCs w:val="19"/>
        </w:rPr>
        <w:br w:type="page"/>
      </w:r>
    </w:p>
    <w:p w:rsidR="00682B46" w:rsidRPr="007D7C6E" w:rsidRDefault="00682B46" w:rsidP="00682B46">
      <w:pPr>
        <w:pStyle w:val="ConsPlusNormal"/>
        <w:ind w:firstLine="540"/>
        <w:jc w:val="both"/>
        <w:rPr>
          <w:sz w:val="19"/>
          <w:szCs w:val="19"/>
        </w:rPr>
      </w:pPr>
      <w:r w:rsidRPr="007D7C6E">
        <w:rPr>
          <w:sz w:val="19"/>
          <w:szCs w:val="19"/>
        </w:rPr>
        <w:lastRenderedPageBreak/>
        <w:t>9.2.1</w:t>
      </w:r>
      <w:proofErr w:type="gramStart"/>
      <w:r w:rsidRPr="007D7C6E">
        <w:rPr>
          <w:sz w:val="19"/>
          <w:szCs w:val="19"/>
        </w:rPr>
        <w:t xml:space="preserve"> П</w:t>
      </w:r>
      <w:proofErr w:type="gramEnd"/>
      <w:r w:rsidRPr="007D7C6E">
        <w:rPr>
          <w:sz w:val="19"/>
          <w:szCs w:val="19"/>
        </w:rPr>
        <w:t xml:space="preserve">ри выборе типа конструкции следует отдавать предпочтение </w:t>
      </w:r>
      <w:proofErr w:type="spellStart"/>
      <w:r w:rsidRPr="007D7C6E">
        <w:rPr>
          <w:sz w:val="19"/>
          <w:szCs w:val="19"/>
        </w:rPr>
        <w:t>ударобезопасным</w:t>
      </w:r>
      <w:proofErr w:type="spellEnd"/>
      <w:r w:rsidRPr="007D7C6E">
        <w:rPr>
          <w:sz w:val="19"/>
          <w:szCs w:val="19"/>
        </w:rPr>
        <w:t xml:space="preserve"> пустотелым конструкциям.</w:t>
      </w:r>
    </w:p>
    <w:p w:rsidR="00682B46" w:rsidRPr="007D7C6E" w:rsidRDefault="00682B46" w:rsidP="00682B46">
      <w:pPr>
        <w:pStyle w:val="ConsPlusNormal"/>
        <w:ind w:firstLine="540"/>
        <w:jc w:val="both"/>
        <w:rPr>
          <w:sz w:val="19"/>
          <w:szCs w:val="19"/>
        </w:rPr>
      </w:pPr>
      <w:r w:rsidRPr="007D7C6E">
        <w:rPr>
          <w:sz w:val="19"/>
          <w:szCs w:val="19"/>
        </w:rPr>
        <w:t>9.3</w:t>
      </w:r>
      <w:proofErr w:type="gramStart"/>
      <w:r w:rsidRPr="007D7C6E">
        <w:rPr>
          <w:sz w:val="19"/>
          <w:szCs w:val="19"/>
        </w:rPr>
        <w:t xml:space="preserve"> Д</w:t>
      </w:r>
      <w:proofErr w:type="gramEnd"/>
      <w:r w:rsidRPr="007D7C6E">
        <w:rPr>
          <w:sz w:val="19"/>
          <w:szCs w:val="19"/>
        </w:rPr>
        <w:t>ля материалов, используемых при изготовлении знаков безопасности и сигнальной разметки, следует определять показатели пожарной опасности:</w:t>
      </w:r>
    </w:p>
    <w:p w:rsidR="00682B46" w:rsidRPr="007D7C6E" w:rsidRDefault="00682B46" w:rsidP="00682B46">
      <w:pPr>
        <w:pStyle w:val="ConsPlusNormal"/>
        <w:ind w:firstLine="540"/>
        <w:jc w:val="both"/>
        <w:rPr>
          <w:sz w:val="19"/>
          <w:szCs w:val="19"/>
        </w:rPr>
      </w:pPr>
      <w:r w:rsidRPr="007D7C6E">
        <w:rPr>
          <w:sz w:val="19"/>
          <w:szCs w:val="19"/>
        </w:rPr>
        <w:t>- кислородный индекс (для полимерных пленок и пластиков);</w:t>
      </w:r>
    </w:p>
    <w:p w:rsidR="00682B46" w:rsidRPr="007D7C6E" w:rsidRDefault="00682B46" w:rsidP="00682B46">
      <w:pPr>
        <w:pStyle w:val="ConsPlusNormal"/>
        <w:ind w:firstLine="540"/>
        <w:jc w:val="both"/>
        <w:rPr>
          <w:sz w:val="19"/>
          <w:szCs w:val="19"/>
        </w:rPr>
      </w:pPr>
      <w:r w:rsidRPr="007D7C6E">
        <w:rPr>
          <w:sz w:val="19"/>
          <w:szCs w:val="19"/>
        </w:rPr>
        <w:t>- группу воспламеняемости.</w:t>
      </w:r>
    </w:p>
    <w:p w:rsidR="00682B46" w:rsidRPr="007D7C6E" w:rsidRDefault="00682B46" w:rsidP="00682B46">
      <w:pPr>
        <w:pStyle w:val="ConsPlusNormal"/>
        <w:ind w:firstLine="540"/>
        <w:jc w:val="both"/>
        <w:rPr>
          <w:sz w:val="19"/>
          <w:szCs w:val="19"/>
        </w:rPr>
      </w:pPr>
      <w:r w:rsidRPr="007D7C6E">
        <w:rPr>
          <w:sz w:val="19"/>
          <w:szCs w:val="19"/>
        </w:rPr>
        <w:t>Значения показателей пожарной опасности должны быть:</w:t>
      </w:r>
    </w:p>
    <w:p w:rsidR="00682B46" w:rsidRPr="007D7C6E" w:rsidRDefault="00682B46" w:rsidP="00682B46">
      <w:pPr>
        <w:pStyle w:val="ConsPlusNormal"/>
        <w:ind w:firstLine="540"/>
        <w:jc w:val="both"/>
        <w:rPr>
          <w:sz w:val="19"/>
          <w:szCs w:val="19"/>
        </w:rPr>
      </w:pPr>
      <w:r w:rsidRPr="007D7C6E">
        <w:rPr>
          <w:sz w:val="19"/>
          <w:szCs w:val="19"/>
        </w:rPr>
        <w:t>- кислородный индекс - не менее 18%;</w:t>
      </w:r>
    </w:p>
    <w:p w:rsidR="00682B46" w:rsidRPr="007D7C6E" w:rsidRDefault="00682B46" w:rsidP="00682B46">
      <w:pPr>
        <w:pStyle w:val="ConsPlusNormal"/>
        <w:ind w:firstLine="540"/>
        <w:jc w:val="both"/>
        <w:rPr>
          <w:sz w:val="19"/>
          <w:szCs w:val="19"/>
        </w:rPr>
      </w:pPr>
      <w:r w:rsidRPr="007D7C6E">
        <w:rPr>
          <w:sz w:val="19"/>
          <w:szCs w:val="19"/>
        </w:rPr>
        <w:t>- группа воспламеняемости - не ниже B2.</w:t>
      </w:r>
    </w:p>
    <w:p w:rsidR="00682B46" w:rsidRPr="007D7C6E" w:rsidRDefault="00682B46" w:rsidP="00682B46">
      <w:pPr>
        <w:pStyle w:val="ConsPlusNormal"/>
        <w:ind w:firstLine="540"/>
        <w:jc w:val="both"/>
        <w:rPr>
          <w:sz w:val="19"/>
          <w:szCs w:val="19"/>
        </w:rPr>
      </w:pPr>
      <w:r w:rsidRPr="007D7C6E">
        <w:rPr>
          <w:sz w:val="19"/>
          <w:szCs w:val="19"/>
        </w:rPr>
        <w:t xml:space="preserve">9.4 Конструкция должна быть выполнена с учетом требований </w:t>
      </w:r>
      <w:proofErr w:type="spellStart"/>
      <w:r w:rsidRPr="007D7C6E">
        <w:rPr>
          <w:sz w:val="19"/>
          <w:szCs w:val="19"/>
        </w:rPr>
        <w:t>электробезопасности</w:t>
      </w:r>
      <w:proofErr w:type="spellEnd"/>
      <w:r w:rsidRPr="007D7C6E">
        <w:rPr>
          <w:sz w:val="19"/>
          <w:szCs w:val="19"/>
        </w:rPr>
        <w:t>.</w:t>
      </w:r>
    </w:p>
    <w:p w:rsidR="00682B46" w:rsidRPr="007D7C6E" w:rsidRDefault="00682B46" w:rsidP="00682B46">
      <w:pPr>
        <w:pStyle w:val="ConsPlusNormal"/>
        <w:ind w:firstLine="540"/>
        <w:jc w:val="both"/>
        <w:rPr>
          <w:sz w:val="19"/>
          <w:szCs w:val="19"/>
        </w:rPr>
      </w:pPr>
      <w:r w:rsidRPr="007D7C6E">
        <w:rPr>
          <w:sz w:val="19"/>
          <w:szCs w:val="19"/>
        </w:rPr>
        <w:t xml:space="preserve">9.4.1 Знаки безопасности и сигнальная разметка с внешним или внутренним электрическим освещением должны быть выполнены с соблюдением требований </w:t>
      </w:r>
      <w:proofErr w:type="spellStart"/>
      <w:r w:rsidRPr="007D7C6E">
        <w:rPr>
          <w:sz w:val="19"/>
          <w:szCs w:val="19"/>
        </w:rPr>
        <w:t>электробезопасности</w:t>
      </w:r>
      <w:proofErr w:type="spellEnd"/>
      <w:r w:rsidRPr="007D7C6E">
        <w:rPr>
          <w:sz w:val="19"/>
          <w:szCs w:val="19"/>
        </w:rPr>
        <w:t xml:space="preserve"> по ГОСТ 17677, техническими нормативными правовыми актами, устанавливающими требования к устройству электроустановок и пожарной безопасности в национальном законодательстве.</w:t>
      </w:r>
    </w:p>
    <w:p w:rsidR="00682B46" w:rsidRPr="007D7C6E" w:rsidRDefault="00682B46" w:rsidP="00682B46">
      <w:pPr>
        <w:pStyle w:val="ConsPlusNormal"/>
        <w:ind w:firstLine="540"/>
        <w:jc w:val="both"/>
        <w:rPr>
          <w:sz w:val="19"/>
          <w:szCs w:val="19"/>
        </w:rPr>
      </w:pPr>
      <w:r w:rsidRPr="007D7C6E">
        <w:rPr>
          <w:sz w:val="19"/>
          <w:szCs w:val="19"/>
        </w:rPr>
        <w:t>9.4.2</w:t>
      </w:r>
      <w:proofErr w:type="gramStart"/>
      <w:r w:rsidRPr="007D7C6E">
        <w:rPr>
          <w:sz w:val="19"/>
          <w:szCs w:val="19"/>
        </w:rPr>
        <w:t xml:space="preserve"> Д</w:t>
      </w:r>
      <w:proofErr w:type="gramEnd"/>
      <w:r w:rsidRPr="007D7C6E">
        <w:rPr>
          <w:sz w:val="19"/>
          <w:szCs w:val="19"/>
        </w:rPr>
        <w:t>ля знаков безопасности и сигнальной разметки во взрывозащищенном исполнении необходимо учитывать требования технических нормативных правовых актов, устанавливающих требования к устройству электроустановок и пожарной безопасности в национальном законодательстве.</w:t>
      </w:r>
    </w:p>
    <w:p w:rsidR="00682B46" w:rsidRPr="007D7C6E" w:rsidRDefault="00682B46" w:rsidP="00682B46">
      <w:pPr>
        <w:pStyle w:val="ConsPlusNormal"/>
        <w:ind w:firstLine="540"/>
        <w:jc w:val="both"/>
        <w:rPr>
          <w:sz w:val="19"/>
          <w:szCs w:val="19"/>
        </w:rPr>
      </w:pPr>
      <w:r w:rsidRPr="007D7C6E">
        <w:rPr>
          <w:sz w:val="19"/>
          <w:szCs w:val="19"/>
        </w:rPr>
        <w:t>9.5 Материалы для изготовления знаков безопасности и сигнальной разметки должны обладать электростатическими свойствами, исключающими или предупреждающими возникновение разрядов статического электричества, способных стать источником зажигания или взрыва по ГОСТ 12.1.018.</w:t>
      </w:r>
    </w:p>
    <w:p w:rsidR="00682B46" w:rsidRPr="007D7C6E" w:rsidRDefault="00682B46" w:rsidP="00682B46">
      <w:pPr>
        <w:pStyle w:val="ConsPlusNormal"/>
        <w:ind w:firstLine="540"/>
        <w:jc w:val="both"/>
        <w:rPr>
          <w:sz w:val="19"/>
          <w:szCs w:val="19"/>
        </w:rPr>
      </w:pPr>
      <w:r w:rsidRPr="007D7C6E">
        <w:rPr>
          <w:sz w:val="19"/>
          <w:szCs w:val="19"/>
        </w:rPr>
        <w:t>9.6 Знаки безопасности и сигнальная разметка при правильной эксплуатации и соблюдении общих правил техники безопасности и гигиены на местах не должны выделять в окружающую среду токсичные и вредные для здоровья вещества в концентрациях, превышающих установленные гигиенические нормативы.</w:t>
      </w:r>
    </w:p>
    <w:p w:rsidR="00682B46" w:rsidRPr="007D7C6E" w:rsidRDefault="00682B46" w:rsidP="00682B46">
      <w:pPr>
        <w:pStyle w:val="ConsPlusNormal"/>
        <w:ind w:firstLine="540"/>
        <w:jc w:val="both"/>
        <w:rPr>
          <w:sz w:val="19"/>
          <w:szCs w:val="19"/>
        </w:rPr>
      </w:pPr>
      <w:r w:rsidRPr="007D7C6E">
        <w:rPr>
          <w:sz w:val="19"/>
          <w:szCs w:val="19"/>
        </w:rPr>
        <w:t>9.7 Материалы, используемые для изготовления знаков безопасности и сигнальной разметки, по показателям безопасности должны соответствовать санитарно-гигиеническим нормам и правилам, а также техническим нормативным правовым актам, устанавливающим требования пожарной безопасности в национальном законодательстве.</w:t>
      </w:r>
    </w:p>
    <w:p w:rsidR="00682B46" w:rsidRPr="007D7C6E" w:rsidRDefault="00682B46" w:rsidP="00682B46">
      <w:pPr>
        <w:pStyle w:val="ConsPlusNormal"/>
        <w:jc w:val="both"/>
        <w:rPr>
          <w:sz w:val="19"/>
          <w:szCs w:val="19"/>
        </w:rPr>
      </w:pPr>
    </w:p>
    <w:p w:rsidR="00682B46" w:rsidRPr="00C95EC2" w:rsidRDefault="00682B46" w:rsidP="00682B46">
      <w:pPr>
        <w:pStyle w:val="ConsPlusNormal"/>
        <w:ind w:firstLine="540"/>
        <w:jc w:val="both"/>
        <w:outlineLvl w:val="1"/>
        <w:rPr>
          <w:b/>
          <w:sz w:val="24"/>
          <w:szCs w:val="19"/>
        </w:rPr>
      </w:pPr>
      <w:r w:rsidRPr="00C95EC2">
        <w:rPr>
          <w:b/>
          <w:sz w:val="24"/>
          <w:szCs w:val="19"/>
        </w:rPr>
        <w:t>10 Правила приемки</w:t>
      </w:r>
    </w:p>
    <w:p w:rsidR="00682B46" w:rsidRPr="007D7C6E" w:rsidRDefault="00682B46" w:rsidP="00682B46">
      <w:pPr>
        <w:pStyle w:val="ConsPlusNormal"/>
        <w:jc w:val="both"/>
        <w:rPr>
          <w:sz w:val="19"/>
          <w:szCs w:val="19"/>
        </w:rPr>
      </w:pPr>
    </w:p>
    <w:p w:rsidR="00682B46" w:rsidRPr="007D7C6E" w:rsidRDefault="00682B46" w:rsidP="00682B46">
      <w:pPr>
        <w:pStyle w:val="ConsPlusNormal"/>
        <w:ind w:firstLine="540"/>
        <w:jc w:val="both"/>
        <w:rPr>
          <w:sz w:val="19"/>
          <w:szCs w:val="19"/>
        </w:rPr>
      </w:pPr>
      <w:r w:rsidRPr="007D7C6E">
        <w:rPr>
          <w:sz w:val="19"/>
          <w:szCs w:val="19"/>
        </w:rPr>
        <w:t>10.1 Знаки безопасности и сигнальная разметка должны соответствовать требованиям настоящего стандарта. Для проверки соответствия знаки безопасности и сигнальная разметка должны быть подвергнуты приемо-сдаточным и периодическим испытаниям.</w:t>
      </w:r>
    </w:p>
    <w:p w:rsidR="00682B46" w:rsidRPr="00C95EC2" w:rsidRDefault="00682B46" w:rsidP="00682B46">
      <w:pPr>
        <w:pStyle w:val="ConsPlusNormal"/>
        <w:ind w:firstLine="540"/>
        <w:jc w:val="both"/>
        <w:rPr>
          <w:color w:val="000000" w:themeColor="text1"/>
          <w:sz w:val="19"/>
          <w:szCs w:val="19"/>
        </w:rPr>
      </w:pPr>
      <w:r w:rsidRPr="007D7C6E">
        <w:rPr>
          <w:sz w:val="19"/>
          <w:szCs w:val="19"/>
        </w:rPr>
        <w:t xml:space="preserve">10.2 Приемо-сдаточные и периодические испытания проводит организация - изготовитель знаков безопасности и сигнальной разметки в </w:t>
      </w:r>
      <w:r w:rsidRPr="00C95EC2">
        <w:rPr>
          <w:color w:val="000000" w:themeColor="text1"/>
          <w:sz w:val="19"/>
          <w:szCs w:val="19"/>
        </w:rPr>
        <w:t xml:space="preserve">соответствии с </w:t>
      </w:r>
      <w:hyperlink w:anchor="Par893" w:tooltip="11 Методы испытаний" w:history="1">
        <w:r w:rsidRPr="00C95EC2">
          <w:rPr>
            <w:color w:val="000000" w:themeColor="text1"/>
            <w:sz w:val="19"/>
            <w:szCs w:val="19"/>
          </w:rPr>
          <w:t>разделом 11</w:t>
        </w:r>
      </w:hyperlink>
      <w:r w:rsidRPr="00C95EC2">
        <w:rPr>
          <w:color w:val="000000" w:themeColor="text1"/>
          <w:sz w:val="19"/>
          <w:szCs w:val="19"/>
        </w:rPr>
        <w:t>.</w:t>
      </w:r>
    </w:p>
    <w:p w:rsidR="00682B46" w:rsidRPr="007D7C6E" w:rsidRDefault="00682B46" w:rsidP="00682B46">
      <w:pPr>
        <w:pStyle w:val="ConsPlusNormal"/>
        <w:ind w:firstLine="540"/>
        <w:jc w:val="both"/>
        <w:rPr>
          <w:sz w:val="19"/>
          <w:szCs w:val="19"/>
        </w:rPr>
      </w:pPr>
      <w:r w:rsidRPr="00C95EC2">
        <w:rPr>
          <w:color w:val="000000" w:themeColor="text1"/>
          <w:sz w:val="19"/>
          <w:szCs w:val="19"/>
        </w:rPr>
        <w:t>10.3 Отбор образцов для приемо-сдаточных испытаний необходимо</w:t>
      </w:r>
      <w:r w:rsidRPr="007D7C6E">
        <w:rPr>
          <w:sz w:val="19"/>
          <w:szCs w:val="19"/>
        </w:rPr>
        <w:t xml:space="preserve"> проводить по ГОСТ 18321.</w:t>
      </w:r>
    </w:p>
    <w:p w:rsidR="00682B46" w:rsidRPr="007D7C6E" w:rsidRDefault="00682B46" w:rsidP="00682B46">
      <w:pPr>
        <w:pStyle w:val="ConsPlusNormal"/>
        <w:ind w:firstLine="540"/>
        <w:jc w:val="both"/>
        <w:rPr>
          <w:sz w:val="19"/>
          <w:szCs w:val="19"/>
        </w:rPr>
      </w:pPr>
      <w:r w:rsidRPr="007D7C6E">
        <w:rPr>
          <w:sz w:val="19"/>
          <w:szCs w:val="19"/>
        </w:rPr>
        <w:t>10.4 Периодическим испытаниям следует подвергать не менее трех образцов изделий, отобранных в течение контролируемого периода из числа партий, прошедших приемо-сдаточные испытания.</w:t>
      </w:r>
    </w:p>
    <w:p w:rsidR="00682B46" w:rsidRPr="007D7C6E" w:rsidRDefault="00682B46" w:rsidP="00682B46">
      <w:pPr>
        <w:pStyle w:val="ConsPlusNormal"/>
        <w:ind w:firstLine="540"/>
        <w:jc w:val="both"/>
        <w:rPr>
          <w:sz w:val="19"/>
          <w:szCs w:val="19"/>
        </w:rPr>
      </w:pPr>
      <w:r w:rsidRPr="007D7C6E">
        <w:rPr>
          <w:sz w:val="19"/>
          <w:szCs w:val="19"/>
        </w:rPr>
        <w:t>10.5 Знаки безопасности и сигнальная разметка, установленные на территории, где действуют требования настоящего стандарта, но изготовленные за ее пределами, должны соответствовать настоящему стандарту и быть сертифицированы в соответствии с ним.</w:t>
      </w:r>
    </w:p>
    <w:p w:rsidR="00682B46" w:rsidRPr="007D7C6E" w:rsidRDefault="00682B46" w:rsidP="00682B46">
      <w:pPr>
        <w:pStyle w:val="ConsPlusNormal"/>
        <w:jc w:val="both"/>
        <w:rPr>
          <w:sz w:val="19"/>
          <w:szCs w:val="19"/>
        </w:rPr>
      </w:pPr>
    </w:p>
    <w:p w:rsidR="00682B46" w:rsidRPr="00C95EC2" w:rsidRDefault="00682B46" w:rsidP="00682B46">
      <w:pPr>
        <w:pStyle w:val="ConsPlusNormal"/>
        <w:ind w:firstLine="540"/>
        <w:jc w:val="both"/>
        <w:outlineLvl w:val="1"/>
        <w:rPr>
          <w:b/>
          <w:sz w:val="24"/>
          <w:szCs w:val="19"/>
        </w:rPr>
      </w:pPr>
      <w:bookmarkStart w:id="25" w:name="Par893"/>
      <w:bookmarkEnd w:id="25"/>
      <w:r w:rsidRPr="00C95EC2">
        <w:rPr>
          <w:b/>
          <w:sz w:val="24"/>
          <w:szCs w:val="19"/>
        </w:rPr>
        <w:t>11 Методы испытаний</w:t>
      </w:r>
    </w:p>
    <w:p w:rsidR="00682B46" w:rsidRPr="007D7C6E" w:rsidRDefault="00682B46" w:rsidP="00682B46">
      <w:pPr>
        <w:pStyle w:val="ConsPlusNormal"/>
        <w:jc w:val="both"/>
        <w:rPr>
          <w:sz w:val="19"/>
          <w:szCs w:val="19"/>
        </w:rPr>
      </w:pPr>
    </w:p>
    <w:p w:rsidR="00682B46" w:rsidRPr="007D7C6E" w:rsidRDefault="00682B46" w:rsidP="00682B46">
      <w:pPr>
        <w:pStyle w:val="ConsPlusNormal"/>
        <w:ind w:firstLine="540"/>
        <w:jc w:val="both"/>
        <w:rPr>
          <w:sz w:val="19"/>
          <w:szCs w:val="19"/>
        </w:rPr>
      </w:pPr>
      <w:r w:rsidRPr="007D7C6E">
        <w:rPr>
          <w:sz w:val="19"/>
          <w:szCs w:val="19"/>
        </w:rPr>
        <w:t>11.1 Внешний вид, поверхность и вид цветографического изображения знаков безопасности и сигнальной разметки контролируют визуально путем сравнения с контрольными (эталонными) образцами.</w:t>
      </w:r>
    </w:p>
    <w:p w:rsidR="00682B46" w:rsidRPr="007D7C6E" w:rsidRDefault="00682B46" w:rsidP="00682B46">
      <w:pPr>
        <w:pStyle w:val="ConsPlusNormal"/>
        <w:ind w:firstLine="540"/>
        <w:jc w:val="both"/>
        <w:rPr>
          <w:sz w:val="19"/>
          <w:szCs w:val="19"/>
        </w:rPr>
      </w:pPr>
      <w:r w:rsidRPr="007D7C6E">
        <w:rPr>
          <w:sz w:val="19"/>
          <w:szCs w:val="19"/>
        </w:rPr>
        <w:t>11.2 Адгезию лакокрасочного покрытия к поверхности материала-носителя проверяют по ГОСТ 15140 (методы решетчатых и параллельных надрезов).</w:t>
      </w:r>
    </w:p>
    <w:p w:rsidR="00682B46" w:rsidRPr="007D7C6E" w:rsidRDefault="00682B46" w:rsidP="00682B46">
      <w:pPr>
        <w:pStyle w:val="ConsPlusNormal"/>
        <w:ind w:firstLine="540"/>
        <w:jc w:val="both"/>
        <w:rPr>
          <w:sz w:val="19"/>
          <w:szCs w:val="19"/>
        </w:rPr>
      </w:pPr>
      <w:r w:rsidRPr="007D7C6E">
        <w:rPr>
          <w:sz w:val="19"/>
          <w:szCs w:val="19"/>
        </w:rPr>
        <w:t>11.3 Липкость клеевого слоя знаков безопасности и сигнальной разметки на основе самоклеящихся материалов контролируют по ГОСТ 20477 (4.6).</w:t>
      </w:r>
    </w:p>
    <w:p w:rsidR="00682B46" w:rsidRPr="007D7C6E" w:rsidRDefault="00682B46" w:rsidP="00682B46">
      <w:pPr>
        <w:pStyle w:val="ConsPlusNormal"/>
        <w:ind w:firstLine="540"/>
        <w:jc w:val="both"/>
        <w:rPr>
          <w:sz w:val="19"/>
          <w:szCs w:val="19"/>
        </w:rPr>
      </w:pPr>
      <w:r w:rsidRPr="007D7C6E">
        <w:rPr>
          <w:sz w:val="19"/>
          <w:szCs w:val="19"/>
        </w:rPr>
        <w:t>11.4 Проверку электротехнических параметров знаков безопасности и сигнальной разметки с внешним или внутренним электрическим освещением (плотность соединения с корпусом, электрическую прочность изоляции, измерения сопротивления изоляции и др.) проводят по ГОСТ 17677.</w:t>
      </w:r>
    </w:p>
    <w:p w:rsidR="00C95EC2" w:rsidRDefault="00682B46" w:rsidP="00682B46">
      <w:pPr>
        <w:pStyle w:val="ConsPlusNormal"/>
        <w:ind w:firstLine="540"/>
        <w:jc w:val="both"/>
        <w:rPr>
          <w:sz w:val="19"/>
          <w:szCs w:val="19"/>
        </w:rPr>
      </w:pPr>
      <w:r w:rsidRPr="007D7C6E">
        <w:rPr>
          <w:sz w:val="19"/>
          <w:szCs w:val="19"/>
        </w:rPr>
        <w:t>11.5 Условную светостойкость знаков безопасности, сигнальной разметки, лакокрасочных материалов, покрытий и других материалов сигнальных и контрастных цветов определяют по ГОСТ 9733.3.</w:t>
      </w:r>
    </w:p>
    <w:p w:rsidR="00C95EC2" w:rsidRDefault="00C95EC2">
      <w:pPr>
        <w:rPr>
          <w:rFonts w:ascii="Arial" w:hAnsi="Arial" w:cs="Arial"/>
          <w:sz w:val="19"/>
          <w:szCs w:val="19"/>
        </w:rPr>
      </w:pPr>
      <w:r>
        <w:rPr>
          <w:sz w:val="19"/>
          <w:szCs w:val="19"/>
        </w:rPr>
        <w:br w:type="page"/>
      </w:r>
    </w:p>
    <w:p w:rsidR="00682B46" w:rsidRPr="007D7C6E" w:rsidRDefault="00682B46" w:rsidP="00682B46">
      <w:pPr>
        <w:pStyle w:val="ConsPlusNormal"/>
        <w:ind w:firstLine="540"/>
        <w:jc w:val="both"/>
        <w:rPr>
          <w:sz w:val="19"/>
          <w:szCs w:val="19"/>
        </w:rPr>
      </w:pPr>
      <w:r w:rsidRPr="007D7C6E">
        <w:rPr>
          <w:sz w:val="19"/>
          <w:szCs w:val="19"/>
        </w:rPr>
        <w:lastRenderedPageBreak/>
        <w:t>Условная светостойкость материалов и покрытий должна быть не хуже условной светостойкости образцов синих эталонов 4-го, 5-го номеров.</w:t>
      </w:r>
    </w:p>
    <w:p w:rsidR="00682B46" w:rsidRPr="007D7C6E" w:rsidRDefault="00682B46" w:rsidP="00682B46">
      <w:pPr>
        <w:pStyle w:val="ConsPlusNormal"/>
        <w:ind w:firstLine="540"/>
        <w:jc w:val="both"/>
        <w:rPr>
          <w:sz w:val="19"/>
          <w:szCs w:val="19"/>
        </w:rPr>
      </w:pPr>
      <w:r w:rsidRPr="007D7C6E">
        <w:rPr>
          <w:sz w:val="19"/>
          <w:szCs w:val="19"/>
        </w:rPr>
        <w:t>11.6 Показатели пожарной опасности материалов определяют по ГОСТ 12.1.044 (4.14) в части кислородного индекса и по ГОСТ 30402 в части группы воспламеняемости.</w:t>
      </w:r>
    </w:p>
    <w:p w:rsidR="00682B46" w:rsidRPr="007D7C6E" w:rsidRDefault="00682B46" w:rsidP="00682B46">
      <w:pPr>
        <w:pStyle w:val="ConsPlusNormal"/>
        <w:ind w:firstLine="540"/>
        <w:jc w:val="both"/>
        <w:rPr>
          <w:sz w:val="19"/>
          <w:szCs w:val="19"/>
        </w:rPr>
      </w:pPr>
      <w:r w:rsidRPr="007D7C6E">
        <w:rPr>
          <w:sz w:val="19"/>
          <w:szCs w:val="19"/>
        </w:rPr>
        <w:t>11.7</w:t>
      </w:r>
      <w:proofErr w:type="gramStart"/>
      <w:r w:rsidRPr="007D7C6E">
        <w:rPr>
          <w:sz w:val="19"/>
          <w:szCs w:val="19"/>
        </w:rPr>
        <w:t xml:space="preserve"> Д</w:t>
      </w:r>
      <w:proofErr w:type="gramEnd"/>
      <w:r w:rsidRPr="007D7C6E">
        <w:rPr>
          <w:sz w:val="19"/>
          <w:szCs w:val="19"/>
        </w:rPr>
        <w:t>ля проверки габаритных размеров фотолюминесцентных знаков безопасности и усадки фотолюминесцентных материалов используют металлическую линейку по ГОСТ 427.</w:t>
      </w:r>
    </w:p>
    <w:p w:rsidR="00682B46" w:rsidRPr="007D7C6E" w:rsidRDefault="00682B46" w:rsidP="00682B46">
      <w:pPr>
        <w:pStyle w:val="ConsPlusNormal"/>
        <w:ind w:firstLine="540"/>
        <w:jc w:val="both"/>
        <w:rPr>
          <w:sz w:val="19"/>
          <w:szCs w:val="19"/>
        </w:rPr>
      </w:pPr>
      <w:r w:rsidRPr="007D7C6E">
        <w:rPr>
          <w:sz w:val="19"/>
          <w:szCs w:val="19"/>
        </w:rPr>
        <w:t>Усадку X, %, рассчитывают отдельно для долевого и поперечного направлений по формуле</w:t>
      </w:r>
    </w:p>
    <w:p w:rsidR="00682B46" w:rsidRPr="007D7C6E" w:rsidRDefault="00682B46" w:rsidP="00682B46">
      <w:pPr>
        <w:pStyle w:val="ConsPlusNormal"/>
        <w:jc w:val="both"/>
        <w:rPr>
          <w:sz w:val="19"/>
          <w:szCs w:val="19"/>
        </w:rPr>
      </w:pPr>
    </w:p>
    <w:p w:rsidR="00682B46" w:rsidRPr="007D7C6E" w:rsidRDefault="00682B46" w:rsidP="00682B46">
      <w:pPr>
        <w:pStyle w:val="ConsPlusNormal"/>
        <w:jc w:val="center"/>
        <w:rPr>
          <w:sz w:val="19"/>
          <w:szCs w:val="19"/>
        </w:rPr>
      </w:pPr>
      <w:r w:rsidRPr="007D7C6E">
        <w:rPr>
          <w:noProof/>
          <w:position w:val="-12"/>
          <w:sz w:val="19"/>
          <w:szCs w:val="19"/>
        </w:rPr>
        <w:drawing>
          <wp:inline distT="0" distB="0" distL="0" distR="0">
            <wp:extent cx="1485900" cy="228600"/>
            <wp:effectExtent l="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7C6E">
        <w:rPr>
          <w:sz w:val="19"/>
          <w:szCs w:val="19"/>
        </w:rPr>
        <w:t>, (4)</w:t>
      </w:r>
    </w:p>
    <w:p w:rsidR="00682B46" w:rsidRPr="007D7C6E" w:rsidRDefault="00682B46" w:rsidP="00682B46">
      <w:pPr>
        <w:pStyle w:val="ConsPlusNormal"/>
        <w:jc w:val="both"/>
        <w:rPr>
          <w:sz w:val="19"/>
          <w:szCs w:val="19"/>
        </w:rPr>
      </w:pPr>
    </w:p>
    <w:p w:rsidR="00682B46" w:rsidRPr="007D7C6E" w:rsidRDefault="00682B46" w:rsidP="00682B46">
      <w:pPr>
        <w:pStyle w:val="ConsPlusNormal"/>
        <w:ind w:firstLine="540"/>
        <w:jc w:val="both"/>
        <w:rPr>
          <w:sz w:val="19"/>
          <w:szCs w:val="19"/>
        </w:rPr>
      </w:pPr>
      <w:r w:rsidRPr="007D7C6E">
        <w:rPr>
          <w:sz w:val="19"/>
          <w:szCs w:val="19"/>
        </w:rPr>
        <w:t>где L</w:t>
      </w:r>
      <w:r w:rsidRPr="007D7C6E">
        <w:rPr>
          <w:sz w:val="19"/>
          <w:szCs w:val="19"/>
          <w:vertAlign w:val="subscript"/>
        </w:rPr>
        <w:t>H</w:t>
      </w:r>
      <w:r w:rsidRPr="007D7C6E">
        <w:rPr>
          <w:sz w:val="19"/>
          <w:szCs w:val="19"/>
        </w:rPr>
        <w:t xml:space="preserve"> - начальная длина образца в долевом и поперечном </w:t>
      </w:r>
      <w:proofErr w:type="gramStart"/>
      <w:r w:rsidRPr="007D7C6E">
        <w:rPr>
          <w:sz w:val="19"/>
          <w:szCs w:val="19"/>
        </w:rPr>
        <w:t>направлениях</w:t>
      </w:r>
      <w:proofErr w:type="gramEnd"/>
      <w:r w:rsidRPr="007D7C6E">
        <w:rPr>
          <w:sz w:val="19"/>
          <w:szCs w:val="19"/>
        </w:rPr>
        <w:t>, мм;</w:t>
      </w:r>
    </w:p>
    <w:p w:rsidR="00682B46" w:rsidRPr="007D7C6E" w:rsidRDefault="00682B46" w:rsidP="00682B46">
      <w:pPr>
        <w:pStyle w:val="ConsPlusNormal"/>
        <w:ind w:firstLine="540"/>
        <w:jc w:val="both"/>
        <w:rPr>
          <w:sz w:val="19"/>
          <w:szCs w:val="19"/>
        </w:rPr>
      </w:pPr>
      <w:r w:rsidRPr="007D7C6E">
        <w:rPr>
          <w:sz w:val="19"/>
          <w:szCs w:val="19"/>
        </w:rPr>
        <w:t>L</w:t>
      </w:r>
      <w:r w:rsidRPr="007D7C6E">
        <w:rPr>
          <w:sz w:val="19"/>
          <w:szCs w:val="19"/>
          <w:vertAlign w:val="subscript"/>
        </w:rPr>
        <w:t>K</w:t>
      </w:r>
      <w:r w:rsidRPr="007D7C6E">
        <w:rPr>
          <w:sz w:val="19"/>
          <w:szCs w:val="19"/>
        </w:rPr>
        <w:t xml:space="preserve"> - длина образца в долевом и поперечном </w:t>
      </w:r>
      <w:proofErr w:type="gramStart"/>
      <w:r w:rsidRPr="007D7C6E">
        <w:rPr>
          <w:sz w:val="19"/>
          <w:szCs w:val="19"/>
        </w:rPr>
        <w:t>направлениях</w:t>
      </w:r>
      <w:proofErr w:type="gramEnd"/>
      <w:r w:rsidRPr="007D7C6E">
        <w:rPr>
          <w:sz w:val="19"/>
          <w:szCs w:val="19"/>
        </w:rPr>
        <w:t xml:space="preserve"> через 10 мин или 24 ч, мм.</w:t>
      </w:r>
    </w:p>
    <w:p w:rsidR="00682B46" w:rsidRPr="007D7C6E" w:rsidRDefault="00682B46" w:rsidP="00682B46">
      <w:pPr>
        <w:pStyle w:val="ConsPlusNormal"/>
        <w:ind w:firstLine="540"/>
        <w:jc w:val="both"/>
        <w:rPr>
          <w:sz w:val="19"/>
          <w:szCs w:val="19"/>
        </w:rPr>
      </w:pPr>
      <w:r w:rsidRPr="007D7C6E">
        <w:rPr>
          <w:sz w:val="19"/>
          <w:szCs w:val="19"/>
        </w:rPr>
        <w:t>За результат испытания принимают среднеарифметическое значение всех параллельных определений отдельно в долевом и поперечном направлениях.</w:t>
      </w:r>
    </w:p>
    <w:p w:rsidR="00682B46" w:rsidRPr="00C95EC2" w:rsidRDefault="00682B46" w:rsidP="00682B46">
      <w:pPr>
        <w:pStyle w:val="ConsPlusNormal"/>
        <w:ind w:firstLine="540"/>
        <w:jc w:val="both"/>
        <w:rPr>
          <w:color w:val="000000" w:themeColor="text1"/>
          <w:sz w:val="19"/>
          <w:szCs w:val="19"/>
        </w:rPr>
      </w:pPr>
      <w:r w:rsidRPr="007D7C6E">
        <w:rPr>
          <w:sz w:val="19"/>
          <w:szCs w:val="19"/>
        </w:rPr>
        <w:t xml:space="preserve">11.8 Определение колориметрических свойств знаков безопасности и сигнальной разметки проводят в </w:t>
      </w:r>
      <w:r w:rsidRPr="00C95EC2">
        <w:rPr>
          <w:color w:val="000000" w:themeColor="text1"/>
          <w:sz w:val="19"/>
          <w:szCs w:val="19"/>
        </w:rPr>
        <w:t xml:space="preserve">соответствии с </w:t>
      </w:r>
      <w:hyperlink w:anchor="Par946" w:tooltip="ОПРЕДЕЛЕНИЕ" w:history="1">
        <w:r w:rsidRPr="00C95EC2">
          <w:rPr>
            <w:color w:val="000000" w:themeColor="text1"/>
            <w:sz w:val="19"/>
            <w:szCs w:val="19"/>
          </w:rPr>
          <w:t>приложениями</w:t>
        </w:r>
        <w:proofErr w:type="gramStart"/>
        <w:r w:rsidRPr="00C95EC2">
          <w:rPr>
            <w:color w:val="000000" w:themeColor="text1"/>
            <w:sz w:val="19"/>
            <w:szCs w:val="19"/>
          </w:rPr>
          <w:t xml:space="preserve"> А</w:t>
        </w:r>
        <w:proofErr w:type="gramEnd"/>
      </w:hyperlink>
      <w:r w:rsidRPr="00C95EC2">
        <w:rPr>
          <w:color w:val="000000" w:themeColor="text1"/>
          <w:sz w:val="19"/>
          <w:szCs w:val="19"/>
        </w:rPr>
        <w:t xml:space="preserve"> и </w:t>
      </w:r>
      <w:hyperlink w:anchor="Par1596" w:tooltip="ОПРЕДЕЛЕНИЕ" w:history="1">
        <w:r w:rsidRPr="00C95EC2">
          <w:rPr>
            <w:color w:val="000000" w:themeColor="text1"/>
            <w:sz w:val="19"/>
            <w:szCs w:val="19"/>
          </w:rPr>
          <w:t>Б</w:t>
        </w:r>
      </w:hyperlink>
      <w:r w:rsidRPr="00C95EC2">
        <w:rPr>
          <w:color w:val="000000" w:themeColor="text1"/>
          <w:sz w:val="19"/>
          <w:szCs w:val="19"/>
        </w:rPr>
        <w:t>.</w:t>
      </w:r>
    </w:p>
    <w:p w:rsidR="00682B46" w:rsidRPr="00C95EC2" w:rsidRDefault="00682B46" w:rsidP="00682B46">
      <w:pPr>
        <w:pStyle w:val="ConsPlusNormal"/>
        <w:ind w:firstLine="540"/>
        <w:jc w:val="both"/>
        <w:rPr>
          <w:color w:val="000000" w:themeColor="text1"/>
          <w:sz w:val="19"/>
          <w:szCs w:val="19"/>
        </w:rPr>
      </w:pPr>
      <w:r w:rsidRPr="00C95EC2">
        <w:rPr>
          <w:color w:val="000000" w:themeColor="text1"/>
          <w:sz w:val="19"/>
          <w:szCs w:val="19"/>
        </w:rPr>
        <w:t>11.8.1 Контроль цвета допускается проводить визуально по ГОСТ 29319 путем сравнения цвета знаков безопасности, сигнальной разметки и материалов с контрольными (эталонными) образцами сигнальных и контрастных цветов, утвержденными в установленном порядке.</w:t>
      </w:r>
    </w:p>
    <w:p w:rsidR="00682B46" w:rsidRDefault="00682B46" w:rsidP="00682B46">
      <w:pPr>
        <w:pStyle w:val="ConsPlusNormal"/>
        <w:ind w:firstLine="540"/>
        <w:jc w:val="both"/>
        <w:rPr>
          <w:color w:val="000000" w:themeColor="text1"/>
          <w:sz w:val="19"/>
          <w:szCs w:val="19"/>
        </w:rPr>
      </w:pPr>
      <w:r w:rsidRPr="00C95EC2">
        <w:rPr>
          <w:color w:val="000000" w:themeColor="text1"/>
          <w:sz w:val="19"/>
          <w:szCs w:val="19"/>
        </w:rPr>
        <w:t>Контрольные (эталонные) образцы хранят в условиях, исключающих воздействие света, различных видов излучения, влаги, агрессивных паров, отрицательных температур и т.п.</w:t>
      </w:r>
    </w:p>
    <w:p w:rsidR="00C95EC2" w:rsidRPr="00C95EC2" w:rsidRDefault="00C95EC2" w:rsidP="00682B46">
      <w:pPr>
        <w:pStyle w:val="ConsPlusNormal"/>
        <w:ind w:firstLine="540"/>
        <w:jc w:val="both"/>
        <w:rPr>
          <w:color w:val="000000" w:themeColor="text1"/>
          <w:sz w:val="19"/>
          <w:szCs w:val="19"/>
        </w:rPr>
      </w:pPr>
    </w:p>
    <w:p w:rsidR="00682B46" w:rsidRDefault="00682B46" w:rsidP="00682B46">
      <w:pPr>
        <w:pStyle w:val="ConsPlusNormal"/>
        <w:ind w:firstLine="540"/>
        <w:jc w:val="both"/>
        <w:rPr>
          <w:b/>
          <w:color w:val="000000" w:themeColor="text1"/>
          <w:sz w:val="19"/>
          <w:szCs w:val="19"/>
        </w:rPr>
      </w:pPr>
      <w:r w:rsidRPr="00C95EC2">
        <w:rPr>
          <w:b/>
          <w:color w:val="000000" w:themeColor="text1"/>
          <w:sz w:val="19"/>
          <w:szCs w:val="19"/>
        </w:rPr>
        <w:t>11.9 Измерение фотометрических характеристик фотолюминесцентных знаков безопасности</w:t>
      </w:r>
    </w:p>
    <w:p w:rsidR="00C95EC2" w:rsidRPr="00C95EC2" w:rsidRDefault="00C95EC2" w:rsidP="00682B46">
      <w:pPr>
        <w:pStyle w:val="ConsPlusNormal"/>
        <w:ind w:firstLine="540"/>
        <w:jc w:val="both"/>
        <w:rPr>
          <w:b/>
          <w:color w:val="000000" w:themeColor="text1"/>
          <w:sz w:val="19"/>
          <w:szCs w:val="19"/>
        </w:rPr>
      </w:pPr>
    </w:p>
    <w:p w:rsidR="00682B46" w:rsidRPr="00C95EC2" w:rsidRDefault="00682B46" w:rsidP="00682B46">
      <w:pPr>
        <w:pStyle w:val="ConsPlusNormal"/>
        <w:ind w:firstLine="540"/>
        <w:jc w:val="both"/>
        <w:rPr>
          <w:color w:val="000000" w:themeColor="text1"/>
          <w:sz w:val="19"/>
          <w:szCs w:val="19"/>
        </w:rPr>
      </w:pPr>
      <w:r w:rsidRPr="00C95EC2">
        <w:rPr>
          <w:color w:val="000000" w:themeColor="text1"/>
          <w:sz w:val="19"/>
          <w:szCs w:val="19"/>
        </w:rPr>
        <w:t xml:space="preserve">11.9.1 Определение фотометрических характеристик фотолюминесцентных знаков безопасности и сигнальной разметки в условиях эксплуатации должны проводить в соответствии с </w:t>
      </w:r>
      <w:hyperlink w:anchor="Par1839" w:tooltip="ОПРЕДЕЛЕНИЕ" w:history="1">
        <w:r w:rsidRPr="00C95EC2">
          <w:rPr>
            <w:color w:val="000000" w:themeColor="text1"/>
            <w:sz w:val="19"/>
            <w:szCs w:val="19"/>
          </w:rPr>
          <w:t>приложением Г</w:t>
        </w:r>
      </w:hyperlink>
      <w:r w:rsidRPr="00C95EC2">
        <w:rPr>
          <w:color w:val="000000" w:themeColor="text1"/>
          <w:sz w:val="19"/>
          <w:szCs w:val="19"/>
        </w:rPr>
        <w:t>.</w:t>
      </w:r>
    </w:p>
    <w:p w:rsidR="00682B46" w:rsidRPr="00C95EC2" w:rsidRDefault="00682B46" w:rsidP="00682B46">
      <w:pPr>
        <w:pStyle w:val="ConsPlusNormal"/>
        <w:ind w:firstLine="540"/>
        <w:jc w:val="both"/>
        <w:rPr>
          <w:color w:val="000000" w:themeColor="text1"/>
          <w:sz w:val="19"/>
          <w:szCs w:val="19"/>
        </w:rPr>
      </w:pPr>
      <w:r w:rsidRPr="00C95EC2">
        <w:rPr>
          <w:color w:val="000000" w:themeColor="text1"/>
          <w:sz w:val="19"/>
          <w:szCs w:val="19"/>
        </w:rPr>
        <w:t xml:space="preserve">11.9.2 Измерения фотометрических характеристик фотолюминесцентных знаков безопасности, сигнальной разметки и фотолюминесцентных материалов для их изготовления должны проводить в соответствии с </w:t>
      </w:r>
      <w:hyperlink w:anchor="Par1882" w:tooltip="ИЗМЕРЕНИЕ" w:history="1">
        <w:r w:rsidRPr="00C95EC2">
          <w:rPr>
            <w:color w:val="000000" w:themeColor="text1"/>
            <w:sz w:val="19"/>
            <w:szCs w:val="19"/>
          </w:rPr>
          <w:t>приложением</w:t>
        </w:r>
        <w:proofErr w:type="gramStart"/>
        <w:r w:rsidRPr="00C95EC2">
          <w:rPr>
            <w:color w:val="000000" w:themeColor="text1"/>
            <w:sz w:val="19"/>
            <w:szCs w:val="19"/>
          </w:rPr>
          <w:t xml:space="preserve"> Д</w:t>
        </w:r>
        <w:proofErr w:type="gramEnd"/>
      </w:hyperlink>
      <w:r w:rsidRPr="00C95EC2">
        <w:rPr>
          <w:color w:val="000000" w:themeColor="text1"/>
          <w:sz w:val="19"/>
          <w:szCs w:val="19"/>
        </w:rPr>
        <w:t>.</w:t>
      </w:r>
    </w:p>
    <w:p w:rsidR="00682B46" w:rsidRPr="007D7C6E" w:rsidRDefault="00682B46" w:rsidP="00682B46">
      <w:pPr>
        <w:pStyle w:val="ConsPlusNormal"/>
        <w:jc w:val="both"/>
        <w:rPr>
          <w:sz w:val="19"/>
          <w:szCs w:val="19"/>
        </w:rPr>
      </w:pPr>
    </w:p>
    <w:p w:rsidR="00682B46" w:rsidRPr="00C95EC2" w:rsidRDefault="00682B46" w:rsidP="00682B46">
      <w:pPr>
        <w:pStyle w:val="ConsPlusNormal"/>
        <w:ind w:firstLine="540"/>
        <w:jc w:val="both"/>
        <w:outlineLvl w:val="1"/>
        <w:rPr>
          <w:b/>
          <w:sz w:val="24"/>
          <w:szCs w:val="19"/>
        </w:rPr>
      </w:pPr>
      <w:r w:rsidRPr="00C95EC2">
        <w:rPr>
          <w:b/>
          <w:sz w:val="24"/>
          <w:szCs w:val="19"/>
        </w:rPr>
        <w:t>12 Маркировка, упаковка, транспортирование и хранение знаков безопасности и сигнальной разметки</w:t>
      </w:r>
    </w:p>
    <w:p w:rsidR="00682B46" w:rsidRPr="007D7C6E" w:rsidRDefault="00682B46" w:rsidP="00682B46">
      <w:pPr>
        <w:pStyle w:val="ConsPlusNormal"/>
        <w:jc w:val="both"/>
        <w:rPr>
          <w:sz w:val="19"/>
          <w:szCs w:val="19"/>
        </w:rPr>
      </w:pPr>
    </w:p>
    <w:p w:rsidR="00682B46" w:rsidRPr="007D7C6E" w:rsidRDefault="00682B46" w:rsidP="00682B46">
      <w:pPr>
        <w:pStyle w:val="ConsPlusNormal"/>
        <w:ind w:firstLine="540"/>
        <w:jc w:val="both"/>
        <w:rPr>
          <w:sz w:val="19"/>
          <w:szCs w:val="19"/>
        </w:rPr>
      </w:pPr>
      <w:r w:rsidRPr="007D7C6E">
        <w:rPr>
          <w:sz w:val="19"/>
          <w:szCs w:val="19"/>
        </w:rPr>
        <w:t>12.1</w:t>
      </w:r>
      <w:proofErr w:type="gramStart"/>
      <w:r w:rsidRPr="007D7C6E">
        <w:rPr>
          <w:sz w:val="19"/>
          <w:szCs w:val="19"/>
        </w:rPr>
        <w:t xml:space="preserve"> Н</w:t>
      </w:r>
      <w:proofErr w:type="gramEnd"/>
      <w:r w:rsidRPr="007D7C6E">
        <w:rPr>
          <w:sz w:val="19"/>
          <w:szCs w:val="19"/>
        </w:rPr>
        <w:t>а знаки безопасности и сигнальную разметку наносят условное обозначение организации-изготовителя.</w:t>
      </w:r>
    </w:p>
    <w:p w:rsidR="00682B46" w:rsidRPr="007D7C6E" w:rsidRDefault="00682B46" w:rsidP="00682B46">
      <w:pPr>
        <w:pStyle w:val="ConsPlusNormal"/>
        <w:ind w:firstLine="540"/>
        <w:jc w:val="both"/>
        <w:rPr>
          <w:sz w:val="19"/>
          <w:szCs w:val="19"/>
        </w:rPr>
      </w:pPr>
      <w:r w:rsidRPr="007D7C6E">
        <w:rPr>
          <w:sz w:val="19"/>
          <w:szCs w:val="19"/>
        </w:rPr>
        <w:t>12.1.1</w:t>
      </w:r>
      <w:proofErr w:type="gramStart"/>
      <w:r w:rsidRPr="007D7C6E">
        <w:rPr>
          <w:sz w:val="19"/>
          <w:szCs w:val="19"/>
        </w:rPr>
        <w:t xml:space="preserve"> Д</w:t>
      </w:r>
      <w:proofErr w:type="gramEnd"/>
      <w:r w:rsidRPr="007D7C6E">
        <w:rPr>
          <w:sz w:val="19"/>
          <w:szCs w:val="19"/>
        </w:rPr>
        <w:t>ля ориентации знаков безопасности при монтаже (установке) в местах размещения рекомендуется выполнять маркировку их верхнего положения в вертикальной плоскости.</w:t>
      </w:r>
    </w:p>
    <w:p w:rsidR="00682B46" w:rsidRPr="007D7C6E" w:rsidRDefault="00682B46" w:rsidP="00682B46">
      <w:pPr>
        <w:pStyle w:val="ConsPlusNormal"/>
        <w:ind w:firstLine="540"/>
        <w:jc w:val="both"/>
        <w:rPr>
          <w:sz w:val="19"/>
          <w:szCs w:val="19"/>
        </w:rPr>
      </w:pPr>
      <w:r w:rsidRPr="007D7C6E">
        <w:rPr>
          <w:sz w:val="19"/>
          <w:szCs w:val="19"/>
        </w:rPr>
        <w:t>Маркировку верхнего положения допускается выполнять на обратной стороне знака безопасности, нанося манипуляционный знак "Верх" по ГОСТ 14192.</w:t>
      </w:r>
    </w:p>
    <w:p w:rsidR="00682B46" w:rsidRPr="007D7C6E" w:rsidRDefault="00682B46" w:rsidP="00682B46">
      <w:pPr>
        <w:pStyle w:val="ConsPlusNormal"/>
        <w:ind w:firstLine="540"/>
        <w:jc w:val="both"/>
        <w:rPr>
          <w:sz w:val="19"/>
          <w:szCs w:val="19"/>
        </w:rPr>
      </w:pPr>
      <w:r w:rsidRPr="007D7C6E">
        <w:rPr>
          <w:sz w:val="19"/>
          <w:szCs w:val="19"/>
        </w:rPr>
        <w:t>12.1.2</w:t>
      </w:r>
      <w:proofErr w:type="gramStart"/>
      <w:r w:rsidRPr="007D7C6E">
        <w:rPr>
          <w:sz w:val="19"/>
          <w:szCs w:val="19"/>
        </w:rPr>
        <w:t xml:space="preserve"> Д</w:t>
      </w:r>
      <w:proofErr w:type="gramEnd"/>
      <w:r w:rsidRPr="007D7C6E">
        <w:rPr>
          <w:sz w:val="19"/>
          <w:szCs w:val="19"/>
        </w:rPr>
        <w:t>ля знаков безопасности и сигнальной разметки с внешним или внутренним электрическим освещением дополнительную маркировку выполнять по ГОСТ 18620.</w:t>
      </w:r>
    </w:p>
    <w:p w:rsidR="00682B46" w:rsidRPr="007D7C6E" w:rsidRDefault="00682B46" w:rsidP="00682B46">
      <w:pPr>
        <w:pStyle w:val="ConsPlusNormal"/>
        <w:ind w:firstLine="540"/>
        <w:jc w:val="both"/>
        <w:rPr>
          <w:sz w:val="19"/>
          <w:szCs w:val="19"/>
        </w:rPr>
      </w:pPr>
      <w:r w:rsidRPr="007D7C6E">
        <w:rPr>
          <w:sz w:val="19"/>
          <w:szCs w:val="19"/>
        </w:rPr>
        <w:t>12.2 Знаки безопасности и сигнальная разметка должны быть упакованы в дощатые, картонные или фанерные ящики по ГОСТ 19822 массой брутто не более 25 кг. Упаковку следует выполнять таким образом, чтобы исключить взаимное перемещение и трение лицевых поверхностей знаков безопасности и сигнальной разметки.</w:t>
      </w:r>
    </w:p>
    <w:p w:rsidR="00682B46" w:rsidRPr="007D7C6E" w:rsidRDefault="00682B46" w:rsidP="00682B46">
      <w:pPr>
        <w:pStyle w:val="ConsPlusNormal"/>
        <w:ind w:firstLine="540"/>
        <w:jc w:val="both"/>
        <w:rPr>
          <w:sz w:val="19"/>
          <w:szCs w:val="19"/>
        </w:rPr>
      </w:pPr>
      <w:r w:rsidRPr="007D7C6E">
        <w:rPr>
          <w:sz w:val="19"/>
          <w:szCs w:val="19"/>
        </w:rPr>
        <w:t>12.2.1 Знаки безопасности и сигнальную разметку на основе самоклеящихся материалов во избежание усадки и высыхания клеевого слоя рекомендуется помещать в полиэтиленовую упаковку.</w:t>
      </w:r>
    </w:p>
    <w:p w:rsidR="00682B46" w:rsidRPr="007D7C6E" w:rsidRDefault="00682B46" w:rsidP="00682B46">
      <w:pPr>
        <w:pStyle w:val="ConsPlusNormal"/>
        <w:ind w:firstLine="540"/>
        <w:jc w:val="both"/>
        <w:rPr>
          <w:sz w:val="19"/>
          <w:szCs w:val="19"/>
        </w:rPr>
      </w:pPr>
      <w:r w:rsidRPr="007D7C6E">
        <w:rPr>
          <w:sz w:val="19"/>
          <w:szCs w:val="19"/>
        </w:rPr>
        <w:t>12.2.2 Упаковку световозвращающих знаков безопасности и сигнальной разметки следует проводить с обертыванием лицевой поверхности вощеной бумагой и прокладками из пенопластовых щитов. Установка световозвращающих знаков безопасности и сигнальной разметки в ящики должна быть только вертикальная.</w:t>
      </w:r>
    </w:p>
    <w:p w:rsidR="00682B46" w:rsidRPr="007D7C6E" w:rsidRDefault="00682B46" w:rsidP="00682B46">
      <w:pPr>
        <w:pStyle w:val="ConsPlusNormal"/>
        <w:ind w:firstLine="540"/>
        <w:jc w:val="both"/>
        <w:rPr>
          <w:sz w:val="19"/>
          <w:szCs w:val="19"/>
        </w:rPr>
      </w:pPr>
      <w:r w:rsidRPr="007D7C6E">
        <w:rPr>
          <w:sz w:val="19"/>
          <w:szCs w:val="19"/>
        </w:rPr>
        <w:t>12.2.3 Упаковку знаков безопасности и сигнальной разметки с внешним или внутренним электрическим освещением следует проводить по ГОСТ 23216.</w:t>
      </w:r>
    </w:p>
    <w:p w:rsidR="00682B46" w:rsidRPr="007D7C6E" w:rsidRDefault="00682B46" w:rsidP="00682B46">
      <w:pPr>
        <w:pStyle w:val="ConsPlusNormal"/>
        <w:ind w:firstLine="540"/>
        <w:jc w:val="both"/>
        <w:rPr>
          <w:sz w:val="19"/>
          <w:szCs w:val="19"/>
        </w:rPr>
      </w:pPr>
      <w:r w:rsidRPr="007D7C6E">
        <w:rPr>
          <w:sz w:val="19"/>
          <w:szCs w:val="19"/>
        </w:rPr>
        <w:t>12.3 Маркировку транспортной тары следует выполнять по ГОСТ 14192 манипуляционными знаками "Беречь от влаги" и "Верх".</w:t>
      </w:r>
    </w:p>
    <w:p w:rsidR="00C95EC2" w:rsidRDefault="00682B46" w:rsidP="00682B46">
      <w:pPr>
        <w:pStyle w:val="ConsPlusNormal"/>
        <w:ind w:firstLine="540"/>
        <w:jc w:val="both"/>
        <w:rPr>
          <w:sz w:val="19"/>
          <w:szCs w:val="19"/>
        </w:rPr>
      </w:pPr>
      <w:r w:rsidRPr="007D7C6E">
        <w:rPr>
          <w:sz w:val="19"/>
          <w:szCs w:val="19"/>
        </w:rPr>
        <w:t>12.4 Знаки безопасности и сигнальную разметку в упакованном виде перевозят всеми видами транспорта в крытых вагонах, трюмах или крытых палубах судов, закрытых автомашинах.</w:t>
      </w:r>
    </w:p>
    <w:p w:rsidR="00C95EC2" w:rsidRDefault="00C95EC2">
      <w:pPr>
        <w:rPr>
          <w:rFonts w:ascii="Arial" w:hAnsi="Arial" w:cs="Arial"/>
          <w:sz w:val="19"/>
          <w:szCs w:val="19"/>
        </w:rPr>
      </w:pPr>
      <w:r>
        <w:rPr>
          <w:sz w:val="19"/>
          <w:szCs w:val="19"/>
        </w:rPr>
        <w:br w:type="page"/>
      </w:r>
    </w:p>
    <w:p w:rsidR="00682B46" w:rsidRPr="007D7C6E" w:rsidRDefault="00682B46" w:rsidP="00682B46">
      <w:pPr>
        <w:pStyle w:val="ConsPlusNormal"/>
        <w:ind w:firstLine="540"/>
        <w:jc w:val="both"/>
        <w:rPr>
          <w:sz w:val="19"/>
          <w:szCs w:val="19"/>
        </w:rPr>
      </w:pPr>
      <w:r w:rsidRPr="007D7C6E">
        <w:rPr>
          <w:sz w:val="19"/>
          <w:szCs w:val="19"/>
        </w:rPr>
        <w:lastRenderedPageBreak/>
        <w:t>12.4.1</w:t>
      </w:r>
      <w:proofErr w:type="gramStart"/>
      <w:r w:rsidRPr="007D7C6E">
        <w:rPr>
          <w:sz w:val="19"/>
          <w:szCs w:val="19"/>
        </w:rPr>
        <w:t xml:space="preserve"> П</w:t>
      </w:r>
      <w:proofErr w:type="gramEnd"/>
      <w:r w:rsidRPr="007D7C6E">
        <w:rPr>
          <w:sz w:val="19"/>
          <w:szCs w:val="19"/>
        </w:rPr>
        <w:t>ри погрузке и выгрузке необходима защита знаков безопасности и сигнальной разметки от возможных ударов и повреждений.</w:t>
      </w:r>
    </w:p>
    <w:p w:rsidR="00682B46" w:rsidRPr="007D7C6E" w:rsidRDefault="00682B46" w:rsidP="00682B46">
      <w:pPr>
        <w:pStyle w:val="ConsPlusNormal"/>
        <w:ind w:firstLine="540"/>
        <w:jc w:val="both"/>
        <w:rPr>
          <w:sz w:val="19"/>
          <w:szCs w:val="19"/>
        </w:rPr>
      </w:pPr>
      <w:r w:rsidRPr="007D7C6E">
        <w:rPr>
          <w:sz w:val="19"/>
          <w:szCs w:val="19"/>
        </w:rPr>
        <w:t>12.4.2</w:t>
      </w:r>
      <w:proofErr w:type="gramStart"/>
      <w:r w:rsidRPr="007D7C6E">
        <w:rPr>
          <w:sz w:val="19"/>
          <w:szCs w:val="19"/>
        </w:rPr>
        <w:t xml:space="preserve"> Н</w:t>
      </w:r>
      <w:proofErr w:type="gramEnd"/>
      <w:r w:rsidRPr="007D7C6E">
        <w:rPr>
          <w:sz w:val="19"/>
          <w:szCs w:val="19"/>
        </w:rPr>
        <w:t>е допускается намокание знаков безопасности и сигнальной разметки при транспортировании и хранении. При случайном намокании вся продукция должна быть немедленно просушена.</w:t>
      </w:r>
    </w:p>
    <w:p w:rsidR="00682B46" w:rsidRPr="007D7C6E" w:rsidRDefault="00682B46" w:rsidP="00682B46">
      <w:pPr>
        <w:pStyle w:val="ConsPlusNormal"/>
        <w:ind w:firstLine="540"/>
        <w:jc w:val="both"/>
        <w:rPr>
          <w:sz w:val="19"/>
          <w:szCs w:val="19"/>
        </w:rPr>
      </w:pPr>
      <w:r w:rsidRPr="007D7C6E">
        <w:rPr>
          <w:sz w:val="19"/>
          <w:szCs w:val="19"/>
        </w:rPr>
        <w:t xml:space="preserve">12.4.3 Знаки безопасности и сигнальную разметку в упакованном виде следует хранить в крытых складских помещениях при температуре </w:t>
      </w:r>
      <w:proofErr w:type="gramStart"/>
      <w:r w:rsidRPr="007D7C6E">
        <w:rPr>
          <w:sz w:val="19"/>
          <w:szCs w:val="19"/>
        </w:rPr>
        <w:t>от</w:t>
      </w:r>
      <w:proofErr w:type="gramEnd"/>
      <w:r w:rsidRPr="007D7C6E">
        <w:rPr>
          <w:sz w:val="19"/>
          <w:szCs w:val="19"/>
        </w:rPr>
        <w:t xml:space="preserve"> </w:t>
      </w:r>
      <w:proofErr w:type="gramStart"/>
      <w:r w:rsidRPr="007D7C6E">
        <w:rPr>
          <w:sz w:val="19"/>
          <w:szCs w:val="19"/>
        </w:rPr>
        <w:t>минус</w:t>
      </w:r>
      <w:proofErr w:type="gramEnd"/>
      <w:r w:rsidRPr="007D7C6E">
        <w:rPr>
          <w:sz w:val="19"/>
          <w:szCs w:val="19"/>
        </w:rPr>
        <w:t xml:space="preserve"> 5 °C до плюс 30 °C и относительной влажности воздуха от 45 до 60%.</w:t>
      </w:r>
    </w:p>
    <w:p w:rsidR="00682B46" w:rsidRPr="007D7C6E" w:rsidRDefault="00682B46" w:rsidP="00682B46">
      <w:pPr>
        <w:pStyle w:val="ConsPlusNormal"/>
        <w:ind w:firstLine="540"/>
        <w:jc w:val="both"/>
        <w:rPr>
          <w:sz w:val="19"/>
          <w:szCs w:val="19"/>
        </w:rPr>
      </w:pPr>
      <w:r w:rsidRPr="007D7C6E">
        <w:rPr>
          <w:sz w:val="19"/>
          <w:szCs w:val="19"/>
        </w:rPr>
        <w:t>12.4.4 Транспортирование и хранение знаков безопасности и сигнальной разметки с внешним или внутренним электрическим освещением - по ГОСТ 23216.</w:t>
      </w:r>
    </w:p>
    <w:p w:rsidR="00682B46" w:rsidRPr="007D7C6E" w:rsidRDefault="00682B46" w:rsidP="00682B46">
      <w:pPr>
        <w:pStyle w:val="ConsPlusNormal"/>
        <w:jc w:val="both"/>
        <w:rPr>
          <w:sz w:val="19"/>
          <w:szCs w:val="19"/>
        </w:rPr>
      </w:pPr>
    </w:p>
    <w:p w:rsidR="00682B46" w:rsidRPr="00C95EC2" w:rsidRDefault="00682B46" w:rsidP="00682B46">
      <w:pPr>
        <w:pStyle w:val="ConsPlusNormal"/>
        <w:ind w:firstLine="540"/>
        <w:jc w:val="both"/>
        <w:outlineLvl w:val="1"/>
        <w:rPr>
          <w:b/>
          <w:sz w:val="24"/>
          <w:szCs w:val="19"/>
        </w:rPr>
      </w:pPr>
      <w:r w:rsidRPr="00C95EC2">
        <w:rPr>
          <w:b/>
          <w:sz w:val="24"/>
          <w:szCs w:val="19"/>
        </w:rPr>
        <w:t>13 Гарантии изготовителя</w:t>
      </w:r>
    </w:p>
    <w:p w:rsidR="00682B46" w:rsidRPr="007D7C6E" w:rsidRDefault="00682B46" w:rsidP="00682B46">
      <w:pPr>
        <w:pStyle w:val="ConsPlusNormal"/>
        <w:jc w:val="both"/>
        <w:rPr>
          <w:sz w:val="19"/>
          <w:szCs w:val="19"/>
        </w:rPr>
      </w:pPr>
    </w:p>
    <w:p w:rsidR="00682B46" w:rsidRPr="007D7C6E" w:rsidRDefault="00682B46" w:rsidP="00682B46">
      <w:pPr>
        <w:pStyle w:val="ConsPlusNormal"/>
        <w:ind w:firstLine="540"/>
        <w:jc w:val="both"/>
        <w:rPr>
          <w:sz w:val="19"/>
          <w:szCs w:val="19"/>
        </w:rPr>
      </w:pPr>
      <w:r w:rsidRPr="007D7C6E">
        <w:rPr>
          <w:sz w:val="19"/>
          <w:szCs w:val="19"/>
        </w:rPr>
        <w:t>Гарантийный срок знаков безопасности и сигнальной разметки при условии соблюдения правил монтажа и эксплуатации установлен в нормативных документах организации-изготовителя на конкретный вид изделия и должен составлять не менее пяти лет (кроме напольной разметки, срок службы которой определен условиями эксплуатации).</w:t>
      </w:r>
    </w:p>
    <w:p w:rsidR="00C95EC2" w:rsidRDefault="00C95EC2">
      <w:pPr>
        <w:rPr>
          <w:rFonts w:ascii="Arial" w:hAnsi="Arial" w:cs="Arial"/>
          <w:sz w:val="19"/>
          <w:szCs w:val="19"/>
        </w:rPr>
      </w:pPr>
      <w:r>
        <w:rPr>
          <w:sz w:val="19"/>
          <w:szCs w:val="19"/>
        </w:rPr>
        <w:br w:type="page"/>
      </w:r>
    </w:p>
    <w:p w:rsidR="00682B46" w:rsidRPr="00C95EC2" w:rsidRDefault="00682B46" w:rsidP="00C95EC2">
      <w:pPr>
        <w:pStyle w:val="ConsPlusNormal"/>
        <w:jc w:val="center"/>
        <w:outlineLvl w:val="0"/>
        <w:rPr>
          <w:b/>
          <w:sz w:val="19"/>
          <w:szCs w:val="19"/>
        </w:rPr>
      </w:pPr>
      <w:r w:rsidRPr="00C95EC2">
        <w:rPr>
          <w:b/>
          <w:sz w:val="19"/>
          <w:szCs w:val="19"/>
        </w:rPr>
        <w:lastRenderedPageBreak/>
        <w:t>Приложение</w:t>
      </w:r>
      <w:proofErr w:type="gramStart"/>
      <w:r w:rsidRPr="00C95EC2">
        <w:rPr>
          <w:b/>
          <w:sz w:val="19"/>
          <w:szCs w:val="19"/>
        </w:rPr>
        <w:t xml:space="preserve"> А</w:t>
      </w:r>
      <w:proofErr w:type="gramEnd"/>
    </w:p>
    <w:p w:rsidR="00682B46" w:rsidRPr="00C95EC2" w:rsidRDefault="00682B46" w:rsidP="00C95EC2">
      <w:pPr>
        <w:pStyle w:val="ConsPlusNormal"/>
        <w:jc w:val="center"/>
        <w:rPr>
          <w:b/>
          <w:sz w:val="19"/>
          <w:szCs w:val="19"/>
        </w:rPr>
      </w:pPr>
    </w:p>
    <w:p w:rsidR="00682B46" w:rsidRPr="00C95EC2" w:rsidRDefault="00682B46" w:rsidP="00C95EC2">
      <w:pPr>
        <w:pStyle w:val="ConsPlusNormal"/>
        <w:jc w:val="center"/>
        <w:rPr>
          <w:b/>
          <w:sz w:val="19"/>
          <w:szCs w:val="19"/>
        </w:rPr>
      </w:pPr>
      <w:r w:rsidRPr="00C95EC2">
        <w:rPr>
          <w:b/>
          <w:sz w:val="19"/>
          <w:szCs w:val="19"/>
        </w:rPr>
        <w:t>(обязательное)</w:t>
      </w:r>
    </w:p>
    <w:p w:rsidR="00682B46" w:rsidRPr="007D7C6E" w:rsidRDefault="00682B46" w:rsidP="00682B46">
      <w:pPr>
        <w:pStyle w:val="ConsPlusNormal"/>
        <w:jc w:val="both"/>
        <w:rPr>
          <w:sz w:val="19"/>
          <w:szCs w:val="19"/>
        </w:rPr>
      </w:pPr>
    </w:p>
    <w:p w:rsidR="00682B46" w:rsidRPr="00C95EC2" w:rsidRDefault="00C95EC2" w:rsidP="00682B46">
      <w:pPr>
        <w:pStyle w:val="ConsPlusNormal"/>
        <w:jc w:val="center"/>
        <w:rPr>
          <w:b/>
          <w:sz w:val="19"/>
          <w:szCs w:val="19"/>
        </w:rPr>
      </w:pPr>
      <w:bookmarkStart w:id="26" w:name="Par946"/>
      <w:bookmarkEnd w:id="26"/>
      <w:r w:rsidRPr="00C95EC2">
        <w:rPr>
          <w:b/>
          <w:sz w:val="19"/>
          <w:szCs w:val="19"/>
        </w:rPr>
        <w:t xml:space="preserve">Определение </w:t>
      </w:r>
      <w:proofErr w:type="spellStart"/>
      <w:r w:rsidRPr="00C95EC2">
        <w:rPr>
          <w:b/>
          <w:sz w:val="19"/>
          <w:szCs w:val="19"/>
        </w:rPr>
        <w:t>колометрических</w:t>
      </w:r>
      <w:proofErr w:type="spellEnd"/>
      <w:r w:rsidRPr="00C95EC2">
        <w:rPr>
          <w:b/>
          <w:sz w:val="19"/>
          <w:szCs w:val="19"/>
        </w:rPr>
        <w:t xml:space="preserve"> и фотометрических характеристик сигнальных и контрастных цветов, несветящихся и световозвращающих знаков безопасности и сигнальной разметки и материалов для их изготовления</w:t>
      </w:r>
    </w:p>
    <w:p w:rsidR="00682B46" w:rsidRPr="007D7C6E" w:rsidRDefault="00682B46" w:rsidP="00682B46">
      <w:pPr>
        <w:pStyle w:val="ConsPlusNormal"/>
        <w:jc w:val="both"/>
        <w:rPr>
          <w:sz w:val="19"/>
          <w:szCs w:val="19"/>
        </w:rPr>
      </w:pPr>
    </w:p>
    <w:p w:rsidR="00682B46" w:rsidRPr="007D7C6E" w:rsidRDefault="00682B46" w:rsidP="00682B46">
      <w:pPr>
        <w:pStyle w:val="ConsPlusNormal"/>
        <w:ind w:firstLine="540"/>
        <w:jc w:val="both"/>
        <w:rPr>
          <w:sz w:val="19"/>
          <w:szCs w:val="19"/>
        </w:rPr>
      </w:pPr>
      <w:r w:rsidRPr="007D7C6E">
        <w:rPr>
          <w:sz w:val="19"/>
          <w:szCs w:val="19"/>
        </w:rPr>
        <w:t>Приложение применимо к измерению в лаборатории колориметрических и фотометрических характеристик сигнальных и контрастных цветов, несветящихся и световозвращающих знаков безопасности и сигнальной разметки и материалов для их изготовления.</w:t>
      </w:r>
    </w:p>
    <w:p w:rsidR="00682B46" w:rsidRPr="007D7C6E" w:rsidRDefault="00682B46" w:rsidP="00682B46">
      <w:pPr>
        <w:pStyle w:val="ConsPlusNormal"/>
        <w:ind w:firstLine="540"/>
        <w:jc w:val="both"/>
        <w:rPr>
          <w:sz w:val="19"/>
          <w:szCs w:val="19"/>
        </w:rPr>
      </w:pPr>
      <w:r w:rsidRPr="007D7C6E">
        <w:rPr>
          <w:sz w:val="19"/>
          <w:szCs w:val="19"/>
        </w:rPr>
        <w:t xml:space="preserve">Измерения проводят при температуре воздуха (25 + 10) °C, относительной влажности 45 - 80%, атмосферном давлении 84 - 107 </w:t>
      </w:r>
      <w:proofErr w:type="spellStart"/>
      <w:r w:rsidRPr="007D7C6E">
        <w:rPr>
          <w:sz w:val="19"/>
          <w:szCs w:val="19"/>
        </w:rPr>
        <w:t>кП</w:t>
      </w:r>
      <w:proofErr w:type="spellEnd"/>
      <w:r w:rsidRPr="007D7C6E">
        <w:rPr>
          <w:sz w:val="19"/>
          <w:szCs w:val="19"/>
        </w:rPr>
        <w:t>.</w:t>
      </w:r>
    </w:p>
    <w:p w:rsidR="00682B46" w:rsidRPr="007D7C6E" w:rsidRDefault="00682B46" w:rsidP="00682B46">
      <w:pPr>
        <w:pStyle w:val="ConsPlusNormal"/>
        <w:jc w:val="both"/>
        <w:rPr>
          <w:sz w:val="19"/>
          <w:szCs w:val="19"/>
        </w:rPr>
      </w:pPr>
    </w:p>
    <w:p w:rsidR="00682B46" w:rsidRPr="00C95EC2" w:rsidRDefault="00682B46" w:rsidP="00C95EC2">
      <w:pPr>
        <w:pStyle w:val="ConsPlusNormal"/>
        <w:spacing w:after="100" w:afterAutospacing="1"/>
        <w:ind w:firstLine="540"/>
        <w:jc w:val="both"/>
        <w:outlineLvl w:val="1"/>
        <w:rPr>
          <w:b/>
          <w:sz w:val="19"/>
          <w:szCs w:val="19"/>
        </w:rPr>
      </w:pPr>
      <w:r w:rsidRPr="00C95EC2">
        <w:rPr>
          <w:b/>
          <w:sz w:val="19"/>
          <w:szCs w:val="19"/>
        </w:rPr>
        <w:t>А.1 Колориметрические характеристики сигнальных и контрастных цветов несветящихся и световозвращающих материалов</w:t>
      </w:r>
    </w:p>
    <w:p w:rsidR="00682B46" w:rsidRPr="00C95EC2" w:rsidRDefault="00682B46" w:rsidP="00682B46">
      <w:pPr>
        <w:pStyle w:val="ConsPlusNormal"/>
        <w:ind w:firstLine="540"/>
        <w:jc w:val="both"/>
        <w:rPr>
          <w:color w:val="000000" w:themeColor="text1"/>
          <w:sz w:val="19"/>
          <w:szCs w:val="19"/>
        </w:rPr>
      </w:pPr>
      <w:r w:rsidRPr="007D7C6E">
        <w:rPr>
          <w:sz w:val="19"/>
          <w:szCs w:val="19"/>
        </w:rPr>
        <w:t xml:space="preserve">А.1.1 Координаты цветности </w:t>
      </w:r>
      <w:proofErr w:type="spellStart"/>
      <w:r w:rsidRPr="007D7C6E">
        <w:rPr>
          <w:sz w:val="19"/>
          <w:szCs w:val="19"/>
        </w:rPr>
        <w:t>x</w:t>
      </w:r>
      <w:proofErr w:type="spellEnd"/>
      <w:r w:rsidRPr="007D7C6E">
        <w:rPr>
          <w:sz w:val="19"/>
          <w:szCs w:val="19"/>
        </w:rPr>
        <w:t xml:space="preserve">, </w:t>
      </w:r>
      <w:proofErr w:type="spellStart"/>
      <w:r w:rsidRPr="007D7C6E">
        <w:rPr>
          <w:sz w:val="19"/>
          <w:szCs w:val="19"/>
        </w:rPr>
        <w:t>y</w:t>
      </w:r>
      <w:proofErr w:type="spellEnd"/>
      <w:r w:rsidRPr="007D7C6E">
        <w:rPr>
          <w:sz w:val="19"/>
          <w:szCs w:val="19"/>
        </w:rPr>
        <w:t xml:space="preserve"> сигнальных и контрастных цветов материалов, знаков безопасности и </w:t>
      </w:r>
      <w:r w:rsidRPr="00C95EC2">
        <w:rPr>
          <w:color w:val="000000" w:themeColor="text1"/>
          <w:sz w:val="19"/>
          <w:szCs w:val="19"/>
        </w:rPr>
        <w:t xml:space="preserve">сигнальной разметки должны соответствовать координатам цветности </w:t>
      </w:r>
      <w:proofErr w:type="spellStart"/>
      <w:r w:rsidRPr="00C95EC2">
        <w:rPr>
          <w:color w:val="000000" w:themeColor="text1"/>
          <w:sz w:val="19"/>
          <w:szCs w:val="19"/>
        </w:rPr>
        <w:t>x</w:t>
      </w:r>
      <w:proofErr w:type="spellEnd"/>
      <w:r w:rsidRPr="00C95EC2">
        <w:rPr>
          <w:color w:val="000000" w:themeColor="text1"/>
          <w:sz w:val="19"/>
          <w:szCs w:val="19"/>
        </w:rPr>
        <w:t xml:space="preserve">, </w:t>
      </w:r>
      <w:proofErr w:type="spellStart"/>
      <w:r w:rsidRPr="00C95EC2">
        <w:rPr>
          <w:color w:val="000000" w:themeColor="text1"/>
          <w:sz w:val="19"/>
          <w:szCs w:val="19"/>
        </w:rPr>
        <w:t>y</w:t>
      </w:r>
      <w:proofErr w:type="spellEnd"/>
      <w:r w:rsidRPr="00C95EC2">
        <w:rPr>
          <w:color w:val="000000" w:themeColor="text1"/>
          <w:sz w:val="19"/>
          <w:szCs w:val="19"/>
        </w:rPr>
        <w:t xml:space="preserve"> допустимых цветовых областей стандартного графика </w:t>
      </w:r>
      <w:hyperlink w:anchor="Par1072" w:tooltip="Рисунок А.1 - Допустимые области цветности x," w:history="1">
        <w:r w:rsidRPr="00C95EC2">
          <w:rPr>
            <w:color w:val="000000" w:themeColor="text1"/>
            <w:sz w:val="19"/>
            <w:szCs w:val="19"/>
          </w:rPr>
          <w:t>(рисунок А.1)</w:t>
        </w:r>
      </w:hyperlink>
      <w:r w:rsidRPr="00C95EC2">
        <w:rPr>
          <w:color w:val="000000" w:themeColor="text1"/>
          <w:sz w:val="19"/>
          <w:szCs w:val="19"/>
        </w:rPr>
        <w:t xml:space="preserve">, значения угловых точек которых приведены в </w:t>
      </w:r>
      <w:hyperlink w:anchor="Par959" w:tooltip="Таблица А.1 - Значения координат цветности x, y угловых точек допустимых цветовых областей и минимальные значения коэффициента яркости _ для несветящихся и световозвращающих материалов сигнальных и контрастных цветов, знаков безопасности и сигнальной разметки" w:history="1">
        <w:r w:rsidRPr="00C95EC2">
          <w:rPr>
            <w:color w:val="000000" w:themeColor="text1"/>
            <w:sz w:val="19"/>
            <w:szCs w:val="19"/>
          </w:rPr>
          <w:t>таблице А.1</w:t>
        </w:r>
      </w:hyperlink>
      <w:r w:rsidRPr="00C95EC2">
        <w:rPr>
          <w:color w:val="000000" w:themeColor="text1"/>
          <w:sz w:val="19"/>
          <w:szCs w:val="19"/>
        </w:rPr>
        <w:t>.</w:t>
      </w:r>
    </w:p>
    <w:p w:rsidR="00682B46" w:rsidRPr="00C95EC2" w:rsidRDefault="00682B46" w:rsidP="00682B46">
      <w:pPr>
        <w:pStyle w:val="ConsPlusNormal"/>
        <w:ind w:firstLine="540"/>
        <w:jc w:val="both"/>
        <w:rPr>
          <w:color w:val="000000" w:themeColor="text1"/>
          <w:sz w:val="19"/>
          <w:szCs w:val="19"/>
        </w:rPr>
      </w:pPr>
      <w:r w:rsidRPr="00C95EC2">
        <w:rPr>
          <w:color w:val="000000" w:themeColor="text1"/>
          <w:sz w:val="19"/>
          <w:szCs w:val="19"/>
        </w:rPr>
        <w:t xml:space="preserve">Коэффициенты яркости </w:t>
      </w:r>
      <w:r w:rsidRPr="00C95EC2">
        <w:rPr>
          <w:noProof/>
          <w:color w:val="000000" w:themeColor="text1"/>
          <w:position w:val="-10"/>
          <w:sz w:val="19"/>
          <w:szCs w:val="19"/>
        </w:rPr>
        <w:drawing>
          <wp:inline distT="0" distB="0" distL="0" distR="0">
            <wp:extent cx="114300" cy="203200"/>
            <wp:effectExtent l="1905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20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95EC2">
        <w:rPr>
          <w:color w:val="000000" w:themeColor="text1"/>
          <w:sz w:val="19"/>
          <w:szCs w:val="19"/>
        </w:rPr>
        <w:t xml:space="preserve"> сигнальных и контрастных цветов материалов, знаков безопасности и сигнальной разметки должны быть не менее значений, указанных в </w:t>
      </w:r>
      <w:hyperlink w:anchor="Par959" w:tooltip="Таблица А.1 - Значения координат цветности x, y угловых точек допустимых цветовых областей и минимальные значения коэффициента яркости _ для несветящихся и световозвращающих материалов сигнальных и контрастных цветов, знаков безопасности и сигнальной разметки" w:history="1">
        <w:r w:rsidRPr="00C95EC2">
          <w:rPr>
            <w:color w:val="000000" w:themeColor="text1"/>
            <w:sz w:val="19"/>
            <w:szCs w:val="19"/>
          </w:rPr>
          <w:t>таблице А.1</w:t>
        </w:r>
      </w:hyperlink>
      <w:r w:rsidRPr="00C95EC2">
        <w:rPr>
          <w:color w:val="000000" w:themeColor="text1"/>
          <w:sz w:val="19"/>
          <w:szCs w:val="19"/>
        </w:rPr>
        <w:t>.</w:t>
      </w:r>
    </w:p>
    <w:p w:rsidR="00682B46" w:rsidRPr="00C95EC2" w:rsidRDefault="00682B46" w:rsidP="00682B46">
      <w:pPr>
        <w:pStyle w:val="ConsPlusNormal"/>
        <w:jc w:val="both"/>
        <w:rPr>
          <w:color w:val="000000" w:themeColor="text1"/>
          <w:sz w:val="19"/>
          <w:szCs w:val="19"/>
        </w:rPr>
      </w:pPr>
    </w:p>
    <w:p w:rsidR="00682B46" w:rsidRPr="007D7C6E" w:rsidRDefault="00682B46" w:rsidP="00682B46">
      <w:pPr>
        <w:pStyle w:val="ConsPlusNormal"/>
        <w:jc w:val="both"/>
        <w:outlineLvl w:val="2"/>
        <w:rPr>
          <w:sz w:val="19"/>
          <w:szCs w:val="19"/>
        </w:rPr>
      </w:pPr>
      <w:bookmarkStart w:id="27" w:name="Par959"/>
      <w:bookmarkEnd w:id="27"/>
      <w:r w:rsidRPr="00C95EC2">
        <w:rPr>
          <w:color w:val="000000" w:themeColor="text1"/>
          <w:sz w:val="19"/>
          <w:szCs w:val="19"/>
        </w:rPr>
        <w:t xml:space="preserve">Таблица А.1 - Значения координат цветности </w:t>
      </w:r>
      <w:proofErr w:type="spellStart"/>
      <w:r w:rsidRPr="00C95EC2">
        <w:rPr>
          <w:color w:val="000000" w:themeColor="text1"/>
          <w:sz w:val="19"/>
          <w:szCs w:val="19"/>
        </w:rPr>
        <w:t>x</w:t>
      </w:r>
      <w:proofErr w:type="spellEnd"/>
      <w:r w:rsidRPr="00C95EC2">
        <w:rPr>
          <w:color w:val="000000" w:themeColor="text1"/>
          <w:sz w:val="19"/>
          <w:szCs w:val="19"/>
        </w:rPr>
        <w:t xml:space="preserve">, </w:t>
      </w:r>
      <w:proofErr w:type="spellStart"/>
      <w:r w:rsidRPr="00C95EC2">
        <w:rPr>
          <w:color w:val="000000" w:themeColor="text1"/>
          <w:sz w:val="19"/>
          <w:szCs w:val="19"/>
        </w:rPr>
        <w:t>y</w:t>
      </w:r>
      <w:proofErr w:type="spellEnd"/>
      <w:r w:rsidRPr="00C95EC2">
        <w:rPr>
          <w:color w:val="000000" w:themeColor="text1"/>
          <w:sz w:val="19"/>
          <w:szCs w:val="19"/>
        </w:rPr>
        <w:t xml:space="preserve"> угловых точек допустимых цветовых областей и минимальные значения коэффициента яркости </w:t>
      </w:r>
      <w:r w:rsidRPr="00C95EC2">
        <w:rPr>
          <w:noProof/>
          <w:color w:val="000000" w:themeColor="text1"/>
          <w:position w:val="-10"/>
          <w:sz w:val="19"/>
          <w:szCs w:val="19"/>
        </w:rPr>
        <w:drawing>
          <wp:inline distT="0" distB="0" distL="0" distR="0">
            <wp:extent cx="114300" cy="203200"/>
            <wp:effectExtent l="1905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20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95EC2">
        <w:rPr>
          <w:color w:val="000000" w:themeColor="text1"/>
          <w:sz w:val="19"/>
          <w:szCs w:val="19"/>
        </w:rPr>
        <w:t xml:space="preserve"> для</w:t>
      </w:r>
      <w:r w:rsidRPr="007D7C6E">
        <w:rPr>
          <w:sz w:val="19"/>
          <w:szCs w:val="19"/>
        </w:rPr>
        <w:t xml:space="preserve"> несветящихся и световозвращающих материалов сигнальных и контрастных цветов, знаков безопасности и сигнальной разметки</w:t>
      </w: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1247"/>
        <w:gridCol w:w="1587"/>
        <w:gridCol w:w="696"/>
        <w:gridCol w:w="691"/>
        <w:gridCol w:w="696"/>
        <w:gridCol w:w="696"/>
        <w:gridCol w:w="1020"/>
        <w:gridCol w:w="1134"/>
        <w:gridCol w:w="1296"/>
      </w:tblGrid>
      <w:tr w:rsidR="00682B46" w:rsidRPr="00C95EC2" w:rsidTr="00682B46">
        <w:tc>
          <w:tcPr>
            <w:tcW w:w="12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C95EC2" w:rsidRDefault="00682B46" w:rsidP="00682B46">
            <w:pPr>
              <w:pStyle w:val="ConsPlusNormal"/>
              <w:jc w:val="center"/>
              <w:rPr>
                <w:sz w:val="16"/>
                <w:szCs w:val="19"/>
              </w:rPr>
            </w:pPr>
            <w:r w:rsidRPr="00C95EC2">
              <w:rPr>
                <w:sz w:val="16"/>
                <w:szCs w:val="19"/>
              </w:rPr>
              <w:t>Цвет</w:t>
            </w:r>
          </w:p>
        </w:tc>
        <w:tc>
          <w:tcPr>
            <w:tcW w:w="15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C95EC2" w:rsidRDefault="00682B46" w:rsidP="00682B46">
            <w:pPr>
              <w:pStyle w:val="ConsPlusNormal"/>
              <w:jc w:val="center"/>
              <w:rPr>
                <w:sz w:val="16"/>
                <w:szCs w:val="19"/>
              </w:rPr>
            </w:pPr>
            <w:r w:rsidRPr="00C95EC2">
              <w:rPr>
                <w:sz w:val="16"/>
                <w:szCs w:val="19"/>
              </w:rPr>
              <w:t>Обозначение координат цветности</w:t>
            </w:r>
          </w:p>
        </w:tc>
        <w:tc>
          <w:tcPr>
            <w:tcW w:w="2779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C95EC2" w:rsidRDefault="00682B46" w:rsidP="00682B46">
            <w:pPr>
              <w:pStyle w:val="ConsPlusNormal"/>
              <w:jc w:val="center"/>
              <w:rPr>
                <w:sz w:val="16"/>
                <w:szCs w:val="19"/>
              </w:rPr>
            </w:pPr>
            <w:r w:rsidRPr="00C95EC2">
              <w:rPr>
                <w:sz w:val="16"/>
                <w:szCs w:val="19"/>
              </w:rPr>
              <w:t>Номера угловых точек и значение координат цветности</w:t>
            </w:r>
          </w:p>
        </w:tc>
        <w:tc>
          <w:tcPr>
            <w:tcW w:w="34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C95EC2" w:rsidRDefault="00682B46" w:rsidP="00C95EC2">
            <w:pPr>
              <w:pStyle w:val="ConsPlusNormal"/>
              <w:jc w:val="center"/>
              <w:rPr>
                <w:sz w:val="16"/>
                <w:szCs w:val="19"/>
              </w:rPr>
            </w:pPr>
            <w:r w:rsidRPr="00C95EC2">
              <w:rPr>
                <w:sz w:val="16"/>
                <w:szCs w:val="19"/>
              </w:rPr>
              <w:t>Коэффициент яркости</w:t>
            </w:r>
            <w:r w:rsidRPr="00C95EC2">
              <w:rPr>
                <w:noProof/>
                <w:position w:val="-10"/>
                <w:sz w:val="16"/>
                <w:szCs w:val="19"/>
              </w:rPr>
              <w:drawing>
                <wp:inline distT="0" distB="0" distL="0" distR="0">
                  <wp:extent cx="114300" cy="203200"/>
                  <wp:effectExtent l="19050" t="0" r="0" b="0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203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2B46" w:rsidRPr="00C95EC2" w:rsidTr="00682B46">
        <w:tc>
          <w:tcPr>
            <w:tcW w:w="12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C95EC2" w:rsidRDefault="00682B46" w:rsidP="00682B46">
            <w:pPr>
              <w:pStyle w:val="ConsPlusNormal"/>
              <w:jc w:val="both"/>
              <w:rPr>
                <w:sz w:val="16"/>
                <w:szCs w:val="19"/>
              </w:rPr>
            </w:pPr>
          </w:p>
        </w:tc>
        <w:tc>
          <w:tcPr>
            <w:tcW w:w="15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C95EC2" w:rsidRDefault="00682B46" w:rsidP="00682B46">
            <w:pPr>
              <w:pStyle w:val="ConsPlusNormal"/>
              <w:jc w:val="both"/>
              <w:rPr>
                <w:sz w:val="16"/>
                <w:szCs w:val="19"/>
              </w:rPr>
            </w:pPr>
          </w:p>
        </w:tc>
        <w:tc>
          <w:tcPr>
            <w:tcW w:w="2779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C95EC2" w:rsidRDefault="00682B46" w:rsidP="00682B46">
            <w:pPr>
              <w:pStyle w:val="ConsPlusNormal"/>
              <w:jc w:val="both"/>
              <w:rPr>
                <w:sz w:val="16"/>
                <w:szCs w:val="19"/>
              </w:rPr>
            </w:pPr>
          </w:p>
        </w:tc>
        <w:tc>
          <w:tcPr>
            <w:tcW w:w="10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C95EC2" w:rsidRDefault="00682B46" w:rsidP="00682B46">
            <w:pPr>
              <w:pStyle w:val="ConsPlusNormal"/>
              <w:jc w:val="center"/>
              <w:rPr>
                <w:sz w:val="16"/>
                <w:szCs w:val="19"/>
              </w:rPr>
            </w:pPr>
            <w:r w:rsidRPr="00C95EC2">
              <w:rPr>
                <w:sz w:val="16"/>
                <w:szCs w:val="19"/>
              </w:rPr>
              <w:t>Несветящиеся материалы</w:t>
            </w:r>
          </w:p>
        </w:tc>
        <w:tc>
          <w:tcPr>
            <w:tcW w:w="24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C95EC2" w:rsidRDefault="00682B46" w:rsidP="00682B46">
            <w:pPr>
              <w:pStyle w:val="ConsPlusNormal"/>
              <w:jc w:val="center"/>
              <w:rPr>
                <w:sz w:val="16"/>
                <w:szCs w:val="19"/>
              </w:rPr>
            </w:pPr>
            <w:r w:rsidRPr="00C95EC2">
              <w:rPr>
                <w:sz w:val="16"/>
                <w:szCs w:val="19"/>
              </w:rPr>
              <w:t>Световозвращающие материалы</w:t>
            </w:r>
          </w:p>
        </w:tc>
      </w:tr>
      <w:tr w:rsidR="00682B46" w:rsidRPr="00C95EC2" w:rsidTr="00682B46">
        <w:tc>
          <w:tcPr>
            <w:tcW w:w="12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C95EC2" w:rsidRDefault="00682B46" w:rsidP="00682B46">
            <w:pPr>
              <w:pStyle w:val="ConsPlusNormal"/>
              <w:jc w:val="both"/>
              <w:rPr>
                <w:sz w:val="16"/>
                <w:szCs w:val="19"/>
              </w:rPr>
            </w:pPr>
          </w:p>
        </w:tc>
        <w:tc>
          <w:tcPr>
            <w:tcW w:w="15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C95EC2" w:rsidRDefault="00682B46" w:rsidP="00682B46">
            <w:pPr>
              <w:pStyle w:val="ConsPlusNormal"/>
              <w:jc w:val="both"/>
              <w:rPr>
                <w:sz w:val="16"/>
                <w:szCs w:val="19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C95EC2" w:rsidRDefault="00682B46" w:rsidP="00682B46">
            <w:pPr>
              <w:pStyle w:val="ConsPlusNormal"/>
              <w:jc w:val="center"/>
              <w:rPr>
                <w:sz w:val="16"/>
                <w:szCs w:val="19"/>
              </w:rPr>
            </w:pPr>
            <w:r w:rsidRPr="00C95EC2">
              <w:rPr>
                <w:sz w:val="16"/>
                <w:szCs w:val="19"/>
              </w:rPr>
              <w:t>1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C95EC2" w:rsidRDefault="00682B46" w:rsidP="00682B46">
            <w:pPr>
              <w:pStyle w:val="ConsPlusNormal"/>
              <w:jc w:val="center"/>
              <w:rPr>
                <w:sz w:val="16"/>
                <w:szCs w:val="19"/>
              </w:rPr>
            </w:pPr>
            <w:r w:rsidRPr="00C95EC2">
              <w:rPr>
                <w:sz w:val="16"/>
                <w:szCs w:val="19"/>
              </w:rPr>
              <w:t>2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C95EC2" w:rsidRDefault="00682B46" w:rsidP="00682B46">
            <w:pPr>
              <w:pStyle w:val="ConsPlusNormal"/>
              <w:jc w:val="center"/>
              <w:rPr>
                <w:sz w:val="16"/>
                <w:szCs w:val="19"/>
              </w:rPr>
            </w:pPr>
            <w:r w:rsidRPr="00C95EC2">
              <w:rPr>
                <w:sz w:val="16"/>
                <w:szCs w:val="19"/>
              </w:rPr>
              <w:t>3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C95EC2" w:rsidRDefault="00682B46" w:rsidP="00682B46">
            <w:pPr>
              <w:pStyle w:val="ConsPlusNormal"/>
              <w:jc w:val="center"/>
              <w:rPr>
                <w:sz w:val="16"/>
                <w:szCs w:val="19"/>
              </w:rPr>
            </w:pPr>
            <w:r w:rsidRPr="00C95EC2">
              <w:rPr>
                <w:sz w:val="16"/>
                <w:szCs w:val="19"/>
              </w:rPr>
              <w:t>4</w:t>
            </w:r>
          </w:p>
        </w:tc>
        <w:tc>
          <w:tcPr>
            <w:tcW w:w="10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C95EC2" w:rsidRDefault="00682B46" w:rsidP="00682B46">
            <w:pPr>
              <w:pStyle w:val="ConsPlusNormal"/>
              <w:jc w:val="center"/>
              <w:rPr>
                <w:sz w:val="16"/>
                <w:szCs w:val="19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C95EC2" w:rsidRDefault="00682B46" w:rsidP="00682B46">
            <w:pPr>
              <w:pStyle w:val="ConsPlusNormal"/>
              <w:jc w:val="center"/>
              <w:rPr>
                <w:sz w:val="16"/>
                <w:szCs w:val="19"/>
              </w:rPr>
            </w:pPr>
            <w:r w:rsidRPr="00C95EC2">
              <w:rPr>
                <w:sz w:val="16"/>
                <w:szCs w:val="19"/>
              </w:rPr>
              <w:t>1-го типа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C95EC2" w:rsidRDefault="00682B46" w:rsidP="00682B46">
            <w:pPr>
              <w:pStyle w:val="ConsPlusNormal"/>
              <w:jc w:val="center"/>
              <w:rPr>
                <w:sz w:val="16"/>
                <w:szCs w:val="19"/>
              </w:rPr>
            </w:pPr>
            <w:r w:rsidRPr="00C95EC2">
              <w:rPr>
                <w:sz w:val="16"/>
                <w:szCs w:val="19"/>
              </w:rPr>
              <w:t>2-го и 3-го типов</w:t>
            </w:r>
          </w:p>
        </w:tc>
      </w:tr>
      <w:tr w:rsidR="00682B46" w:rsidRPr="00C95EC2" w:rsidTr="00682B46">
        <w:tc>
          <w:tcPr>
            <w:tcW w:w="12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B46" w:rsidRPr="00C95EC2" w:rsidRDefault="00682B46" w:rsidP="00682B46">
            <w:pPr>
              <w:pStyle w:val="ConsPlusNormal"/>
              <w:rPr>
                <w:sz w:val="16"/>
                <w:szCs w:val="19"/>
              </w:rPr>
            </w:pPr>
            <w:r w:rsidRPr="00C95EC2">
              <w:rPr>
                <w:sz w:val="16"/>
                <w:szCs w:val="19"/>
              </w:rPr>
              <w:t>Красный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82B46" w:rsidRPr="00C95EC2" w:rsidRDefault="00682B46" w:rsidP="00682B46">
            <w:pPr>
              <w:pStyle w:val="ConsPlusNormal"/>
              <w:jc w:val="center"/>
              <w:rPr>
                <w:sz w:val="16"/>
                <w:szCs w:val="19"/>
              </w:rPr>
            </w:pPr>
            <w:proofErr w:type="spellStart"/>
            <w:r w:rsidRPr="00C95EC2">
              <w:rPr>
                <w:sz w:val="16"/>
                <w:szCs w:val="19"/>
              </w:rPr>
              <w:t>x</w:t>
            </w:r>
            <w:proofErr w:type="spellEnd"/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82B46" w:rsidRPr="00C95EC2" w:rsidRDefault="00682B46" w:rsidP="00682B46">
            <w:pPr>
              <w:pStyle w:val="ConsPlusNormal"/>
              <w:jc w:val="center"/>
              <w:rPr>
                <w:sz w:val="16"/>
                <w:szCs w:val="19"/>
              </w:rPr>
            </w:pPr>
            <w:r w:rsidRPr="00C95EC2">
              <w:rPr>
                <w:sz w:val="16"/>
                <w:szCs w:val="19"/>
              </w:rPr>
              <w:t>0,735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82B46" w:rsidRPr="00C95EC2" w:rsidRDefault="00682B46" w:rsidP="00682B46">
            <w:pPr>
              <w:pStyle w:val="ConsPlusNormal"/>
              <w:jc w:val="center"/>
              <w:rPr>
                <w:sz w:val="16"/>
                <w:szCs w:val="19"/>
              </w:rPr>
            </w:pPr>
            <w:r w:rsidRPr="00C95EC2">
              <w:rPr>
                <w:sz w:val="16"/>
                <w:szCs w:val="19"/>
              </w:rPr>
              <w:t>0,681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82B46" w:rsidRPr="00C95EC2" w:rsidRDefault="00682B46" w:rsidP="00682B46">
            <w:pPr>
              <w:pStyle w:val="ConsPlusNormal"/>
              <w:jc w:val="center"/>
              <w:rPr>
                <w:sz w:val="16"/>
                <w:szCs w:val="19"/>
              </w:rPr>
            </w:pPr>
            <w:r w:rsidRPr="00C95EC2">
              <w:rPr>
                <w:sz w:val="16"/>
                <w:szCs w:val="19"/>
              </w:rPr>
              <w:t>0,579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82B46" w:rsidRPr="00C95EC2" w:rsidRDefault="00682B46" w:rsidP="00682B46">
            <w:pPr>
              <w:pStyle w:val="ConsPlusNormal"/>
              <w:jc w:val="center"/>
              <w:rPr>
                <w:sz w:val="16"/>
                <w:szCs w:val="19"/>
              </w:rPr>
            </w:pPr>
            <w:r w:rsidRPr="00C95EC2">
              <w:rPr>
                <w:sz w:val="16"/>
                <w:szCs w:val="19"/>
              </w:rPr>
              <w:t>0,655</w:t>
            </w:r>
          </w:p>
        </w:tc>
        <w:tc>
          <w:tcPr>
            <w:tcW w:w="10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B46" w:rsidRPr="00C95EC2" w:rsidRDefault="00682B46" w:rsidP="00682B46">
            <w:pPr>
              <w:pStyle w:val="ConsPlusNormal"/>
              <w:jc w:val="center"/>
              <w:rPr>
                <w:sz w:val="16"/>
                <w:szCs w:val="19"/>
              </w:rPr>
            </w:pPr>
            <w:r w:rsidRPr="00C95EC2">
              <w:rPr>
                <w:sz w:val="16"/>
                <w:szCs w:val="19"/>
              </w:rPr>
              <w:t>&gt; 0,07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B46" w:rsidRPr="00C95EC2" w:rsidRDefault="00682B46" w:rsidP="00682B46">
            <w:pPr>
              <w:pStyle w:val="ConsPlusNormal"/>
              <w:jc w:val="center"/>
              <w:rPr>
                <w:sz w:val="16"/>
                <w:szCs w:val="19"/>
              </w:rPr>
            </w:pPr>
            <w:r w:rsidRPr="00C95EC2">
              <w:rPr>
                <w:sz w:val="16"/>
                <w:szCs w:val="19"/>
              </w:rPr>
              <w:t>&gt; 0,05</w:t>
            </w:r>
          </w:p>
        </w:tc>
        <w:tc>
          <w:tcPr>
            <w:tcW w:w="12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B46" w:rsidRPr="00C95EC2" w:rsidRDefault="00682B46" w:rsidP="00682B46">
            <w:pPr>
              <w:pStyle w:val="ConsPlusNormal"/>
              <w:jc w:val="center"/>
              <w:rPr>
                <w:sz w:val="16"/>
                <w:szCs w:val="19"/>
              </w:rPr>
            </w:pPr>
            <w:r w:rsidRPr="00C95EC2">
              <w:rPr>
                <w:sz w:val="16"/>
                <w:szCs w:val="19"/>
              </w:rPr>
              <w:t>&gt; 0,03</w:t>
            </w:r>
          </w:p>
        </w:tc>
      </w:tr>
      <w:tr w:rsidR="00682B46" w:rsidRPr="00C95EC2" w:rsidTr="00682B46">
        <w:tc>
          <w:tcPr>
            <w:tcW w:w="12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C95EC2" w:rsidRDefault="00682B46" w:rsidP="00682B46">
            <w:pPr>
              <w:pStyle w:val="ConsPlusNormal"/>
              <w:jc w:val="both"/>
              <w:rPr>
                <w:sz w:val="16"/>
                <w:szCs w:val="19"/>
              </w:rPr>
            </w:pPr>
          </w:p>
        </w:tc>
        <w:tc>
          <w:tcPr>
            <w:tcW w:w="158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B46" w:rsidRPr="00C95EC2" w:rsidRDefault="00682B46" w:rsidP="00682B46">
            <w:pPr>
              <w:pStyle w:val="ConsPlusNormal"/>
              <w:jc w:val="center"/>
              <w:rPr>
                <w:sz w:val="16"/>
                <w:szCs w:val="19"/>
              </w:rPr>
            </w:pPr>
            <w:proofErr w:type="spellStart"/>
            <w:r w:rsidRPr="00C95EC2">
              <w:rPr>
                <w:sz w:val="16"/>
                <w:szCs w:val="19"/>
              </w:rPr>
              <w:t>y</w:t>
            </w:r>
            <w:proofErr w:type="spellEnd"/>
          </w:p>
        </w:tc>
        <w:tc>
          <w:tcPr>
            <w:tcW w:w="69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B46" w:rsidRPr="00C95EC2" w:rsidRDefault="00682B46" w:rsidP="00682B46">
            <w:pPr>
              <w:pStyle w:val="ConsPlusNormal"/>
              <w:jc w:val="center"/>
              <w:rPr>
                <w:sz w:val="16"/>
                <w:szCs w:val="19"/>
              </w:rPr>
            </w:pPr>
            <w:r w:rsidRPr="00C95EC2">
              <w:rPr>
                <w:sz w:val="16"/>
                <w:szCs w:val="19"/>
              </w:rPr>
              <w:t>0,265</w:t>
            </w:r>
          </w:p>
        </w:tc>
        <w:tc>
          <w:tcPr>
            <w:tcW w:w="69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B46" w:rsidRPr="00C95EC2" w:rsidRDefault="00682B46" w:rsidP="00682B46">
            <w:pPr>
              <w:pStyle w:val="ConsPlusNormal"/>
              <w:jc w:val="center"/>
              <w:rPr>
                <w:sz w:val="16"/>
                <w:szCs w:val="19"/>
              </w:rPr>
            </w:pPr>
            <w:r w:rsidRPr="00C95EC2">
              <w:rPr>
                <w:sz w:val="16"/>
                <w:szCs w:val="19"/>
              </w:rPr>
              <w:t>0,239</w:t>
            </w:r>
          </w:p>
        </w:tc>
        <w:tc>
          <w:tcPr>
            <w:tcW w:w="69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B46" w:rsidRPr="00C95EC2" w:rsidRDefault="00682B46" w:rsidP="00682B46">
            <w:pPr>
              <w:pStyle w:val="ConsPlusNormal"/>
              <w:jc w:val="center"/>
              <w:rPr>
                <w:sz w:val="16"/>
                <w:szCs w:val="19"/>
              </w:rPr>
            </w:pPr>
            <w:r w:rsidRPr="00C95EC2">
              <w:rPr>
                <w:sz w:val="16"/>
                <w:szCs w:val="19"/>
              </w:rPr>
              <w:t>0,341</w:t>
            </w:r>
          </w:p>
        </w:tc>
        <w:tc>
          <w:tcPr>
            <w:tcW w:w="69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B46" w:rsidRPr="00C95EC2" w:rsidRDefault="00682B46" w:rsidP="00682B46">
            <w:pPr>
              <w:pStyle w:val="ConsPlusNormal"/>
              <w:jc w:val="center"/>
              <w:rPr>
                <w:sz w:val="16"/>
                <w:szCs w:val="19"/>
              </w:rPr>
            </w:pPr>
            <w:r w:rsidRPr="00C95EC2">
              <w:rPr>
                <w:sz w:val="16"/>
                <w:szCs w:val="19"/>
              </w:rPr>
              <w:t>0,345</w:t>
            </w:r>
          </w:p>
        </w:tc>
        <w:tc>
          <w:tcPr>
            <w:tcW w:w="10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C95EC2" w:rsidRDefault="00682B46" w:rsidP="00682B46">
            <w:pPr>
              <w:pStyle w:val="ConsPlusNormal"/>
              <w:jc w:val="center"/>
              <w:rPr>
                <w:sz w:val="16"/>
                <w:szCs w:val="19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C95EC2" w:rsidRDefault="00682B46" w:rsidP="00682B46">
            <w:pPr>
              <w:pStyle w:val="ConsPlusNormal"/>
              <w:jc w:val="center"/>
              <w:rPr>
                <w:sz w:val="16"/>
                <w:szCs w:val="19"/>
              </w:rPr>
            </w:pPr>
          </w:p>
        </w:tc>
        <w:tc>
          <w:tcPr>
            <w:tcW w:w="12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C95EC2" w:rsidRDefault="00682B46" w:rsidP="00682B46">
            <w:pPr>
              <w:pStyle w:val="ConsPlusNormal"/>
              <w:jc w:val="center"/>
              <w:rPr>
                <w:sz w:val="16"/>
                <w:szCs w:val="19"/>
              </w:rPr>
            </w:pPr>
          </w:p>
        </w:tc>
      </w:tr>
      <w:tr w:rsidR="00682B46" w:rsidRPr="00C95EC2" w:rsidTr="00682B46">
        <w:tc>
          <w:tcPr>
            <w:tcW w:w="12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B46" w:rsidRPr="00C95EC2" w:rsidRDefault="00682B46" w:rsidP="00682B46">
            <w:pPr>
              <w:pStyle w:val="ConsPlusNormal"/>
              <w:rPr>
                <w:sz w:val="16"/>
                <w:szCs w:val="19"/>
              </w:rPr>
            </w:pPr>
            <w:r w:rsidRPr="00C95EC2">
              <w:rPr>
                <w:sz w:val="16"/>
                <w:szCs w:val="19"/>
              </w:rPr>
              <w:t>Желтый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82B46" w:rsidRPr="00C95EC2" w:rsidRDefault="00682B46" w:rsidP="00682B46">
            <w:pPr>
              <w:pStyle w:val="ConsPlusNormal"/>
              <w:jc w:val="center"/>
              <w:rPr>
                <w:sz w:val="16"/>
                <w:szCs w:val="19"/>
              </w:rPr>
            </w:pPr>
            <w:proofErr w:type="spellStart"/>
            <w:r w:rsidRPr="00C95EC2">
              <w:rPr>
                <w:sz w:val="16"/>
                <w:szCs w:val="19"/>
              </w:rPr>
              <w:t>x</w:t>
            </w:r>
            <w:proofErr w:type="spellEnd"/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82B46" w:rsidRPr="00C95EC2" w:rsidRDefault="00682B46" w:rsidP="00682B46">
            <w:pPr>
              <w:pStyle w:val="ConsPlusNormal"/>
              <w:jc w:val="center"/>
              <w:rPr>
                <w:sz w:val="16"/>
                <w:szCs w:val="19"/>
              </w:rPr>
            </w:pPr>
            <w:r w:rsidRPr="00C95EC2">
              <w:rPr>
                <w:sz w:val="16"/>
                <w:szCs w:val="19"/>
              </w:rPr>
              <w:t>0,545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82B46" w:rsidRPr="00C95EC2" w:rsidRDefault="00682B46" w:rsidP="00682B46">
            <w:pPr>
              <w:pStyle w:val="ConsPlusNormal"/>
              <w:jc w:val="center"/>
              <w:rPr>
                <w:sz w:val="16"/>
                <w:szCs w:val="19"/>
              </w:rPr>
            </w:pPr>
            <w:r w:rsidRPr="00C95EC2">
              <w:rPr>
                <w:sz w:val="16"/>
                <w:szCs w:val="19"/>
              </w:rPr>
              <w:t>0,494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82B46" w:rsidRPr="00C95EC2" w:rsidRDefault="00682B46" w:rsidP="00682B46">
            <w:pPr>
              <w:pStyle w:val="ConsPlusNormal"/>
              <w:jc w:val="center"/>
              <w:rPr>
                <w:sz w:val="16"/>
                <w:szCs w:val="19"/>
              </w:rPr>
            </w:pPr>
            <w:r w:rsidRPr="00C95EC2">
              <w:rPr>
                <w:sz w:val="16"/>
                <w:szCs w:val="19"/>
              </w:rPr>
              <w:t>0,444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82B46" w:rsidRPr="00C95EC2" w:rsidRDefault="00682B46" w:rsidP="00682B46">
            <w:pPr>
              <w:pStyle w:val="ConsPlusNormal"/>
              <w:jc w:val="center"/>
              <w:rPr>
                <w:sz w:val="16"/>
                <w:szCs w:val="19"/>
              </w:rPr>
            </w:pPr>
            <w:r w:rsidRPr="00C95EC2">
              <w:rPr>
                <w:sz w:val="16"/>
                <w:szCs w:val="19"/>
              </w:rPr>
              <w:t>0,481</w:t>
            </w:r>
          </w:p>
        </w:tc>
        <w:tc>
          <w:tcPr>
            <w:tcW w:w="10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B46" w:rsidRPr="00C95EC2" w:rsidRDefault="00682B46" w:rsidP="00682B46">
            <w:pPr>
              <w:pStyle w:val="ConsPlusNormal"/>
              <w:jc w:val="center"/>
              <w:rPr>
                <w:sz w:val="16"/>
                <w:szCs w:val="19"/>
              </w:rPr>
            </w:pPr>
            <w:r w:rsidRPr="00C95EC2">
              <w:rPr>
                <w:sz w:val="16"/>
                <w:szCs w:val="19"/>
              </w:rPr>
              <w:t>&gt; 0,45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B46" w:rsidRPr="00C95EC2" w:rsidRDefault="00682B46" w:rsidP="00682B46">
            <w:pPr>
              <w:pStyle w:val="ConsPlusNormal"/>
              <w:jc w:val="center"/>
              <w:rPr>
                <w:sz w:val="16"/>
                <w:szCs w:val="19"/>
              </w:rPr>
            </w:pPr>
            <w:r w:rsidRPr="00C95EC2">
              <w:rPr>
                <w:sz w:val="16"/>
                <w:szCs w:val="19"/>
              </w:rPr>
              <w:t>&gt; 0,27</w:t>
            </w:r>
          </w:p>
        </w:tc>
        <w:tc>
          <w:tcPr>
            <w:tcW w:w="12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B46" w:rsidRPr="00C95EC2" w:rsidRDefault="00682B46" w:rsidP="00682B46">
            <w:pPr>
              <w:pStyle w:val="ConsPlusNormal"/>
              <w:jc w:val="center"/>
              <w:rPr>
                <w:sz w:val="16"/>
                <w:szCs w:val="19"/>
              </w:rPr>
            </w:pPr>
            <w:r w:rsidRPr="00C95EC2">
              <w:rPr>
                <w:sz w:val="16"/>
                <w:szCs w:val="19"/>
              </w:rPr>
              <w:t>&gt; 0,16</w:t>
            </w:r>
          </w:p>
        </w:tc>
      </w:tr>
      <w:tr w:rsidR="00682B46" w:rsidRPr="00C95EC2" w:rsidTr="00682B46">
        <w:tc>
          <w:tcPr>
            <w:tcW w:w="12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C95EC2" w:rsidRDefault="00682B46" w:rsidP="00682B46">
            <w:pPr>
              <w:pStyle w:val="ConsPlusNormal"/>
              <w:jc w:val="both"/>
              <w:rPr>
                <w:sz w:val="16"/>
                <w:szCs w:val="19"/>
              </w:rPr>
            </w:pPr>
          </w:p>
        </w:tc>
        <w:tc>
          <w:tcPr>
            <w:tcW w:w="158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B46" w:rsidRPr="00C95EC2" w:rsidRDefault="00682B46" w:rsidP="00682B46">
            <w:pPr>
              <w:pStyle w:val="ConsPlusNormal"/>
              <w:jc w:val="center"/>
              <w:rPr>
                <w:sz w:val="16"/>
                <w:szCs w:val="19"/>
              </w:rPr>
            </w:pPr>
            <w:proofErr w:type="spellStart"/>
            <w:r w:rsidRPr="00C95EC2">
              <w:rPr>
                <w:sz w:val="16"/>
                <w:szCs w:val="19"/>
              </w:rPr>
              <w:t>y</w:t>
            </w:r>
            <w:proofErr w:type="spellEnd"/>
          </w:p>
        </w:tc>
        <w:tc>
          <w:tcPr>
            <w:tcW w:w="69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B46" w:rsidRPr="00C95EC2" w:rsidRDefault="00682B46" w:rsidP="00682B46">
            <w:pPr>
              <w:pStyle w:val="ConsPlusNormal"/>
              <w:jc w:val="center"/>
              <w:rPr>
                <w:sz w:val="16"/>
                <w:szCs w:val="19"/>
              </w:rPr>
            </w:pPr>
            <w:r w:rsidRPr="00C95EC2">
              <w:rPr>
                <w:sz w:val="16"/>
                <w:szCs w:val="19"/>
              </w:rPr>
              <w:t>0,454</w:t>
            </w:r>
          </w:p>
        </w:tc>
        <w:tc>
          <w:tcPr>
            <w:tcW w:w="69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B46" w:rsidRPr="00C95EC2" w:rsidRDefault="00682B46" w:rsidP="00682B46">
            <w:pPr>
              <w:pStyle w:val="ConsPlusNormal"/>
              <w:jc w:val="center"/>
              <w:rPr>
                <w:sz w:val="16"/>
                <w:szCs w:val="19"/>
              </w:rPr>
            </w:pPr>
            <w:r w:rsidRPr="00C95EC2">
              <w:rPr>
                <w:sz w:val="16"/>
                <w:szCs w:val="19"/>
              </w:rPr>
              <w:t>0,426</w:t>
            </w:r>
          </w:p>
        </w:tc>
        <w:tc>
          <w:tcPr>
            <w:tcW w:w="69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B46" w:rsidRPr="00C95EC2" w:rsidRDefault="00682B46" w:rsidP="00682B46">
            <w:pPr>
              <w:pStyle w:val="ConsPlusNormal"/>
              <w:jc w:val="center"/>
              <w:rPr>
                <w:sz w:val="16"/>
                <w:szCs w:val="19"/>
              </w:rPr>
            </w:pPr>
            <w:r w:rsidRPr="00C95EC2">
              <w:rPr>
                <w:sz w:val="16"/>
                <w:szCs w:val="19"/>
              </w:rPr>
              <w:t>0,476</w:t>
            </w:r>
          </w:p>
        </w:tc>
        <w:tc>
          <w:tcPr>
            <w:tcW w:w="69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B46" w:rsidRPr="00C95EC2" w:rsidRDefault="00682B46" w:rsidP="00682B46">
            <w:pPr>
              <w:pStyle w:val="ConsPlusNormal"/>
              <w:jc w:val="center"/>
              <w:rPr>
                <w:sz w:val="16"/>
                <w:szCs w:val="19"/>
              </w:rPr>
            </w:pPr>
            <w:r w:rsidRPr="00C95EC2">
              <w:rPr>
                <w:sz w:val="16"/>
                <w:szCs w:val="19"/>
              </w:rPr>
              <w:t>0,518</w:t>
            </w:r>
          </w:p>
        </w:tc>
        <w:tc>
          <w:tcPr>
            <w:tcW w:w="10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C95EC2" w:rsidRDefault="00682B46" w:rsidP="00682B46">
            <w:pPr>
              <w:pStyle w:val="ConsPlusNormal"/>
              <w:jc w:val="center"/>
              <w:rPr>
                <w:sz w:val="16"/>
                <w:szCs w:val="19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C95EC2" w:rsidRDefault="00682B46" w:rsidP="00682B46">
            <w:pPr>
              <w:pStyle w:val="ConsPlusNormal"/>
              <w:jc w:val="center"/>
              <w:rPr>
                <w:sz w:val="16"/>
                <w:szCs w:val="19"/>
              </w:rPr>
            </w:pPr>
          </w:p>
        </w:tc>
        <w:tc>
          <w:tcPr>
            <w:tcW w:w="12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C95EC2" w:rsidRDefault="00682B46" w:rsidP="00682B46">
            <w:pPr>
              <w:pStyle w:val="ConsPlusNormal"/>
              <w:jc w:val="center"/>
              <w:rPr>
                <w:sz w:val="16"/>
                <w:szCs w:val="19"/>
              </w:rPr>
            </w:pPr>
          </w:p>
        </w:tc>
      </w:tr>
      <w:tr w:rsidR="00682B46" w:rsidRPr="00C95EC2" w:rsidTr="00682B46">
        <w:tc>
          <w:tcPr>
            <w:tcW w:w="12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B46" w:rsidRPr="00C95EC2" w:rsidRDefault="00682B46" w:rsidP="00682B46">
            <w:pPr>
              <w:pStyle w:val="ConsPlusNormal"/>
              <w:rPr>
                <w:sz w:val="16"/>
                <w:szCs w:val="19"/>
              </w:rPr>
            </w:pPr>
            <w:r w:rsidRPr="00C95EC2">
              <w:rPr>
                <w:sz w:val="16"/>
                <w:szCs w:val="19"/>
              </w:rPr>
              <w:t>Зеленый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82B46" w:rsidRPr="00C95EC2" w:rsidRDefault="00682B46" w:rsidP="00682B46">
            <w:pPr>
              <w:pStyle w:val="ConsPlusNormal"/>
              <w:jc w:val="center"/>
              <w:rPr>
                <w:sz w:val="16"/>
                <w:szCs w:val="19"/>
              </w:rPr>
            </w:pPr>
            <w:proofErr w:type="spellStart"/>
            <w:r w:rsidRPr="00C95EC2">
              <w:rPr>
                <w:sz w:val="16"/>
                <w:szCs w:val="19"/>
              </w:rPr>
              <w:t>x</w:t>
            </w:r>
            <w:proofErr w:type="spellEnd"/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82B46" w:rsidRPr="00C95EC2" w:rsidRDefault="00682B46" w:rsidP="00682B46">
            <w:pPr>
              <w:pStyle w:val="ConsPlusNormal"/>
              <w:jc w:val="center"/>
              <w:rPr>
                <w:sz w:val="16"/>
                <w:szCs w:val="19"/>
              </w:rPr>
            </w:pPr>
            <w:r w:rsidRPr="00C95EC2">
              <w:rPr>
                <w:sz w:val="16"/>
                <w:szCs w:val="19"/>
              </w:rPr>
              <w:t>0,201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82B46" w:rsidRPr="00C95EC2" w:rsidRDefault="00682B46" w:rsidP="00682B46">
            <w:pPr>
              <w:pStyle w:val="ConsPlusNormal"/>
              <w:jc w:val="center"/>
              <w:rPr>
                <w:sz w:val="16"/>
                <w:szCs w:val="19"/>
              </w:rPr>
            </w:pPr>
            <w:r w:rsidRPr="00C95EC2">
              <w:rPr>
                <w:sz w:val="16"/>
                <w:szCs w:val="19"/>
              </w:rPr>
              <w:t>0,285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82B46" w:rsidRPr="00C95EC2" w:rsidRDefault="00682B46" w:rsidP="00682B46">
            <w:pPr>
              <w:pStyle w:val="ConsPlusNormal"/>
              <w:jc w:val="center"/>
              <w:rPr>
                <w:sz w:val="16"/>
                <w:szCs w:val="19"/>
              </w:rPr>
            </w:pPr>
            <w:r w:rsidRPr="00C95EC2">
              <w:rPr>
                <w:sz w:val="16"/>
                <w:szCs w:val="19"/>
              </w:rPr>
              <w:t>0,170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82B46" w:rsidRPr="00C95EC2" w:rsidRDefault="00682B46" w:rsidP="00682B46">
            <w:pPr>
              <w:pStyle w:val="ConsPlusNormal"/>
              <w:jc w:val="center"/>
              <w:rPr>
                <w:sz w:val="16"/>
                <w:szCs w:val="19"/>
              </w:rPr>
            </w:pPr>
            <w:r w:rsidRPr="00C95EC2">
              <w:rPr>
                <w:sz w:val="16"/>
                <w:szCs w:val="19"/>
              </w:rPr>
              <w:t>0,026</w:t>
            </w:r>
          </w:p>
        </w:tc>
        <w:tc>
          <w:tcPr>
            <w:tcW w:w="10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B46" w:rsidRPr="00C95EC2" w:rsidRDefault="00682B46" w:rsidP="00682B46">
            <w:pPr>
              <w:pStyle w:val="ConsPlusNormal"/>
              <w:jc w:val="center"/>
              <w:rPr>
                <w:sz w:val="16"/>
                <w:szCs w:val="19"/>
              </w:rPr>
            </w:pPr>
            <w:r w:rsidRPr="00C95EC2">
              <w:rPr>
                <w:sz w:val="16"/>
                <w:szCs w:val="19"/>
              </w:rPr>
              <w:t>&gt; 0,12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B46" w:rsidRPr="00C95EC2" w:rsidRDefault="00682B46" w:rsidP="00682B46">
            <w:pPr>
              <w:pStyle w:val="ConsPlusNormal"/>
              <w:jc w:val="center"/>
              <w:rPr>
                <w:sz w:val="16"/>
                <w:szCs w:val="19"/>
              </w:rPr>
            </w:pPr>
            <w:r w:rsidRPr="00C95EC2">
              <w:rPr>
                <w:sz w:val="16"/>
                <w:szCs w:val="19"/>
              </w:rPr>
              <w:t>&gt; 0,04</w:t>
            </w:r>
          </w:p>
        </w:tc>
        <w:tc>
          <w:tcPr>
            <w:tcW w:w="12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B46" w:rsidRPr="00C95EC2" w:rsidRDefault="00682B46" w:rsidP="00682B46">
            <w:pPr>
              <w:pStyle w:val="ConsPlusNormal"/>
              <w:jc w:val="center"/>
              <w:rPr>
                <w:sz w:val="16"/>
                <w:szCs w:val="19"/>
              </w:rPr>
            </w:pPr>
            <w:r w:rsidRPr="00C95EC2">
              <w:rPr>
                <w:sz w:val="16"/>
                <w:szCs w:val="19"/>
              </w:rPr>
              <w:t>&gt; 0,03</w:t>
            </w:r>
          </w:p>
        </w:tc>
      </w:tr>
      <w:tr w:rsidR="00682B46" w:rsidRPr="00C95EC2" w:rsidTr="00682B46">
        <w:tc>
          <w:tcPr>
            <w:tcW w:w="12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C95EC2" w:rsidRDefault="00682B46" w:rsidP="00682B46">
            <w:pPr>
              <w:pStyle w:val="ConsPlusNormal"/>
              <w:jc w:val="both"/>
              <w:rPr>
                <w:sz w:val="16"/>
                <w:szCs w:val="19"/>
              </w:rPr>
            </w:pPr>
          </w:p>
        </w:tc>
        <w:tc>
          <w:tcPr>
            <w:tcW w:w="158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B46" w:rsidRPr="00C95EC2" w:rsidRDefault="00682B46" w:rsidP="00682B46">
            <w:pPr>
              <w:pStyle w:val="ConsPlusNormal"/>
              <w:jc w:val="center"/>
              <w:rPr>
                <w:sz w:val="16"/>
                <w:szCs w:val="19"/>
              </w:rPr>
            </w:pPr>
            <w:proofErr w:type="spellStart"/>
            <w:r w:rsidRPr="00C95EC2">
              <w:rPr>
                <w:sz w:val="16"/>
                <w:szCs w:val="19"/>
              </w:rPr>
              <w:t>y</w:t>
            </w:r>
            <w:proofErr w:type="spellEnd"/>
          </w:p>
        </w:tc>
        <w:tc>
          <w:tcPr>
            <w:tcW w:w="69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B46" w:rsidRPr="00C95EC2" w:rsidRDefault="00682B46" w:rsidP="00682B46">
            <w:pPr>
              <w:pStyle w:val="ConsPlusNormal"/>
              <w:jc w:val="center"/>
              <w:rPr>
                <w:sz w:val="16"/>
                <w:szCs w:val="19"/>
              </w:rPr>
            </w:pPr>
            <w:r w:rsidRPr="00C95EC2">
              <w:rPr>
                <w:sz w:val="16"/>
                <w:szCs w:val="19"/>
              </w:rPr>
              <w:t>0,776</w:t>
            </w:r>
          </w:p>
        </w:tc>
        <w:tc>
          <w:tcPr>
            <w:tcW w:w="69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B46" w:rsidRPr="00C95EC2" w:rsidRDefault="00682B46" w:rsidP="00682B46">
            <w:pPr>
              <w:pStyle w:val="ConsPlusNormal"/>
              <w:jc w:val="center"/>
              <w:rPr>
                <w:sz w:val="16"/>
                <w:szCs w:val="19"/>
              </w:rPr>
            </w:pPr>
            <w:r w:rsidRPr="00C95EC2">
              <w:rPr>
                <w:sz w:val="16"/>
                <w:szCs w:val="19"/>
              </w:rPr>
              <w:t>0,441</w:t>
            </w:r>
          </w:p>
        </w:tc>
        <w:tc>
          <w:tcPr>
            <w:tcW w:w="69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B46" w:rsidRPr="00C95EC2" w:rsidRDefault="00682B46" w:rsidP="00682B46">
            <w:pPr>
              <w:pStyle w:val="ConsPlusNormal"/>
              <w:jc w:val="center"/>
              <w:rPr>
                <w:sz w:val="16"/>
                <w:szCs w:val="19"/>
              </w:rPr>
            </w:pPr>
            <w:r w:rsidRPr="00C95EC2">
              <w:rPr>
                <w:sz w:val="16"/>
                <w:szCs w:val="19"/>
              </w:rPr>
              <w:t>0,364</w:t>
            </w:r>
          </w:p>
        </w:tc>
        <w:tc>
          <w:tcPr>
            <w:tcW w:w="69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B46" w:rsidRPr="00C95EC2" w:rsidRDefault="00682B46" w:rsidP="00682B46">
            <w:pPr>
              <w:pStyle w:val="ConsPlusNormal"/>
              <w:jc w:val="center"/>
              <w:rPr>
                <w:sz w:val="16"/>
                <w:szCs w:val="19"/>
              </w:rPr>
            </w:pPr>
            <w:r w:rsidRPr="00C95EC2">
              <w:rPr>
                <w:sz w:val="16"/>
                <w:szCs w:val="19"/>
              </w:rPr>
              <w:t>0,399</w:t>
            </w:r>
          </w:p>
        </w:tc>
        <w:tc>
          <w:tcPr>
            <w:tcW w:w="10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C95EC2" w:rsidRDefault="00682B46" w:rsidP="00682B46">
            <w:pPr>
              <w:pStyle w:val="ConsPlusNormal"/>
              <w:jc w:val="center"/>
              <w:rPr>
                <w:sz w:val="16"/>
                <w:szCs w:val="19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C95EC2" w:rsidRDefault="00682B46" w:rsidP="00682B46">
            <w:pPr>
              <w:pStyle w:val="ConsPlusNormal"/>
              <w:jc w:val="center"/>
              <w:rPr>
                <w:sz w:val="16"/>
                <w:szCs w:val="19"/>
              </w:rPr>
            </w:pPr>
          </w:p>
        </w:tc>
        <w:tc>
          <w:tcPr>
            <w:tcW w:w="12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C95EC2" w:rsidRDefault="00682B46" w:rsidP="00682B46">
            <w:pPr>
              <w:pStyle w:val="ConsPlusNormal"/>
              <w:jc w:val="center"/>
              <w:rPr>
                <w:sz w:val="16"/>
                <w:szCs w:val="19"/>
              </w:rPr>
            </w:pPr>
          </w:p>
        </w:tc>
      </w:tr>
      <w:tr w:rsidR="00682B46" w:rsidRPr="00C95EC2" w:rsidTr="00682B46">
        <w:tc>
          <w:tcPr>
            <w:tcW w:w="12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B46" w:rsidRPr="00C95EC2" w:rsidRDefault="00682B46" w:rsidP="00682B46">
            <w:pPr>
              <w:pStyle w:val="ConsPlusNormal"/>
              <w:rPr>
                <w:sz w:val="16"/>
                <w:szCs w:val="19"/>
              </w:rPr>
            </w:pPr>
            <w:r w:rsidRPr="00C95EC2">
              <w:rPr>
                <w:sz w:val="16"/>
                <w:szCs w:val="19"/>
              </w:rPr>
              <w:t>Синий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82B46" w:rsidRPr="00C95EC2" w:rsidRDefault="00682B46" w:rsidP="00682B46">
            <w:pPr>
              <w:pStyle w:val="ConsPlusNormal"/>
              <w:jc w:val="center"/>
              <w:rPr>
                <w:sz w:val="16"/>
                <w:szCs w:val="19"/>
              </w:rPr>
            </w:pPr>
            <w:proofErr w:type="spellStart"/>
            <w:r w:rsidRPr="00C95EC2">
              <w:rPr>
                <w:sz w:val="16"/>
                <w:szCs w:val="19"/>
              </w:rPr>
              <w:t>x</w:t>
            </w:r>
            <w:proofErr w:type="spellEnd"/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82B46" w:rsidRPr="00C95EC2" w:rsidRDefault="00682B46" w:rsidP="00682B46">
            <w:pPr>
              <w:pStyle w:val="ConsPlusNormal"/>
              <w:jc w:val="center"/>
              <w:rPr>
                <w:sz w:val="16"/>
                <w:szCs w:val="19"/>
              </w:rPr>
            </w:pPr>
            <w:r w:rsidRPr="00C95EC2">
              <w:rPr>
                <w:sz w:val="16"/>
                <w:szCs w:val="19"/>
              </w:rPr>
              <w:t>0,094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82B46" w:rsidRPr="00C95EC2" w:rsidRDefault="00682B46" w:rsidP="00682B46">
            <w:pPr>
              <w:pStyle w:val="ConsPlusNormal"/>
              <w:jc w:val="center"/>
              <w:rPr>
                <w:sz w:val="16"/>
                <w:szCs w:val="19"/>
              </w:rPr>
            </w:pPr>
            <w:r w:rsidRPr="00C95EC2">
              <w:rPr>
                <w:sz w:val="16"/>
                <w:szCs w:val="19"/>
              </w:rPr>
              <w:t>0,172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82B46" w:rsidRPr="00C95EC2" w:rsidRDefault="00682B46" w:rsidP="00682B46">
            <w:pPr>
              <w:pStyle w:val="ConsPlusNormal"/>
              <w:jc w:val="center"/>
              <w:rPr>
                <w:sz w:val="16"/>
                <w:szCs w:val="19"/>
              </w:rPr>
            </w:pPr>
            <w:r w:rsidRPr="00C95EC2">
              <w:rPr>
                <w:sz w:val="16"/>
                <w:szCs w:val="19"/>
              </w:rPr>
              <w:t>0,210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82B46" w:rsidRPr="00C95EC2" w:rsidRDefault="00682B46" w:rsidP="00682B46">
            <w:pPr>
              <w:pStyle w:val="ConsPlusNormal"/>
              <w:jc w:val="center"/>
              <w:rPr>
                <w:sz w:val="16"/>
                <w:szCs w:val="19"/>
              </w:rPr>
            </w:pPr>
            <w:r w:rsidRPr="00C95EC2">
              <w:rPr>
                <w:sz w:val="16"/>
                <w:szCs w:val="19"/>
              </w:rPr>
              <w:t>0,137</w:t>
            </w:r>
          </w:p>
        </w:tc>
        <w:tc>
          <w:tcPr>
            <w:tcW w:w="10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B46" w:rsidRPr="00C95EC2" w:rsidRDefault="00682B46" w:rsidP="00682B46">
            <w:pPr>
              <w:pStyle w:val="ConsPlusNormal"/>
              <w:jc w:val="center"/>
              <w:rPr>
                <w:sz w:val="16"/>
                <w:szCs w:val="19"/>
              </w:rPr>
            </w:pPr>
            <w:r w:rsidRPr="00C95EC2">
              <w:rPr>
                <w:sz w:val="16"/>
                <w:szCs w:val="19"/>
              </w:rPr>
              <w:t>&gt; 0,05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B46" w:rsidRPr="00C95EC2" w:rsidRDefault="00682B46" w:rsidP="00682B46">
            <w:pPr>
              <w:pStyle w:val="ConsPlusNormal"/>
              <w:jc w:val="center"/>
              <w:rPr>
                <w:sz w:val="16"/>
                <w:szCs w:val="19"/>
              </w:rPr>
            </w:pPr>
            <w:r w:rsidRPr="00C95EC2">
              <w:rPr>
                <w:sz w:val="16"/>
                <w:szCs w:val="19"/>
              </w:rPr>
              <w:t>&gt; 0,01</w:t>
            </w:r>
          </w:p>
        </w:tc>
        <w:tc>
          <w:tcPr>
            <w:tcW w:w="12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B46" w:rsidRPr="00C95EC2" w:rsidRDefault="00682B46" w:rsidP="00682B46">
            <w:pPr>
              <w:pStyle w:val="ConsPlusNormal"/>
              <w:jc w:val="center"/>
              <w:rPr>
                <w:sz w:val="16"/>
                <w:szCs w:val="19"/>
              </w:rPr>
            </w:pPr>
            <w:r w:rsidRPr="00C95EC2">
              <w:rPr>
                <w:sz w:val="16"/>
                <w:szCs w:val="19"/>
              </w:rPr>
              <w:t>&gt; 0,01</w:t>
            </w:r>
          </w:p>
        </w:tc>
      </w:tr>
      <w:tr w:rsidR="00682B46" w:rsidRPr="00C95EC2" w:rsidTr="00682B46">
        <w:tc>
          <w:tcPr>
            <w:tcW w:w="12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C95EC2" w:rsidRDefault="00682B46" w:rsidP="00682B46">
            <w:pPr>
              <w:pStyle w:val="ConsPlusNormal"/>
              <w:jc w:val="both"/>
              <w:rPr>
                <w:sz w:val="16"/>
                <w:szCs w:val="19"/>
              </w:rPr>
            </w:pPr>
          </w:p>
        </w:tc>
        <w:tc>
          <w:tcPr>
            <w:tcW w:w="158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B46" w:rsidRPr="00C95EC2" w:rsidRDefault="00682B46" w:rsidP="00682B46">
            <w:pPr>
              <w:pStyle w:val="ConsPlusNormal"/>
              <w:jc w:val="center"/>
              <w:rPr>
                <w:sz w:val="16"/>
                <w:szCs w:val="19"/>
              </w:rPr>
            </w:pPr>
            <w:proofErr w:type="spellStart"/>
            <w:r w:rsidRPr="00C95EC2">
              <w:rPr>
                <w:sz w:val="16"/>
                <w:szCs w:val="19"/>
              </w:rPr>
              <w:t>y</w:t>
            </w:r>
            <w:proofErr w:type="spellEnd"/>
          </w:p>
        </w:tc>
        <w:tc>
          <w:tcPr>
            <w:tcW w:w="69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B46" w:rsidRPr="00C95EC2" w:rsidRDefault="00682B46" w:rsidP="00682B46">
            <w:pPr>
              <w:pStyle w:val="ConsPlusNormal"/>
              <w:jc w:val="center"/>
              <w:rPr>
                <w:sz w:val="16"/>
                <w:szCs w:val="19"/>
              </w:rPr>
            </w:pPr>
            <w:r w:rsidRPr="00C95EC2">
              <w:rPr>
                <w:sz w:val="16"/>
                <w:szCs w:val="19"/>
              </w:rPr>
              <w:t>0,125</w:t>
            </w:r>
          </w:p>
        </w:tc>
        <w:tc>
          <w:tcPr>
            <w:tcW w:w="69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B46" w:rsidRPr="00C95EC2" w:rsidRDefault="00682B46" w:rsidP="00682B46">
            <w:pPr>
              <w:pStyle w:val="ConsPlusNormal"/>
              <w:jc w:val="center"/>
              <w:rPr>
                <w:sz w:val="16"/>
                <w:szCs w:val="19"/>
              </w:rPr>
            </w:pPr>
            <w:r w:rsidRPr="00C95EC2">
              <w:rPr>
                <w:sz w:val="16"/>
                <w:szCs w:val="19"/>
              </w:rPr>
              <w:t>0,198</w:t>
            </w:r>
          </w:p>
        </w:tc>
        <w:tc>
          <w:tcPr>
            <w:tcW w:w="69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B46" w:rsidRPr="00C95EC2" w:rsidRDefault="00682B46" w:rsidP="00682B46">
            <w:pPr>
              <w:pStyle w:val="ConsPlusNormal"/>
              <w:jc w:val="center"/>
              <w:rPr>
                <w:sz w:val="16"/>
                <w:szCs w:val="19"/>
              </w:rPr>
            </w:pPr>
            <w:r w:rsidRPr="00C95EC2">
              <w:rPr>
                <w:sz w:val="16"/>
                <w:szCs w:val="19"/>
              </w:rPr>
              <w:t>0,160</w:t>
            </w:r>
          </w:p>
        </w:tc>
        <w:tc>
          <w:tcPr>
            <w:tcW w:w="69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B46" w:rsidRPr="00C95EC2" w:rsidRDefault="00682B46" w:rsidP="00682B46">
            <w:pPr>
              <w:pStyle w:val="ConsPlusNormal"/>
              <w:jc w:val="center"/>
              <w:rPr>
                <w:sz w:val="16"/>
                <w:szCs w:val="19"/>
              </w:rPr>
            </w:pPr>
            <w:r w:rsidRPr="00C95EC2">
              <w:rPr>
                <w:sz w:val="16"/>
                <w:szCs w:val="19"/>
              </w:rPr>
              <w:t>0,038</w:t>
            </w:r>
          </w:p>
        </w:tc>
        <w:tc>
          <w:tcPr>
            <w:tcW w:w="10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C95EC2" w:rsidRDefault="00682B46" w:rsidP="00682B46">
            <w:pPr>
              <w:pStyle w:val="ConsPlusNormal"/>
              <w:jc w:val="center"/>
              <w:rPr>
                <w:sz w:val="16"/>
                <w:szCs w:val="19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C95EC2" w:rsidRDefault="00682B46" w:rsidP="00682B46">
            <w:pPr>
              <w:pStyle w:val="ConsPlusNormal"/>
              <w:jc w:val="center"/>
              <w:rPr>
                <w:sz w:val="16"/>
                <w:szCs w:val="19"/>
              </w:rPr>
            </w:pPr>
          </w:p>
        </w:tc>
        <w:tc>
          <w:tcPr>
            <w:tcW w:w="12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C95EC2" w:rsidRDefault="00682B46" w:rsidP="00682B46">
            <w:pPr>
              <w:pStyle w:val="ConsPlusNormal"/>
              <w:jc w:val="center"/>
              <w:rPr>
                <w:sz w:val="16"/>
                <w:szCs w:val="19"/>
              </w:rPr>
            </w:pPr>
          </w:p>
        </w:tc>
      </w:tr>
      <w:tr w:rsidR="00682B46" w:rsidRPr="00C95EC2" w:rsidTr="00682B46">
        <w:tc>
          <w:tcPr>
            <w:tcW w:w="12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B46" w:rsidRPr="00C95EC2" w:rsidRDefault="00682B46" w:rsidP="00682B46">
            <w:pPr>
              <w:pStyle w:val="ConsPlusNormal"/>
              <w:rPr>
                <w:sz w:val="16"/>
                <w:szCs w:val="19"/>
              </w:rPr>
            </w:pPr>
            <w:r w:rsidRPr="00C95EC2">
              <w:rPr>
                <w:sz w:val="16"/>
                <w:szCs w:val="19"/>
              </w:rPr>
              <w:t>Белый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82B46" w:rsidRPr="00C95EC2" w:rsidRDefault="00682B46" w:rsidP="00682B46">
            <w:pPr>
              <w:pStyle w:val="ConsPlusNormal"/>
              <w:jc w:val="center"/>
              <w:rPr>
                <w:sz w:val="16"/>
                <w:szCs w:val="19"/>
              </w:rPr>
            </w:pPr>
            <w:proofErr w:type="spellStart"/>
            <w:r w:rsidRPr="00C95EC2">
              <w:rPr>
                <w:sz w:val="16"/>
                <w:szCs w:val="19"/>
              </w:rPr>
              <w:t>x</w:t>
            </w:r>
            <w:proofErr w:type="spellEnd"/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82B46" w:rsidRPr="00C95EC2" w:rsidRDefault="00682B46" w:rsidP="00682B46">
            <w:pPr>
              <w:pStyle w:val="ConsPlusNormal"/>
              <w:jc w:val="center"/>
              <w:rPr>
                <w:sz w:val="16"/>
                <w:szCs w:val="19"/>
              </w:rPr>
            </w:pPr>
            <w:r w:rsidRPr="00C95EC2">
              <w:rPr>
                <w:sz w:val="16"/>
                <w:szCs w:val="19"/>
              </w:rPr>
              <w:t>0,350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82B46" w:rsidRPr="00C95EC2" w:rsidRDefault="00682B46" w:rsidP="00682B46">
            <w:pPr>
              <w:pStyle w:val="ConsPlusNormal"/>
              <w:jc w:val="center"/>
              <w:rPr>
                <w:sz w:val="16"/>
                <w:szCs w:val="19"/>
              </w:rPr>
            </w:pPr>
            <w:r w:rsidRPr="00C95EC2">
              <w:rPr>
                <w:sz w:val="16"/>
                <w:szCs w:val="19"/>
              </w:rPr>
              <w:t>0,305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82B46" w:rsidRPr="00C95EC2" w:rsidRDefault="00682B46" w:rsidP="00682B46">
            <w:pPr>
              <w:pStyle w:val="ConsPlusNormal"/>
              <w:jc w:val="center"/>
              <w:rPr>
                <w:sz w:val="16"/>
                <w:szCs w:val="19"/>
              </w:rPr>
            </w:pPr>
            <w:r w:rsidRPr="00C95EC2">
              <w:rPr>
                <w:sz w:val="16"/>
                <w:szCs w:val="19"/>
              </w:rPr>
              <w:t>0,295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82B46" w:rsidRPr="00C95EC2" w:rsidRDefault="00682B46" w:rsidP="00682B46">
            <w:pPr>
              <w:pStyle w:val="ConsPlusNormal"/>
              <w:jc w:val="center"/>
              <w:rPr>
                <w:sz w:val="16"/>
                <w:szCs w:val="19"/>
              </w:rPr>
            </w:pPr>
            <w:r w:rsidRPr="00C95EC2">
              <w:rPr>
                <w:sz w:val="16"/>
                <w:szCs w:val="19"/>
              </w:rPr>
              <w:t>0,340</w:t>
            </w:r>
          </w:p>
        </w:tc>
        <w:tc>
          <w:tcPr>
            <w:tcW w:w="10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B46" w:rsidRPr="00C95EC2" w:rsidRDefault="00682B46" w:rsidP="00682B46">
            <w:pPr>
              <w:pStyle w:val="ConsPlusNormal"/>
              <w:jc w:val="center"/>
              <w:rPr>
                <w:sz w:val="16"/>
                <w:szCs w:val="19"/>
              </w:rPr>
            </w:pPr>
            <w:r w:rsidRPr="00C95EC2">
              <w:rPr>
                <w:sz w:val="16"/>
                <w:szCs w:val="19"/>
              </w:rPr>
              <w:t>&gt; 0,75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B46" w:rsidRPr="00C95EC2" w:rsidRDefault="00682B46" w:rsidP="00682B46">
            <w:pPr>
              <w:pStyle w:val="ConsPlusNormal"/>
              <w:jc w:val="center"/>
              <w:rPr>
                <w:sz w:val="16"/>
                <w:szCs w:val="19"/>
              </w:rPr>
            </w:pPr>
            <w:r w:rsidRPr="00C95EC2">
              <w:rPr>
                <w:sz w:val="16"/>
                <w:szCs w:val="19"/>
              </w:rPr>
              <w:t>&gt; 0,35</w:t>
            </w:r>
          </w:p>
        </w:tc>
        <w:tc>
          <w:tcPr>
            <w:tcW w:w="12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B46" w:rsidRPr="00C95EC2" w:rsidRDefault="00682B46" w:rsidP="00682B46">
            <w:pPr>
              <w:pStyle w:val="ConsPlusNormal"/>
              <w:jc w:val="center"/>
              <w:rPr>
                <w:sz w:val="16"/>
                <w:szCs w:val="19"/>
              </w:rPr>
            </w:pPr>
            <w:r w:rsidRPr="00C95EC2">
              <w:rPr>
                <w:sz w:val="16"/>
                <w:szCs w:val="19"/>
              </w:rPr>
              <w:t>&gt; 0,27</w:t>
            </w:r>
          </w:p>
        </w:tc>
      </w:tr>
      <w:tr w:rsidR="00682B46" w:rsidRPr="00C95EC2" w:rsidTr="00682B46">
        <w:tc>
          <w:tcPr>
            <w:tcW w:w="12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C95EC2" w:rsidRDefault="00682B46" w:rsidP="00682B46">
            <w:pPr>
              <w:pStyle w:val="ConsPlusNormal"/>
              <w:jc w:val="both"/>
              <w:rPr>
                <w:sz w:val="16"/>
                <w:szCs w:val="19"/>
              </w:rPr>
            </w:pPr>
          </w:p>
        </w:tc>
        <w:tc>
          <w:tcPr>
            <w:tcW w:w="158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B46" w:rsidRPr="00C95EC2" w:rsidRDefault="00682B46" w:rsidP="00682B46">
            <w:pPr>
              <w:pStyle w:val="ConsPlusNormal"/>
              <w:jc w:val="center"/>
              <w:rPr>
                <w:sz w:val="16"/>
                <w:szCs w:val="19"/>
              </w:rPr>
            </w:pPr>
            <w:proofErr w:type="spellStart"/>
            <w:r w:rsidRPr="00C95EC2">
              <w:rPr>
                <w:sz w:val="16"/>
                <w:szCs w:val="19"/>
              </w:rPr>
              <w:t>y</w:t>
            </w:r>
            <w:proofErr w:type="spellEnd"/>
          </w:p>
        </w:tc>
        <w:tc>
          <w:tcPr>
            <w:tcW w:w="69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B46" w:rsidRPr="00C95EC2" w:rsidRDefault="00682B46" w:rsidP="00682B46">
            <w:pPr>
              <w:pStyle w:val="ConsPlusNormal"/>
              <w:jc w:val="center"/>
              <w:rPr>
                <w:sz w:val="16"/>
                <w:szCs w:val="19"/>
              </w:rPr>
            </w:pPr>
            <w:r w:rsidRPr="00C95EC2">
              <w:rPr>
                <w:sz w:val="16"/>
                <w:szCs w:val="19"/>
              </w:rPr>
              <w:t>0,360</w:t>
            </w:r>
          </w:p>
        </w:tc>
        <w:tc>
          <w:tcPr>
            <w:tcW w:w="69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B46" w:rsidRPr="00C95EC2" w:rsidRDefault="00682B46" w:rsidP="00682B46">
            <w:pPr>
              <w:pStyle w:val="ConsPlusNormal"/>
              <w:jc w:val="center"/>
              <w:rPr>
                <w:sz w:val="16"/>
                <w:szCs w:val="19"/>
              </w:rPr>
            </w:pPr>
            <w:r w:rsidRPr="00C95EC2">
              <w:rPr>
                <w:sz w:val="16"/>
                <w:szCs w:val="19"/>
              </w:rPr>
              <w:t>0,315</w:t>
            </w:r>
          </w:p>
        </w:tc>
        <w:tc>
          <w:tcPr>
            <w:tcW w:w="69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B46" w:rsidRPr="00C95EC2" w:rsidRDefault="00682B46" w:rsidP="00682B46">
            <w:pPr>
              <w:pStyle w:val="ConsPlusNormal"/>
              <w:jc w:val="center"/>
              <w:rPr>
                <w:sz w:val="16"/>
                <w:szCs w:val="19"/>
              </w:rPr>
            </w:pPr>
            <w:r w:rsidRPr="00C95EC2">
              <w:rPr>
                <w:sz w:val="16"/>
                <w:szCs w:val="19"/>
              </w:rPr>
              <w:t>0,325</w:t>
            </w:r>
          </w:p>
        </w:tc>
        <w:tc>
          <w:tcPr>
            <w:tcW w:w="69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B46" w:rsidRPr="00C95EC2" w:rsidRDefault="00682B46" w:rsidP="00682B46">
            <w:pPr>
              <w:pStyle w:val="ConsPlusNormal"/>
              <w:jc w:val="center"/>
              <w:rPr>
                <w:sz w:val="16"/>
                <w:szCs w:val="19"/>
              </w:rPr>
            </w:pPr>
            <w:r w:rsidRPr="00C95EC2">
              <w:rPr>
                <w:sz w:val="16"/>
                <w:szCs w:val="19"/>
              </w:rPr>
              <w:t>0,370</w:t>
            </w:r>
          </w:p>
        </w:tc>
        <w:tc>
          <w:tcPr>
            <w:tcW w:w="10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C95EC2" w:rsidRDefault="00682B46" w:rsidP="00682B46">
            <w:pPr>
              <w:pStyle w:val="ConsPlusNormal"/>
              <w:jc w:val="center"/>
              <w:rPr>
                <w:sz w:val="16"/>
                <w:szCs w:val="19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C95EC2" w:rsidRDefault="00682B46" w:rsidP="00682B46">
            <w:pPr>
              <w:pStyle w:val="ConsPlusNormal"/>
              <w:jc w:val="center"/>
              <w:rPr>
                <w:sz w:val="16"/>
                <w:szCs w:val="19"/>
              </w:rPr>
            </w:pPr>
          </w:p>
        </w:tc>
        <w:tc>
          <w:tcPr>
            <w:tcW w:w="12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C95EC2" w:rsidRDefault="00682B46" w:rsidP="00682B46">
            <w:pPr>
              <w:pStyle w:val="ConsPlusNormal"/>
              <w:jc w:val="center"/>
              <w:rPr>
                <w:sz w:val="16"/>
                <w:szCs w:val="19"/>
              </w:rPr>
            </w:pPr>
          </w:p>
        </w:tc>
      </w:tr>
      <w:tr w:rsidR="00682B46" w:rsidRPr="00C95EC2" w:rsidTr="00682B46">
        <w:tc>
          <w:tcPr>
            <w:tcW w:w="12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B46" w:rsidRPr="00C95EC2" w:rsidRDefault="00682B46" w:rsidP="00682B46">
            <w:pPr>
              <w:pStyle w:val="ConsPlusNormal"/>
              <w:rPr>
                <w:sz w:val="16"/>
                <w:szCs w:val="19"/>
              </w:rPr>
            </w:pPr>
            <w:r w:rsidRPr="00C95EC2">
              <w:rPr>
                <w:sz w:val="16"/>
                <w:szCs w:val="19"/>
              </w:rPr>
              <w:t>Черный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82B46" w:rsidRPr="00C95EC2" w:rsidRDefault="00682B46" w:rsidP="00682B46">
            <w:pPr>
              <w:pStyle w:val="ConsPlusNormal"/>
              <w:jc w:val="center"/>
              <w:rPr>
                <w:sz w:val="16"/>
                <w:szCs w:val="19"/>
              </w:rPr>
            </w:pPr>
            <w:proofErr w:type="spellStart"/>
            <w:r w:rsidRPr="00C95EC2">
              <w:rPr>
                <w:sz w:val="16"/>
                <w:szCs w:val="19"/>
              </w:rPr>
              <w:t>x</w:t>
            </w:r>
            <w:proofErr w:type="spellEnd"/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82B46" w:rsidRPr="00C95EC2" w:rsidRDefault="00682B46" w:rsidP="00682B46">
            <w:pPr>
              <w:pStyle w:val="ConsPlusNormal"/>
              <w:jc w:val="center"/>
              <w:rPr>
                <w:sz w:val="16"/>
                <w:szCs w:val="19"/>
              </w:rPr>
            </w:pPr>
            <w:r w:rsidRPr="00C95EC2">
              <w:rPr>
                <w:sz w:val="16"/>
                <w:szCs w:val="19"/>
              </w:rPr>
              <w:t>0.385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82B46" w:rsidRPr="00C95EC2" w:rsidRDefault="00682B46" w:rsidP="00682B46">
            <w:pPr>
              <w:pStyle w:val="ConsPlusNormal"/>
              <w:jc w:val="center"/>
              <w:rPr>
                <w:sz w:val="16"/>
                <w:szCs w:val="19"/>
              </w:rPr>
            </w:pPr>
            <w:r w:rsidRPr="00C95EC2">
              <w:rPr>
                <w:sz w:val="16"/>
                <w:szCs w:val="19"/>
              </w:rPr>
              <w:t>0,300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82B46" w:rsidRPr="00C95EC2" w:rsidRDefault="00682B46" w:rsidP="00682B46">
            <w:pPr>
              <w:pStyle w:val="ConsPlusNormal"/>
              <w:jc w:val="center"/>
              <w:rPr>
                <w:sz w:val="16"/>
                <w:szCs w:val="19"/>
              </w:rPr>
            </w:pPr>
            <w:r w:rsidRPr="00C95EC2">
              <w:rPr>
                <w:sz w:val="16"/>
                <w:szCs w:val="19"/>
              </w:rPr>
              <w:t>0,260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82B46" w:rsidRPr="00C95EC2" w:rsidRDefault="00682B46" w:rsidP="00682B46">
            <w:pPr>
              <w:pStyle w:val="ConsPlusNormal"/>
              <w:jc w:val="center"/>
              <w:rPr>
                <w:sz w:val="16"/>
                <w:szCs w:val="19"/>
              </w:rPr>
            </w:pPr>
            <w:r w:rsidRPr="00C95EC2">
              <w:rPr>
                <w:sz w:val="16"/>
                <w:szCs w:val="19"/>
              </w:rPr>
              <w:t>0,345</w:t>
            </w:r>
          </w:p>
        </w:tc>
        <w:tc>
          <w:tcPr>
            <w:tcW w:w="10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B46" w:rsidRPr="00C95EC2" w:rsidRDefault="00682B46" w:rsidP="00682B46">
            <w:pPr>
              <w:pStyle w:val="ConsPlusNormal"/>
              <w:jc w:val="center"/>
              <w:rPr>
                <w:sz w:val="16"/>
                <w:szCs w:val="19"/>
              </w:rPr>
            </w:pPr>
            <w:r w:rsidRPr="00C95EC2">
              <w:rPr>
                <w:sz w:val="16"/>
                <w:szCs w:val="19"/>
              </w:rPr>
              <w:t>-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B46" w:rsidRPr="00C95EC2" w:rsidRDefault="00682B46" w:rsidP="00682B46">
            <w:pPr>
              <w:pStyle w:val="ConsPlusNormal"/>
              <w:jc w:val="center"/>
              <w:rPr>
                <w:sz w:val="16"/>
                <w:szCs w:val="19"/>
              </w:rPr>
            </w:pPr>
            <w:r w:rsidRPr="00C95EC2">
              <w:rPr>
                <w:sz w:val="16"/>
                <w:szCs w:val="19"/>
              </w:rPr>
              <w:t>-</w:t>
            </w:r>
          </w:p>
        </w:tc>
        <w:tc>
          <w:tcPr>
            <w:tcW w:w="12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B46" w:rsidRPr="00C95EC2" w:rsidRDefault="00682B46" w:rsidP="00682B46">
            <w:pPr>
              <w:pStyle w:val="ConsPlusNormal"/>
              <w:jc w:val="center"/>
              <w:rPr>
                <w:sz w:val="16"/>
                <w:szCs w:val="19"/>
              </w:rPr>
            </w:pPr>
            <w:r w:rsidRPr="00C95EC2">
              <w:rPr>
                <w:sz w:val="16"/>
                <w:szCs w:val="19"/>
              </w:rPr>
              <w:t>-</w:t>
            </w:r>
          </w:p>
        </w:tc>
      </w:tr>
      <w:tr w:rsidR="00682B46" w:rsidRPr="00C95EC2" w:rsidTr="00682B46">
        <w:tc>
          <w:tcPr>
            <w:tcW w:w="12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C95EC2" w:rsidRDefault="00682B46" w:rsidP="00682B46">
            <w:pPr>
              <w:pStyle w:val="ConsPlusNormal"/>
              <w:jc w:val="both"/>
              <w:rPr>
                <w:sz w:val="16"/>
                <w:szCs w:val="19"/>
              </w:rPr>
            </w:pPr>
          </w:p>
        </w:tc>
        <w:tc>
          <w:tcPr>
            <w:tcW w:w="158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B46" w:rsidRPr="00C95EC2" w:rsidRDefault="00682B46" w:rsidP="00682B46">
            <w:pPr>
              <w:pStyle w:val="ConsPlusNormal"/>
              <w:jc w:val="center"/>
              <w:rPr>
                <w:sz w:val="16"/>
                <w:szCs w:val="19"/>
              </w:rPr>
            </w:pPr>
            <w:proofErr w:type="spellStart"/>
            <w:r w:rsidRPr="00C95EC2">
              <w:rPr>
                <w:sz w:val="16"/>
                <w:szCs w:val="19"/>
              </w:rPr>
              <w:t>y</w:t>
            </w:r>
            <w:proofErr w:type="spellEnd"/>
          </w:p>
        </w:tc>
        <w:tc>
          <w:tcPr>
            <w:tcW w:w="69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B46" w:rsidRPr="00C95EC2" w:rsidRDefault="00682B46" w:rsidP="00682B46">
            <w:pPr>
              <w:pStyle w:val="ConsPlusNormal"/>
              <w:jc w:val="center"/>
              <w:rPr>
                <w:sz w:val="16"/>
                <w:szCs w:val="19"/>
              </w:rPr>
            </w:pPr>
            <w:r w:rsidRPr="00C95EC2">
              <w:rPr>
                <w:sz w:val="16"/>
                <w:szCs w:val="19"/>
              </w:rPr>
              <w:t>0,355</w:t>
            </w:r>
          </w:p>
        </w:tc>
        <w:tc>
          <w:tcPr>
            <w:tcW w:w="69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B46" w:rsidRPr="00C95EC2" w:rsidRDefault="00682B46" w:rsidP="00682B46">
            <w:pPr>
              <w:pStyle w:val="ConsPlusNormal"/>
              <w:jc w:val="center"/>
              <w:rPr>
                <w:sz w:val="16"/>
                <w:szCs w:val="19"/>
              </w:rPr>
            </w:pPr>
            <w:r w:rsidRPr="00C95EC2">
              <w:rPr>
                <w:sz w:val="16"/>
                <w:szCs w:val="19"/>
              </w:rPr>
              <w:t>0,270</w:t>
            </w:r>
          </w:p>
        </w:tc>
        <w:tc>
          <w:tcPr>
            <w:tcW w:w="69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B46" w:rsidRPr="00C95EC2" w:rsidRDefault="00682B46" w:rsidP="00682B46">
            <w:pPr>
              <w:pStyle w:val="ConsPlusNormal"/>
              <w:jc w:val="center"/>
              <w:rPr>
                <w:sz w:val="16"/>
                <w:szCs w:val="19"/>
              </w:rPr>
            </w:pPr>
            <w:r w:rsidRPr="00C95EC2">
              <w:rPr>
                <w:sz w:val="16"/>
                <w:szCs w:val="19"/>
              </w:rPr>
              <w:t>0,310</w:t>
            </w:r>
          </w:p>
        </w:tc>
        <w:tc>
          <w:tcPr>
            <w:tcW w:w="69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B46" w:rsidRPr="00C95EC2" w:rsidRDefault="00682B46" w:rsidP="00682B46">
            <w:pPr>
              <w:pStyle w:val="ConsPlusNormal"/>
              <w:jc w:val="center"/>
              <w:rPr>
                <w:sz w:val="16"/>
                <w:szCs w:val="19"/>
              </w:rPr>
            </w:pPr>
            <w:r w:rsidRPr="00C95EC2">
              <w:rPr>
                <w:sz w:val="16"/>
                <w:szCs w:val="19"/>
              </w:rPr>
              <w:t>0,395</w:t>
            </w:r>
          </w:p>
        </w:tc>
        <w:tc>
          <w:tcPr>
            <w:tcW w:w="10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C95EC2" w:rsidRDefault="00682B46" w:rsidP="00682B46">
            <w:pPr>
              <w:pStyle w:val="ConsPlusNormal"/>
              <w:jc w:val="center"/>
              <w:rPr>
                <w:sz w:val="16"/>
                <w:szCs w:val="19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C95EC2" w:rsidRDefault="00682B46" w:rsidP="00682B46">
            <w:pPr>
              <w:pStyle w:val="ConsPlusNormal"/>
              <w:jc w:val="center"/>
              <w:rPr>
                <w:sz w:val="16"/>
                <w:szCs w:val="19"/>
              </w:rPr>
            </w:pPr>
          </w:p>
        </w:tc>
        <w:tc>
          <w:tcPr>
            <w:tcW w:w="12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C95EC2" w:rsidRDefault="00682B46" w:rsidP="00682B46">
            <w:pPr>
              <w:pStyle w:val="ConsPlusNormal"/>
              <w:jc w:val="center"/>
              <w:rPr>
                <w:sz w:val="16"/>
                <w:szCs w:val="19"/>
              </w:rPr>
            </w:pPr>
          </w:p>
        </w:tc>
      </w:tr>
      <w:tr w:rsidR="00682B46" w:rsidRPr="00C95EC2" w:rsidTr="00682B46">
        <w:tc>
          <w:tcPr>
            <w:tcW w:w="906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C95EC2" w:rsidRDefault="00682B46" w:rsidP="00682B46">
            <w:pPr>
              <w:pStyle w:val="ConsPlusNormal"/>
              <w:ind w:firstLine="283"/>
              <w:jc w:val="both"/>
              <w:rPr>
                <w:sz w:val="16"/>
                <w:szCs w:val="19"/>
              </w:rPr>
            </w:pPr>
            <w:r w:rsidRPr="00C95EC2">
              <w:rPr>
                <w:sz w:val="16"/>
                <w:szCs w:val="19"/>
              </w:rPr>
              <w:t>Примечания</w:t>
            </w:r>
          </w:p>
          <w:p w:rsidR="00682B46" w:rsidRPr="00C95EC2" w:rsidRDefault="00682B46" w:rsidP="00682B46">
            <w:pPr>
              <w:pStyle w:val="ConsPlusNormal"/>
              <w:ind w:firstLine="283"/>
              <w:jc w:val="both"/>
              <w:rPr>
                <w:sz w:val="16"/>
                <w:szCs w:val="19"/>
              </w:rPr>
            </w:pPr>
            <w:r w:rsidRPr="00C95EC2">
              <w:rPr>
                <w:sz w:val="16"/>
                <w:szCs w:val="19"/>
              </w:rPr>
              <w:t xml:space="preserve">1 Значения, </w:t>
            </w:r>
            <w:r w:rsidRPr="00C95EC2">
              <w:rPr>
                <w:color w:val="000000" w:themeColor="text1"/>
                <w:sz w:val="16"/>
                <w:szCs w:val="19"/>
              </w:rPr>
              <w:t xml:space="preserve">приведенные на </w:t>
            </w:r>
            <w:hyperlink w:anchor="Par1072" w:tooltip="Рисунок А.1 - Допустимые области цветности x," w:history="1">
              <w:r w:rsidRPr="00C95EC2">
                <w:rPr>
                  <w:color w:val="000000" w:themeColor="text1"/>
                  <w:sz w:val="16"/>
                  <w:szCs w:val="19"/>
                </w:rPr>
                <w:t>рисунке А.1</w:t>
              </w:r>
            </w:hyperlink>
            <w:r w:rsidRPr="00C95EC2">
              <w:rPr>
                <w:color w:val="000000" w:themeColor="text1"/>
                <w:sz w:val="16"/>
                <w:szCs w:val="19"/>
              </w:rPr>
              <w:t xml:space="preserve"> и в таблице А.1, даны при геометрии измерения 45°/0°, освещении стандартным источником света D</w:t>
            </w:r>
            <w:r w:rsidRPr="00C95EC2">
              <w:rPr>
                <w:color w:val="000000" w:themeColor="text1"/>
                <w:sz w:val="16"/>
                <w:szCs w:val="19"/>
                <w:vertAlign w:val="subscript"/>
              </w:rPr>
              <w:t>65</w:t>
            </w:r>
            <w:r w:rsidRPr="00C95EC2">
              <w:rPr>
                <w:color w:val="000000" w:themeColor="text1"/>
                <w:sz w:val="16"/>
                <w:szCs w:val="19"/>
              </w:rPr>
              <w:t xml:space="preserve"> по ГОСТ 7721, в стандартной</w:t>
            </w:r>
            <w:r w:rsidRPr="00C95EC2">
              <w:rPr>
                <w:sz w:val="16"/>
                <w:szCs w:val="19"/>
              </w:rPr>
              <w:t xml:space="preserve"> колориметрической системе XYZ 1931 г.</w:t>
            </w:r>
          </w:p>
          <w:p w:rsidR="00682B46" w:rsidRPr="00C95EC2" w:rsidRDefault="00682B46" w:rsidP="00682B46">
            <w:pPr>
              <w:pStyle w:val="ConsPlusNormal"/>
              <w:ind w:firstLine="283"/>
              <w:jc w:val="both"/>
              <w:rPr>
                <w:sz w:val="16"/>
                <w:szCs w:val="19"/>
              </w:rPr>
            </w:pPr>
            <w:r w:rsidRPr="00C95EC2">
              <w:rPr>
                <w:sz w:val="16"/>
                <w:szCs w:val="19"/>
              </w:rPr>
              <w:t xml:space="preserve">2 Коэффициент яркости </w:t>
            </w:r>
            <w:r w:rsidRPr="00C95EC2">
              <w:rPr>
                <w:noProof/>
                <w:position w:val="-10"/>
                <w:sz w:val="16"/>
                <w:szCs w:val="19"/>
              </w:rPr>
              <w:drawing>
                <wp:inline distT="0" distB="0" distL="0" distR="0">
                  <wp:extent cx="114300" cy="203200"/>
                  <wp:effectExtent l="19050" t="0" r="0" b="0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203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95EC2">
              <w:rPr>
                <w:sz w:val="16"/>
                <w:szCs w:val="19"/>
              </w:rPr>
              <w:t xml:space="preserve"> определяют как отношение координаты цвета Y к координате цвета идеального </w:t>
            </w:r>
            <w:proofErr w:type="spellStart"/>
            <w:r w:rsidRPr="00C95EC2">
              <w:rPr>
                <w:sz w:val="16"/>
                <w:szCs w:val="19"/>
              </w:rPr>
              <w:t>рассеивателя</w:t>
            </w:r>
            <w:proofErr w:type="spellEnd"/>
            <w:r w:rsidRPr="00C95EC2">
              <w:rPr>
                <w:sz w:val="16"/>
                <w:szCs w:val="19"/>
              </w:rPr>
              <w:t xml:space="preserve"> Y</w:t>
            </w:r>
            <w:r w:rsidRPr="00C95EC2">
              <w:rPr>
                <w:sz w:val="16"/>
                <w:szCs w:val="19"/>
                <w:vertAlign w:val="subscript"/>
              </w:rPr>
              <w:t>0</w:t>
            </w:r>
            <w:r w:rsidRPr="00C95EC2">
              <w:rPr>
                <w:sz w:val="16"/>
                <w:szCs w:val="19"/>
              </w:rPr>
              <w:t xml:space="preserve"> (</w:t>
            </w:r>
            <w:r w:rsidRPr="00C95EC2">
              <w:rPr>
                <w:noProof/>
                <w:position w:val="-10"/>
                <w:sz w:val="16"/>
                <w:szCs w:val="19"/>
              </w:rPr>
              <w:drawing>
                <wp:inline distT="0" distB="0" distL="0" distR="0">
                  <wp:extent cx="114300" cy="203200"/>
                  <wp:effectExtent l="19050" t="0" r="0" b="0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203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95EC2">
              <w:rPr>
                <w:sz w:val="16"/>
                <w:szCs w:val="19"/>
              </w:rPr>
              <w:t xml:space="preserve"> = Y/Y</w:t>
            </w:r>
            <w:r w:rsidRPr="00C95EC2">
              <w:rPr>
                <w:sz w:val="16"/>
                <w:szCs w:val="19"/>
                <w:vertAlign w:val="subscript"/>
              </w:rPr>
              <w:t>0</w:t>
            </w:r>
            <w:r w:rsidRPr="00C95EC2">
              <w:rPr>
                <w:sz w:val="16"/>
                <w:szCs w:val="19"/>
              </w:rPr>
              <w:t>).</w:t>
            </w:r>
          </w:p>
        </w:tc>
      </w:tr>
    </w:tbl>
    <w:p w:rsidR="00682B46" w:rsidRPr="007D7C6E" w:rsidRDefault="00682B46" w:rsidP="00682B46">
      <w:pPr>
        <w:pStyle w:val="ConsPlusNormal"/>
        <w:jc w:val="both"/>
        <w:rPr>
          <w:sz w:val="19"/>
          <w:szCs w:val="19"/>
        </w:rPr>
      </w:pPr>
    </w:p>
    <w:p w:rsidR="00682B46" w:rsidRPr="007D7C6E" w:rsidRDefault="00682B46" w:rsidP="00682B46">
      <w:pPr>
        <w:pStyle w:val="ConsPlusNormal"/>
        <w:jc w:val="center"/>
        <w:rPr>
          <w:sz w:val="19"/>
          <w:szCs w:val="19"/>
        </w:rPr>
      </w:pPr>
      <w:r w:rsidRPr="007D7C6E">
        <w:rPr>
          <w:noProof/>
          <w:sz w:val="19"/>
          <w:szCs w:val="19"/>
        </w:rPr>
        <w:lastRenderedPageBreak/>
        <w:drawing>
          <wp:inline distT="0" distB="0" distL="0" distR="0">
            <wp:extent cx="5041900" cy="5251450"/>
            <wp:effectExtent l="19050" t="0" r="635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900" cy="525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2B46" w:rsidRPr="007D7C6E" w:rsidRDefault="00682B46" w:rsidP="00682B46">
      <w:pPr>
        <w:pStyle w:val="ConsPlusNormal"/>
        <w:jc w:val="both"/>
        <w:rPr>
          <w:sz w:val="19"/>
          <w:szCs w:val="19"/>
        </w:rPr>
      </w:pPr>
    </w:p>
    <w:p w:rsidR="00682B46" w:rsidRPr="00C95EC2" w:rsidRDefault="00682B46" w:rsidP="00682B46">
      <w:pPr>
        <w:pStyle w:val="ConsPlusNormal"/>
        <w:jc w:val="center"/>
        <w:rPr>
          <w:sz w:val="16"/>
          <w:szCs w:val="19"/>
        </w:rPr>
      </w:pPr>
      <w:proofErr w:type="gramStart"/>
      <w:r w:rsidRPr="00C95EC2">
        <w:rPr>
          <w:sz w:val="16"/>
          <w:szCs w:val="19"/>
        </w:rPr>
        <w:t>К</w:t>
      </w:r>
      <w:proofErr w:type="gramEnd"/>
      <w:r w:rsidRPr="00C95EC2">
        <w:rPr>
          <w:sz w:val="16"/>
          <w:szCs w:val="19"/>
        </w:rPr>
        <w:t xml:space="preserve"> - область красного цвета; Ж - область желтого цвета;</w:t>
      </w:r>
    </w:p>
    <w:p w:rsidR="00682B46" w:rsidRPr="00C95EC2" w:rsidRDefault="00682B46" w:rsidP="00682B46">
      <w:pPr>
        <w:pStyle w:val="ConsPlusNormal"/>
        <w:jc w:val="center"/>
        <w:rPr>
          <w:sz w:val="16"/>
          <w:szCs w:val="19"/>
        </w:rPr>
      </w:pPr>
      <w:proofErr w:type="gramStart"/>
      <w:r w:rsidRPr="00C95EC2">
        <w:rPr>
          <w:sz w:val="16"/>
          <w:szCs w:val="19"/>
        </w:rPr>
        <w:t>З</w:t>
      </w:r>
      <w:proofErr w:type="gramEnd"/>
      <w:r w:rsidRPr="00C95EC2">
        <w:rPr>
          <w:sz w:val="16"/>
          <w:szCs w:val="19"/>
        </w:rPr>
        <w:t xml:space="preserve"> - область зеленого цвета; С - область синего цвета;</w:t>
      </w:r>
    </w:p>
    <w:p w:rsidR="00682B46" w:rsidRPr="00C95EC2" w:rsidRDefault="00682B46" w:rsidP="00682B46">
      <w:pPr>
        <w:pStyle w:val="ConsPlusNormal"/>
        <w:jc w:val="center"/>
        <w:rPr>
          <w:sz w:val="16"/>
          <w:szCs w:val="19"/>
        </w:rPr>
      </w:pPr>
      <w:proofErr w:type="gramStart"/>
      <w:r w:rsidRPr="00C95EC2">
        <w:rPr>
          <w:sz w:val="16"/>
          <w:szCs w:val="19"/>
        </w:rPr>
        <w:t>Б</w:t>
      </w:r>
      <w:proofErr w:type="gramEnd"/>
      <w:r w:rsidRPr="00C95EC2">
        <w:rPr>
          <w:sz w:val="16"/>
          <w:szCs w:val="19"/>
        </w:rPr>
        <w:t xml:space="preserve"> - область белого цвета; Ч - область черного цвета;</w:t>
      </w:r>
    </w:p>
    <w:p w:rsidR="00682B46" w:rsidRPr="00C95EC2" w:rsidRDefault="00682B46" w:rsidP="00682B46">
      <w:pPr>
        <w:pStyle w:val="ConsPlusNormal"/>
        <w:jc w:val="center"/>
        <w:rPr>
          <w:sz w:val="16"/>
          <w:szCs w:val="19"/>
        </w:rPr>
      </w:pPr>
      <w:r w:rsidRPr="00C95EC2">
        <w:rPr>
          <w:sz w:val="16"/>
          <w:szCs w:val="19"/>
        </w:rPr>
        <w:t xml:space="preserve">1 - предпочтительные малые области для </w:t>
      </w:r>
      <w:proofErr w:type="gramStart"/>
      <w:r w:rsidRPr="00C95EC2">
        <w:rPr>
          <w:sz w:val="16"/>
          <w:szCs w:val="19"/>
        </w:rPr>
        <w:t>несветящихся</w:t>
      </w:r>
      <w:proofErr w:type="gramEnd"/>
    </w:p>
    <w:p w:rsidR="00682B46" w:rsidRPr="00C95EC2" w:rsidRDefault="00682B46" w:rsidP="00682B46">
      <w:pPr>
        <w:pStyle w:val="ConsPlusNormal"/>
        <w:jc w:val="center"/>
        <w:rPr>
          <w:sz w:val="16"/>
          <w:szCs w:val="19"/>
        </w:rPr>
      </w:pPr>
      <w:r w:rsidRPr="00C95EC2">
        <w:rPr>
          <w:sz w:val="16"/>
          <w:szCs w:val="19"/>
        </w:rPr>
        <w:t>материалов; 2 - предпочтительные малые области</w:t>
      </w:r>
    </w:p>
    <w:p w:rsidR="00682B46" w:rsidRPr="00C95EC2" w:rsidRDefault="00682B46" w:rsidP="00682B46">
      <w:pPr>
        <w:pStyle w:val="ConsPlusNormal"/>
        <w:jc w:val="center"/>
        <w:rPr>
          <w:sz w:val="16"/>
          <w:szCs w:val="19"/>
        </w:rPr>
      </w:pPr>
      <w:r w:rsidRPr="00C95EC2">
        <w:rPr>
          <w:sz w:val="16"/>
          <w:szCs w:val="19"/>
        </w:rPr>
        <w:t>для световозвращающих материалов 1-го типа;</w:t>
      </w:r>
    </w:p>
    <w:p w:rsidR="00682B46" w:rsidRPr="00C95EC2" w:rsidRDefault="00682B46" w:rsidP="00682B46">
      <w:pPr>
        <w:pStyle w:val="ConsPlusNormal"/>
        <w:jc w:val="center"/>
        <w:rPr>
          <w:sz w:val="16"/>
          <w:szCs w:val="19"/>
        </w:rPr>
      </w:pPr>
      <w:r w:rsidRPr="00C95EC2">
        <w:rPr>
          <w:sz w:val="16"/>
          <w:szCs w:val="19"/>
        </w:rPr>
        <w:t>3 - предпочтительные малые области для световозвращающих</w:t>
      </w:r>
    </w:p>
    <w:p w:rsidR="00682B46" w:rsidRPr="00C95EC2" w:rsidRDefault="00682B46" w:rsidP="00682B46">
      <w:pPr>
        <w:pStyle w:val="ConsPlusNormal"/>
        <w:jc w:val="center"/>
        <w:rPr>
          <w:sz w:val="16"/>
          <w:szCs w:val="19"/>
        </w:rPr>
      </w:pPr>
      <w:r w:rsidRPr="00C95EC2">
        <w:rPr>
          <w:sz w:val="16"/>
          <w:szCs w:val="19"/>
        </w:rPr>
        <w:t>материалов 2-го и 3-го типов</w:t>
      </w:r>
    </w:p>
    <w:p w:rsidR="00682B46" w:rsidRPr="007D7C6E" w:rsidRDefault="00682B46" w:rsidP="00682B46">
      <w:pPr>
        <w:pStyle w:val="ConsPlusNormal"/>
        <w:jc w:val="both"/>
        <w:rPr>
          <w:sz w:val="19"/>
          <w:szCs w:val="19"/>
        </w:rPr>
      </w:pPr>
    </w:p>
    <w:p w:rsidR="00682B46" w:rsidRPr="007D7C6E" w:rsidRDefault="00682B46" w:rsidP="00682B46">
      <w:pPr>
        <w:pStyle w:val="ConsPlusNormal"/>
        <w:jc w:val="center"/>
        <w:rPr>
          <w:sz w:val="19"/>
          <w:szCs w:val="19"/>
        </w:rPr>
      </w:pPr>
      <w:bookmarkStart w:id="28" w:name="Par1072"/>
      <w:bookmarkEnd w:id="28"/>
      <w:r w:rsidRPr="007D7C6E">
        <w:rPr>
          <w:sz w:val="19"/>
          <w:szCs w:val="19"/>
        </w:rPr>
        <w:t xml:space="preserve">Рисунок А.1 - Допустимые области цветности </w:t>
      </w:r>
      <w:proofErr w:type="spellStart"/>
      <w:r w:rsidRPr="007D7C6E">
        <w:rPr>
          <w:sz w:val="19"/>
          <w:szCs w:val="19"/>
        </w:rPr>
        <w:t>x</w:t>
      </w:r>
      <w:proofErr w:type="spellEnd"/>
      <w:r w:rsidRPr="007D7C6E">
        <w:rPr>
          <w:sz w:val="19"/>
          <w:szCs w:val="19"/>
        </w:rPr>
        <w:t>,</w:t>
      </w:r>
    </w:p>
    <w:p w:rsidR="00682B46" w:rsidRPr="007D7C6E" w:rsidRDefault="00682B46" w:rsidP="00682B46">
      <w:pPr>
        <w:pStyle w:val="ConsPlusNormal"/>
        <w:jc w:val="center"/>
        <w:rPr>
          <w:sz w:val="19"/>
          <w:szCs w:val="19"/>
        </w:rPr>
      </w:pPr>
      <w:proofErr w:type="spellStart"/>
      <w:r w:rsidRPr="007D7C6E">
        <w:rPr>
          <w:sz w:val="19"/>
          <w:szCs w:val="19"/>
        </w:rPr>
        <w:t>y</w:t>
      </w:r>
      <w:proofErr w:type="spellEnd"/>
      <w:r w:rsidRPr="007D7C6E">
        <w:rPr>
          <w:sz w:val="19"/>
          <w:szCs w:val="19"/>
        </w:rPr>
        <w:t xml:space="preserve"> сигнальных и контрастных цветов на </w:t>
      </w:r>
      <w:proofErr w:type="gramStart"/>
      <w:r w:rsidRPr="007D7C6E">
        <w:rPr>
          <w:sz w:val="19"/>
          <w:szCs w:val="19"/>
        </w:rPr>
        <w:t>стандартном</w:t>
      </w:r>
      <w:proofErr w:type="gramEnd"/>
      <w:r w:rsidRPr="007D7C6E">
        <w:rPr>
          <w:sz w:val="19"/>
          <w:szCs w:val="19"/>
        </w:rPr>
        <w:t xml:space="preserve"> цветовом</w:t>
      </w:r>
    </w:p>
    <w:p w:rsidR="00682B46" w:rsidRPr="007D7C6E" w:rsidRDefault="00682B46" w:rsidP="00682B46">
      <w:pPr>
        <w:pStyle w:val="ConsPlusNormal"/>
        <w:jc w:val="center"/>
        <w:rPr>
          <w:sz w:val="19"/>
          <w:szCs w:val="19"/>
        </w:rPr>
      </w:pPr>
      <w:r w:rsidRPr="007D7C6E">
        <w:rPr>
          <w:sz w:val="19"/>
          <w:szCs w:val="19"/>
        </w:rPr>
        <w:t>графике МКО 1931 г.</w:t>
      </w:r>
    </w:p>
    <w:p w:rsidR="00682B46" w:rsidRPr="007D7C6E" w:rsidRDefault="00682B46" w:rsidP="00682B46">
      <w:pPr>
        <w:pStyle w:val="ConsPlusNormal"/>
        <w:jc w:val="both"/>
        <w:rPr>
          <w:sz w:val="19"/>
          <w:szCs w:val="19"/>
        </w:rPr>
      </w:pPr>
    </w:p>
    <w:p w:rsidR="00682B46" w:rsidRPr="00C95EC2" w:rsidRDefault="00682B46" w:rsidP="00682B46">
      <w:pPr>
        <w:pStyle w:val="ConsPlusNormal"/>
        <w:ind w:firstLine="540"/>
        <w:jc w:val="both"/>
        <w:rPr>
          <w:color w:val="000000" w:themeColor="text1"/>
          <w:sz w:val="19"/>
          <w:szCs w:val="19"/>
        </w:rPr>
      </w:pPr>
      <w:r w:rsidRPr="007D7C6E">
        <w:rPr>
          <w:sz w:val="19"/>
          <w:szCs w:val="19"/>
        </w:rPr>
        <w:t xml:space="preserve">А.1.2 Для несветящихся и световозвращающих материалов сигнальных и контрастных цветов, знаков безопасности и сигнальной разметки, изготовленных на их основе, установлены </w:t>
      </w:r>
      <w:r w:rsidRPr="00C95EC2">
        <w:rPr>
          <w:color w:val="000000" w:themeColor="text1"/>
          <w:sz w:val="19"/>
          <w:szCs w:val="19"/>
        </w:rPr>
        <w:t xml:space="preserve">предпочтительные малые цветовые области в соответствии со значениями координат цветности </w:t>
      </w:r>
      <w:proofErr w:type="spellStart"/>
      <w:r w:rsidRPr="00C95EC2">
        <w:rPr>
          <w:color w:val="000000" w:themeColor="text1"/>
          <w:sz w:val="19"/>
          <w:szCs w:val="19"/>
        </w:rPr>
        <w:t>x</w:t>
      </w:r>
      <w:proofErr w:type="spellEnd"/>
      <w:r w:rsidRPr="00C95EC2">
        <w:rPr>
          <w:color w:val="000000" w:themeColor="text1"/>
          <w:sz w:val="19"/>
          <w:szCs w:val="19"/>
        </w:rPr>
        <w:t xml:space="preserve">, </w:t>
      </w:r>
      <w:proofErr w:type="spellStart"/>
      <w:r w:rsidRPr="00C95EC2">
        <w:rPr>
          <w:color w:val="000000" w:themeColor="text1"/>
          <w:sz w:val="19"/>
          <w:szCs w:val="19"/>
        </w:rPr>
        <w:t>y</w:t>
      </w:r>
      <w:proofErr w:type="spellEnd"/>
      <w:r w:rsidRPr="00C95EC2">
        <w:rPr>
          <w:color w:val="000000" w:themeColor="text1"/>
          <w:sz w:val="19"/>
          <w:szCs w:val="19"/>
        </w:rPr>
        <w:t xml:space="preserve"> малых цветовых областей по </w:t>
      </w:r>
      <w:hyperlink w:anchor="Par1079" w:tooltip="Таблица А.2 - Значения координат цветности x, y малых цветовых областей для несветящихся и световозвращающих материалов" w:history="1">
        <w:r w:rsidRPr="00C95EC2">
          <w:rPr>
            <w:color w:val="000000" w:themeColor="text1"/>
            <w:sz w:val="19"/>
            <w:szCs w:val="19"/>
          </w:rPr>
          <w:t>таблице А.2</w:t>
        </w:r>
      </w:hyperlink>
      <w:r w:rsidRPr="00C95EC2">
        <w:rPr>
          <w:color w:val="000000" w:themeColor="text1"/>
          <w:sz w:val="19"/>
          <w:szCs w:val="19"/>
        </w:rPr>
        <w:t>.</w:t>
      </w:r>
    </w:p>
    <w:p w:rsidR="00C95EC2" w:rsidRDefault="00682B46" w:rsidP="00682B46">
      <w:pPr>
        <w:pStyle w:val="ConsPlusNormal"/>
        <w:ind w:firstLine="540"/>
        <w:jc w:val="both"/>
        <w:rPr>
          <w:sz w:val="19"/>
          <w:szCs w:val="19"/>
        </w:rPr>
      </w:pPr>
      <w:r w:rsidRPr="00C95EC2">
        <w:rPr>
          <w:color w:val="000000" w:themeColor="text1"/>
          <w:sz w:val="19"/>
          <w:szCs w:val="19"/>
        </w:rPr>
        <w:t>Предпочтительные малые цветовые области установлены в целях повышения требований к</w:t>
      </w:r>
      <w:r w:rsidRPr="007D7C6E">
        <w:rPr>
          <w:sz w:val="19"/>
          <w:szCs w:val="19"/>
        </w:rPr>
        <w:t xml:space="preserve"> колориметрическим характеристикам сигнальных и контрастных цветов, улучшения их зрительного восприятия и сохранения соответствия зрительного восприятия цвета в условиях эксплуатации.</w:t>
      </w:r>
    </w:p>
    <w:p w:rsidR="00C95EC2" w:rsidRDefault="00C95EC2">
      <w:pPr>
        <w:rPr>
          <w:rFonts w:ascii="Arial" w:hAnsi="Arial" w:cs="Arial"/>
          <w:sz w:val="19"/>
          <w:szCs w:val="19"/>
        </w:rPr>
      </w:pPr>
      <w:r>
        <w:rPr>
          <w:sz w:val="19"/>
          <w:szCs w:val="19"/>
        </w:rPr>
        <w:br w:type="page"/>
      </w:r>
    </w:p>
    <w:p w:rsidR="00682B46" w:rsidRPr="007D7C6E" w:rsidRDefault="00682B46" w:rsidP="00C95EC2">
      <w:pPr>
        <w:pStyle w:val="ConsPlusNormal"/>
        <w:jc w:val="both"/>
        <w:outlineLvl w:val="2"/>
        <w:rPr>
          <w:sz w:val="19"/>
          <w:szCs w:val="19"/>
        </w:rPr>
      </w:pPr>
      <w:bookmarkStart w:id="29" w:name="Par1079"/>
      <w:bookmarkEnd w:id="29"/>
      <w:r w:rsidRPr="007D7C6E">
        <w:rPr>
          <w:sz w:val="19"/>
          <w:szCs w:val="19"/>
        </w:rPr>
        <w:lastRenderedPageBreak/>
        <w:t xml:space="preserve">Таблица А.2 - Значения координат цветности </w:t>
      </w:r>
      <w:proofErr w:type="spellStart"/>
      <w:r w:rsidRPr="007D7C6E">
        <w:rPr>
          <w:sz w:val="19"/>
          <w:szCs w:val="19"/>
        </w:rPr>
        <w:t>x</w:t>
      </w:r>
      <w:proofErr w:type="spellEnd"/>
      <w:r w:rsidRPr="007D7C6E">
        <w:rPr>
          <w:sz w:val="19"/>
          <w:szCs w:val="19"/>
        </w:rPr>
        <w:t xml:space="preserve">, </w:t>
      </w:r>
      <w:proofErr w:type="spellStart"/>
      <w:r w:rsidRPr="007D7C6E">
        <w:rPr>
          <w:sz w:val="19"/>
          <w:szCs w:val="19"/>
        </w:rPr>
        <w:t>y</w:t>
      </w:r>
      <w:proofErr w:type="spellEnd"/>
      <w:r w:rsidRPr="007D7C6E">
        <w:rPr>
          <w:sz w:val="19"/>
          <w:szCs w:val="19"/>
        </w:rPr>
        <w:t xml:space="preserve"> малых цветовых областей для несветящихся и световозвращающих материалов</w:t>
      </w:r>
    </w:p>
    <w:tbl>
      <w:tblPr>
        <w:tblW w:w="10406" w:type="dxa"/>
        <w:tblInd w:w="-943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709"/>
        <w:gridCol w:w="863"/>
        <w:gridCol w:w="980"/>
        <w:gridCol w:w="709"/>
        <w:gridCol w:w="708"/>
        <w:gridCol w:w="722"/>
        <w:gridCol w:w="838"/>
        <w:gridCol w:w="708"/>
        <w:gridCol w:w="709"/>
        <w:gridCol w:w="709"/>
        <w:gridCol w:w="709"/>
        <w:gridCol w:w="708"/>
        <w:gridCol w:w="709"/>
        <w:gridCol w:w="625"/>
      </w:tblGrid>
      <w:tr w:rsidR="00682B46" w:rsidRPr="00C95EC2" w:rsidTr="00766E44"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C95EC2" w:rsidRDefault="00682B46" w:rsidP="00682B46">
            <w:pPr>
              <w:pStyle w:val="ConsPlusNormal"/>
              <w:jc w:val="center"/>
              <w:rPr>
                <w:sz w:val="14"/>
                <w:szCs w:val="19"/>
              </w:rPr>
            </w:pPr>
            <w:r w:rsidRPr="00C95EC2">
              <w:rPr>
                <w:sz w:val="14"/>
                <w:szCs w:val="19"/>
              </w:rPr>
              <w:t>Цвет</w:t>
            </w:r>
          </w:p>
        </w:tc>
        <w:tc>
          <w:tcPr>
            <w:tcW w:w="8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C95EC2" w:rsidRDefault="00682B46" w:rsidP="00682B46">
            <w:pPr>
              <w:pStyle w:val="ConsPlusNormal"/>
              <w:jc w:val="center"/>
              <w:rPr>
                <w:sz w:val="14"/>
                <w:szCs w:val="19"/>
              </w:rPr>
            </w:pPr>
            <w:r w:rsidRPr="00C95EC2">
              <w:rPr>
                <w:sz w:val="14"/>
                <w:szCs w:val="19"/>
              </w:rPr>
              <w:t>Обозначение координат цветности</w:t>
            </w:r>
          </w:p>
        </w:tc>
        <w:tc>
          <w:tcPr>
            <w:tcW w:w="8834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C95EC2" w:rsidRDefault="00682B46" w:rsidP="00682B46">
            <w:pPr>
              <w:pStyle w:val="ConsPlusNormal"/>
              <w:jc w:val="center"/>
              <w:rPr>
                <w:sz w:val="14"/>
                <w:szCs w:val="19"/>
              </w:rPr>
            </w:pPr>
            <w:r w:rsidRPr="00C95EC2">
              <w:rPr>
                <w:sz w:val="14"/>
                <w:szCs w:val="19"/>
              </w:rPr>
              <w:t>Номера угловых точек и значение координат цветности</w:t>
            </w:r>
          </w:p>
        </w:tc>
      </w:tr>
      <w:tr w:rsidR="00682B46" w:rsidRPr="00C95EC2" w:rsidTr="00766E44"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C95EC2" w:rsidRDefault="00682B46" w:rsidP="00682B46">
            <w:pPr>
              <w:pStyle w:val="ConsPlusNormal"/>
              <w:jc w:val="both"/>
              <w:rPr>
                <w:sz w:val="14"/>
                <w:szCs w:val="19"/>
              </w:rPr>
            </w:pPr>
          </w:p>
        </w:tc>
        <w:tc>
          <w:tcPr>
            <w:tcW w:w="8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C95EC2" w:rsidRDefault="00682B46" w:rsidP="00682B46">
            <w:pPr>
              <w:pStyle w:val="ConsPlusNormal"/>
              <w:jc w:val="both"/>
              <w:rPr>
                <w:sz w:val="14"/>
                <w:szCs w:val="19"/>
              </w:rPr>
            </w:pPr>
          </w:p>
        </w:tc>
        <w:tc>
          <w:tcPr>
            <w:tcW w:w="3119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C95EC2" w:rsidRDefault="00682B46" w:rsidP="00682B46">
            <w:pPr>
              <w:pStyle w:val="ConsPlusNormal"/>
              <w:jc w:val="center"/>
              <w:rPr>
                <w:sz w:val="14"/>
                <w:szCs w:val="19"/>
              </w:rPr>
            </w:pPr>
            <w:r w:rsidRPr="00C95EC2">
              <w:rPr>
                <w:sz w:val="14"/>
                <w:szCs w:val="19"/>
              </w:rPr>
              <w:t>Несветящиеся материалы</w:t>
            </w:r>
          </w:p>
        </w:tc>
        <w:tc>
          <w:tcPr>
            <w:tcW w:w="571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C95EC2" w:rsidRDefault="00682B46" w:rsidP="00682B46">
            <w:pPr>
              <w:pStyle w:val="ConsPlusNormal"/>
              <w:jc w:val="center"/>
              <w:rPr>
                <w:sz w:val="14"/>
                <w:szCs w:val="19"/>
              </w:rPr>
            </w:pPr>
            <w:r w:rsidRPr="00C95EC2">
              <w:rPr>
                <w:sz w:val="14"/>
                <w:szCs w:val="19"/>
              </w:rPr>
              <w:t>Световозвращающие материалы</w:t>
            </w:r>
          </w:p>
        </w:tc>
      </w:tr>
      <w:tr w:rsidR="00682B46" w:rsidRPr="00C95EC2" w:rsidTr="00766E44"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C95EC2" w:rsidRDefault="00682B46" w:rsidP="00682B46">
            <w:pPr>
              <w:pStyle w:val="ConsPlusNormal"/>
              <w:jc w:val="both"/>
              <w:rPr>
                <w:sz w:val="14"/>
                <w:szCs w:val="19"/>
              </w:rPr>
            </w:pPr>
          </w:p>
        </w:tc>
        <w:tc>
          <w:tcPr>
            <w:tcW w:w="8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C95EC2" w:rsidRDefault="00682B46" w:rsidP="00682B46">
            <w:pPr>
              <w:pStyle w:val="ConsPlusNormal"/>
              <w:jc w:val="both"/>
              <w:rPr>
                <w:sz w:val="14"/>
                <w:szCs w:val="19"/>
              </w:rPr>
            </w:pPr>
          </w:p>
        </w:tc>
        <w:tc>
          <w:tcPr>
            <w:tcW w:w="3119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C95EC2" w:rsidRDefault="00682B46" w:rsidP="00682B46">
            <w:pPr>
              <w:pStyle w:val="ConsPlusNormal"/>
              <w:jc w:val="both"/>
              <w:rPr>
                <w:sz w:val="14"/>
                <w:szCs w:val="19"/>
              </w:rPr>
            </w:pPr>
          </w:p>
        </w:tc>
        <w:tc>
          <w:tcPr>
            <w:tcW w:w="296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C95EC2" w:rsidRDefault="00682B46" w:rsidP="00682B46">
            <w:pPr>
              <w:pStyle w:val="ConsPlusNormal"/>
              <w:jc w:val="center"/>
              <w:rPr>
                <w:sz w:val="14"/>
                <w:szCs w:val="19"/>
              </w:rPr>
            </w:pPr>
            <w:r w:rsidRPr="00C95EC2">
              <w:rPr>
                <w:sz w:val="14"/>
                <w:szCs w:val="19"/>
              </w:rPr>
              <w:t>1-го типа</w:t>
            </w:r>
          </w:p>
        </w:tc>
        <w:tc>
          <w:tcPr>
            <w:tcW w:w="27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C95EC2" w:rsidRDefault="00682B46" w:rsidP="00682B46">
            <w:pPr>
              <w:pStyle w:val="ConsPlusNormal"/>
              <w:jc w:val="center"/>
              <w:rPr>
                <w:sz w:val="14"/>
                <w:szCs w:val="19"/>
              </w:rPr>
            </w:pPr>
            <w:r w:rsidRPr="00C95EC2">
              <w:rPr>
                <w:sz w:val="14"/>
                <w:szCs w:val="19"/>
              </w:rPr>
              <w:t>2-го и 3-го типов</w:t>
            </w:r>
          </w:p>
        </w:tc>
      </w:tr>
      <w:tr w:rsidR="00682B46" w:rsidRPr="00C95EC2" w:rsidTr="00766E44"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C95EC2" w:rsidRDefault="00682B46" w:rsidP="00682B46">
            <w:pPr>
              <w:pStyle w:val="ConsPlusNormal"/>
              <w:jc w:val="both"/>
              <w:rPr>
                <w:sz w:val="14"/>
                <w:szCs w:val="19"/>
              </w:rPr>
            </w:pPr>
          </w:p>
        </w:tc>
        <w:tc>
          <w:tcPr>
            <w:tcW w:w="8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C95EC2" w:rsidRDefault="00682B46" w:rsidP="00682B46">
            <w:pPr>
              <w:pStyle w:val="ConsPlusNormal"/>
              <w:jc w:val="both"/>
              <w:rPr>
                <w:sz w:val="14"/>
                <w:szCs w:val="19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C95EC2" w:rsidRDefault="00682B46" w:rsidP="00682B46">
            <w:pPr>
              <w:pStyle w:val="ConsPlusNormal"/>
              <w:jc w:val="center"/>
              <w:rPr>
                <w:sz w:val="14"/>
                <w:szCs w:val="19"/>
              </w:rPr>
            </w:pPr>
            <w:r w:rsidRPr="00C95EC2">
              <w:rPr>
                <w:sz w:val="14"/>
                <w:szCs w:val="19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C95EC2" w:rsidRDefault="00682B46" w:rsidP="00682B46">
            <w:pPr>
              <w:pStyle w:val="ConsPlusNormal"/>
              <w:jc w:val="center"/>
              <w:rPr>
                <w:sz w:val="14"/>
                <w:szCs w:val="19"/>
              </w:rPr>
            </w:pPr>
            <w:r w:rsidRPr="00C95EC2">
              <w:rPr>
                <w:sz w:val="14"/>
                <w:szCs w:val="19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C95EC2" w:rsidRDefault="00682B46" w:rsidP="00682B46">
            <w:pPr>
              <w:pStyle w:val="ConsPlusNormal"/>
              <w:jc w:val="center"/>
              <w:rPr>
                <w:sz w:val="14"/>
                <w:szCs w:val="19"/>
              </w:rPr>
            </w:pPr>
            <w:r w:rsidRPr="00C95EC2">
              <w:rPr>
                <w:sz w:val="14"/>
                <w:szCs w:val="19"/>
              </w:rPr>
              <w:t>3</w:t>
            </w: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C95EC2" w:rsidRDefault="00682B46" w:rsidP="00682B46">
            <w:pPr>
              <w:pStyle w:val="ConsPlusNormal"/>
              <w:jc w:val="center"/>
              <w:rPr>
                <w:sz w:val="14"/>
                <w:szCs w:val="19"/>
              </w:rPr>
            </w:pPr>
            <w:r w:rsidRPr="00C95EC2">
              <w:rPr>
                <w:sz w:val="14"/>
                <w:szCs w:val="19"/>
              </w:rPr>
              <w:t>4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C95EC2" w:rsidRDefault="00682B46" w:rsidP="00682B46">
            <w:pPr>
              <w:pStyle w:val="ConsPlusNormal"/>
              <w:jc w:val="center"/>
              <w:rPr>
                <w:sz w:val="14"/>
                <w:szCs w:val="19"/>
              </w:rPr>
            </w:pPr>
            <w:r w:rsidRPr="00C95EC2">
              <w:rPr>
                <w:sz w:val="14"/>
                <w:szCs w:val="19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C95EC2" w:rsidRDefault="00682B46" w:rsidP="00682B46">
            <w:pPr>
              <w:pStyle w:val="ConsPlusNormal"/>
              <w:jc w:val="center"/>
              <w:rPr>
                <w:sz w:val="14"/>
                <w:szCs w:val="19"/>
              </w:rPr>
            </w:pPr>
            <w:r w:rsidRPr="00C95EC2">
              <w:rPr>
                <w:sz w:val="14"/>
                <w:szCs w:val="19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C95EC2" w:rsidRDefault="00682B46" w:rsidP="00682B46">
            <w:pPr>
              <w:pStyle w:val="ConsPlusNormal"/>
              <w:jc w:val="center"/>
              <w:rPr>
                <w:sz w:val="14"/>
                <w:szCs w:val="19"/>
              </w:rPr>
            </w:pPr>
            <w:r w:rsidRPr="00C95EC2">
              <w:rPr>
                <w:sz w:val="14"/>
                <w:szCs w:val="19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C95EC2" w:rsidRDefault="00682B46" w:rsidP="00682B46">
            <w:pPr>
              <w:pStyle w:val="ConsPlusNormal"/>
              <w:jc w:val="center"/>
              <w:rPr>
                <w:sz w:val="14"/>
                <w:szCs w:val="19"/>
              </w:rPr>
            </w:pPr>
            <w:r w:rsidRPr="00C95EC2">
              <w:rPr>
                <w:sz w:val="14"/>
                <w:szCs w:val="19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C95EC2" w:rsidRDefault="00682B46" w:rsidP="00682B46">
            <w:pPr>
              <w:pStyle w:val="ConsPlusNormal"/>
              <w:jc w:val="center"/>
              <w:rPr>
                <w:sz w:val="14"/>
                <w:szCs w:val="19"/>
              </w:rPr>
            </w:pPr>
            <w:r w:rsidRPr="00C95EC2">
              <w:rPr>
                <w:sz w:val="14"/>
                <w:szCs w:val="19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C95EC2" w:rsidRDefault="00682B46" w:rsidP="00682B46">
            <w:pPr>
              <w:pStyle w:val="ConsPlusNormal"/>
              <w:jc w:val="center"/>
              <w:rPr>
                <w:sz w:val="14"/>
                <w:szCs w:val="19"/>
              </w:rPr>
            </w:pPr>
            <w:r w:rsidRPr="00C95EC2">
              <w:rPr>
                <w:sz w:val="14"/>
                <w:szCs w:val="19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C95EC2" w:rsidRDefault="00682B46" w:rsidP="00682B46">
            <w:pPr>
              <w:pStyle w:val="ConsPlusNormal"/>
              <w:jc w:val="center"/>
              <w:rPr>
                <w:sz w:val="14"/>
                <w:szCs w:val="19"/>
              </w:rPr>
            </w:pPr>
            <w:r w:rsidRPr="00C95EC2">
              <w:rPr>
                <w:sz w:val="14"/>
                <w:szCs w:val="19"/>
              </w:rPr>
              <w:t>3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C95EC2" w:rsidRDefault="00682B46" w:rsidP="00682B46">
            <w:pPr>
              <w:pStyle w:val="ConsPlusNormal"/>
              <w:jc w:val="center"/>
              <w:rPr>
                <w:sz w:val="14"/>
                <w:szCs w:val="19"/>
              </w:rPr>
            </w:pPr>
            <w:r w:rsidRPr="00C95EC2">
              <w:rPr>
                <w:sz w:val="14"/>
                <w:szCs w:val="19"/>
              </w:rPr>
              <w:t>4</w:t>
            </w:r>
          </w:p>
        </w:tc>
      </w:tr>
      <w:tr w:rsidR="00682B46" w:rsidRPr="00C95EC2" w:rsidTr="00766E44"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B46" w:rsidRPr="00C95EC2" w:rsidRDefault="00682B46" w:rsidP="00682B46">
            <w:pPr>
              <w:pStyle w:val="ConsPlusNormal"/>
              <w:rPr>
                <w:sz w:val="14"/>
                <w:szCs w:val="19"/>
              </w:rPr>
            </w:pPr>
            <w:r w:rsidRPr="00C95EC2">
              <w:rPr>
                <w:sz w:val="14"/>
                <w:szCs w:val="19"/>
              </w:rPr>
              <w:t>Красный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82B46" w:rsidRPr="00C95EC2" w:rsidRDefault="00682B46" w:rsidP="00682B46">
            <w:pPr>
              <w:pStyle w:val="ConsPlusNormal"/>
              <w:jc w:val="center"/>
              <w:rPr>
                <w:sz w:val="14"/>
                <w:szCs w:val="19"/>
              </w:rPr>
            </w:pPr>
            <w:proofErr w:type="spellStart"/>
            <w:r w:rsidRPr="00C95EC2">
              <w:rPr>
                <w:sz w:val="14"/>
                <w:szCs w:val="19"/>
              </w:rPr>
              <w:t>x</w:t>
            </w:r>
            <w:proofErr w:type="spellEnd"/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82B46" w:rsidRPr="00C95EC2" w:rsidRDefault="00682B46" w:rsidP="00682B46">
            <w:pPr>
              <w:pStyle w:val="ConsPlusNormal"/>
              <w:jc w:val="center"/>
              <w:rPr>
                <w:sz w:val="14"/>
                <w:szCs w:val="19"/>
              </w:rPr>
            </w:pPr>
            <w:r w:rsidRPr="00C95EC2">
              <w:rPr>
                <w:sz w:val="14"/>
                <w:szCs w:val="19"/>
              </w:rPr>
              <w:t>0,638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82B46" w:rsidRPr="00C95EC2" w:rsidRDefault="00682B46" w:rsidP="00682B46">
            <w:pPr>
              <w:pStyle w:val="ConsPlusNormal"/>
              <w:jc w:val="center"/>
              <w:rPr>
                <w:sz w:val="14"/>
                <w:szCs w:val="19"/>
              </w:rPr>
            </w:pPr>
            <w:r w:rsidRPr="00C95EC2">
              <w:rPr>
                <w:sz w:val="14"/>
                <w:szCs w:val="19"/>
              </w:rPr>
              <w:t>0,690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82B46" w:rsidRPr="00C95EC2" w:rsidRDefault="00682B46" w:rsidP="00682B46">
            <w:pPr>
              <w:pStyle w:val="ConsPlusNormal"/>
              <w:jc w:val="center"/>
              <w:rPr>
                <w:sz w:val="14"/>
                <w:szCs w:val="19"/>
              </w:rPr>
            </w:pPr>
            <w:r w:rsidRPr="00C95EC2">
              <w:rPr>
                <w:sz w:val="14"/>
                <w:szCs w:val="19"/>
              </w:rPr>
              <w:t>0,610</w:t>
            </w: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82B46" w:rsidRPr="00C95EC2" w:rsidRDefault="00682B46" w:rsidP="00682B46">
            <w:pPr>
              <w:pStyle w:val="ConsPlusNormal"/>
              <w:jc w:val="center"/>
              <w:rPr>
                <w:sz w:val="14"/>
                <w:szCs w:val="19"/>
              </w:rPr>
            </w:pPr>
            <w:r w:rsidRPr="00C95EC2">
              <w:rPr>
                <w:sz w:val="14"/>
                <w:szCs w:val="19"/>
              </w:rPr>
              <w:t>0,660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82B46" w:rsidRPr="00C95EC2" w:rsidRDefault="00682B46" w:rsidP="00682B46">
            <w:pPr>
              <w:pStyle w:val="ConsPlusNormal"/>
              <w:jc w:val="center"/>
              <w:rPr>
                <w:sz w:val="14"/>
                <w:szCs w:val="19"/>
              </w:rPr>
            </w:pPr>
            <w:r w:rsidRPr="00C95EC2">
              <w:rPr>
                <w:sz w:val="14"/>
                <w:szCs w:val="19"/>
              </w:rPr>
              <w:t>0,660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82B46" w:rsidRPr="00C95EC2" w:rsidRDefault="00682B46" w:rsidP="00682B46">
            <w:pPr>
              <w:pStyle w:val="ConsPlusNormal"/>
              <w:jc w:val="center"/>
              <w:rPr>
                <w:sz w:val="14"/>
                <w:szCs w:val="19"/>
              </w:rPr>
            </w:pPr>
            <w:r w:rsidRPr="00C95EC2">
              <w:rPr>
                <w:sz w:val="14"/>
                <w:szCs w:val="19"/>
              </w:rPr>
              <w:t>0,610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82B46" w:rsidRPr="00C95EC2" w:rsidRDefault="00682B46" w:rsidP="00682B46">
            <w:pPr>
              <w:pStyle w:val="ConsPlusNormal"/>
              <w:jc w:val="center"/>
              <w:rPr>
                <w:sz w:val="14"/>
                <w:szCs w:val="19"/>
              </w:rPr>
            </w:pPr>
            <w:r w:rsidRPr="00C95EC2">
              <w:rPr>
                <w:sz w:val="14"/>
                <w:szCs w:val="19"/>
              </w:rPr>
              <w:t>0,638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82B46" w:rsidRPr="00C95EC2" w:rsidRDefault="00682B46" w:rsidP="00682B46">
            <w:pPr>
              <w:pStyle w:val="ConsPlusNormal"/>
              <w:jc w:val="center"/>
              <w:rPr>
                <w:sz w:val="14"/>
                <w:szCs w:val="19"/>
              </w:rPr>
            </w:pPr>
            <w:r w:rsidRPr="00C95EC2">
              <w:rPr>
                <w:sz w:val="14"/>
                <w:szCs w:val="19"/>
              </w:rPr>
              <w:t>0,690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82B46" w:rsidRPr="00C95EC2" w:rsidRDefault="00682B46" w:rsidP="00682B46">
            <w:pPr>
              <w:pStyle w:val="ConsPlusNormal"/>
              <w:jc w:val="center"/>
              <w:rPr>
                <w:sz w:val="14"/>
                <w:szCs w:val="19"/>
              </w:rPr>
            </w:pPr>
            <w:r w:rsidRPr="00C95EC2">
              <w:rPr>
                <w:sz w:val="14"/>
                <w:szCs w:val="19"/>
              </w:rPr>
              <w:t>0,660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82B46" w:rsidRPr="00C95EC2" w:rsidRDefault="00682B46" w:rsidP="00682B46">
            <w:pPr>
              <w:pStyle w:val="ConsPlusNormal"/>
              <w:jc w:val="center"/>
              <w:rPr>
                <w:sz w:val="14"/>
                <w:szCs w:val="19"/>
              </w:rPr>
            </w:pPr>
            <w:r w:rsidRPr="00C95EC2">
              <w:rPr>
                <w:sz w:val="14"/>
                <w:szCs w:val="19"/>
              </w:rPr>
              <w:t>0,610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82B46" w:rsidRPr="00C95EC2" w:rsidRDefault="00682B46" w:rsidP="00682B46">
            <w:pPr>
              <w:pStyle w:val="ConsPlusNormal"/>
              <w:jc w:val="center"/>
              <w:rPr>
                <w:sz w:val="14"/>
                <w:szCs w:val="19"/>
              </w:rPr>
            </w:pPr>
            <w:r w:rsidRPr="00C95EC2">
              <w:rPr>
                <w:sz w:val="14"/>
                <w:szCs w:val="19"/>
              </w:rPr>
              <w:t>0,700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82B46" w:rsidRPr="00C95EC2" w:rsidRDefault="00682B46" w:rsidP="00682B46">
            <w:pPr>
              <w:pStyle w:val="ConsPlusNormal"/>
              <w:jc w:val="center"/>
              <w:rPr>
                <w:sz w:val="14"/>
                <w:szCs w:val="19"/>
              </w:rPr>
            </w:pPr>
            <w:r w:rsidRPr="00C95EC2">
              <w:rPr>
                <w:sz w:val="14"/>
                <w:szCs w:val="19"/>
              </w:rPr>
              <w:t>0,735</w:t>
            </w:r>
          </w:p>
        </w:tc>
      </w:tr>
      <w:tr w:rsidR="00682B46" w:rsidRPr="00C95EC2" w:rsidTr="00766E44"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C95EC2" w:rsidRDefault="00682B46" w:rsidP="00682B46">
            <w:pPr>
              <w:pStyle w:val="ConsPlusNormal"/>
              <w:jc w:val="both"/>
              <w:rPr>
                <w:sz w:val="14"/>
                <w:szCs w:val="19"/>
              </w:rPr>
            </w:pPr>
          </w:p>
        </w:tc>
        <w:tc>
          <w:tcPr>
            <w:tcW w:w="86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C95EC2" w:rsidRDefault="00682B46" w:rsidP="00682B46">
            <w:pPr>
              <w:pStyle w:val="ConsPlusNormal"/>
              <w:jc w:val="center"/>
              <w:rPr>
                <w:sz w:val="14"/>
                <w:szCs w:val="19"/>
              </w:rPr>
            </w:pPr>
            <w:proofErr w:type="spellStart"/>
            <w:r w:rsidRPr="00C95EC2">
              <w:rPr>
                <w:sz w:val="14"/>
                <w:szCs w:val="19"/>
              </w:rPr>
              <w:t>y</w:t>
            </w:r>
            <w:proofErr w:type="spellEnd"/>
          </w:p>
        </w:tc>
        <w:tc>
          <w:tcPr>
            <w:tcW w:w="9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C95EC2" w:rsidRDefault="00682B46" w:rsidP="00682B46">
            <w:pPr>
              <w:pStyle w:val="ConsPlusNormal"/>
              <w:jc w:val="center"/>
              <w:rPr>
                <w:sz w:val="14"/>
                <w:szCs w:val="19"/>
              </w:rPr>
            </w:pPr>
            <w:r w:rsidRPr="00C95EC2">
              <w:rPr>
                <w:sz w:val="14"/>
                <w:szCs w:val="19"/>
              </w:rPr>
              <w:t>0,312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C95EC2" w:rsidRDefault="00682B46" w:rsidP="00682B46">
            <w:pPr>
              <w:pStyle w:val="ConsPlusNormal"/>
              <w:jc w:val="center"/>
              <w:rPr>
                <w:sz w:val="14"/>
                <w:szCs w:val="19"/>
              </w:rPr>
            </w:pPr>
            <w:r w:rsidRPr="00C95EC2">
              <w:rPr>
                <w:sz w:val="14"/>
                <w:szCs w:val="19"/>
              </w:rPr>
              <w:t>0,310</w:t>
            </w:r>
          </w:p>
        </w:tc>
        <w:tc>
          <w:tcPr>
            <w:tcW w:w="7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C95EC2" w:rsidRDefault="00682B46" w:rsidP="00682B46">
            <w:pPr>
              <w:pStyle w:val="ConsPlusNormal"/>
              <w:jc w:val="center"/>
              <w:rPr>
                <w:sz w:val="14"/>
                <w:szCs w:val="19"/>
              </w:rPr>
            </w:pPr>
            <w:r w:rsidRPr="00C95EC2">
              <w:rPr>
                <w:sz w:val="14"/>
                <w:szCs w:val="19"/>
              </w:rPr>
              <w:t>0,340</w:t>
            </w:r>
          </w:p>
        </w:tc>
        <w:tc>
          <w:tcPr>
            <w:tcW w:w="72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C95EC2" w:rsidRDefault="00682B46" w:rsidP="00682B46">
            <w:pPr>
              <w:pStyle w:val="ConsPlusNormal"/>
              <w:jc w:val="center"/>
              <w:rPr>
                <w:sz w:val="14"/>
                <w:szCs w:val="19"/>
              </w:rPr>
            </w:pPr>
            <w:r w:rsidRPr="00C95EC2">
              <w:rPr>
                <w:sz w:val="14"/>
                <w:szCs w:val="19"/>
              </w:rPr>
              <w:t>0,340</w:t>
            </w:r>
          </w:p>
        </w:tc>
        <w:tc>
          <w:tcPr>
            <w:tcW w:w="83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C95EC2" w:rsidRDefault="00682B46" w:rsidP="00682B46">
            <w:pPr>
              <w:pStyle w:val="ConsPlusNormal"/>
              <w:jc w:val="center"/>
              <w:rPr>
                <w:sz w:val="14"/>
                <w:szCs w:val="19"/>
              </w:rPr>
            </w:pPr>
            <w:r w:rsidRPr="00C95EC2">
              <w:rPr>
                <w:sz w:val="14"/>
                <w:szCs w:val="19"/>
              </w:rPr>
              <w:t>0,340</w:t>
            </w:r>
          </w:p>
        </w:tc>
        <w:tc>
          <w:tcPr>
            <w:tcW w:w="7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C95EC2" w:rsidRDefault="00682B46" w:rsidP="00682B46">
            <w:pPr>
              <w:pStyle w:val="ConsPlusNormal"/>
              <w:jc w:val="center"/>
              <w:rPr>
                <w:sz w:val="14"/>
                <w:szCs w:val="19"/>
              </w:rPr>
            </w:pPr>
            <w:r w:rsidRPr="00C95EC2">
              <w:rPr>
                <w:sz w:val="14"/>
                <w:szCs w:val="19"/>
              </w:rPr>
              <w:t>0,340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C95EC2" w:rsidRDefault="00682B46" w:rsidP="00682B46">
            <w:pPr>
              <w:pStyle w:val="ConsPlusNormal"/>
              <w:jc w:val="center"/>
              <w:rPr>
                <w:sz w:val="14"/>
                <w:szCs w:val="19"/>
              </w:rPr>
            </w:pPr>
            <w:r w:rsidRPr="00C95EC2">
              <w:rPr>
                <w:sz w:val="14"/>
                <w:szCs w:val="19"/>
              </w:rPr>
              <w:t>0,312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C95EC2" w:rsidRDefault="00682B46" w:rsidP="00682B46">
            <w:pPr>
              <w:pStyle w:val="ConsPlusNormal"/>
              <w:jc w:val="center"/>
              <w:rPr>
                <w:sz w:val="14"/>
                <w:szCs w:val="19"/>
              </w:rPr>
            </w:pPr>
            <w:r w:rsidRPr="00C95EC2">
              <w:rPr>
                <w:sz w:val="14"/>
                <w:szCs w:val="19"/>
              </w:rPr>
              <w:t>0,310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C95EC2" w:rsidRDefault="00682B46" w:rsidP="00682B46">
            <w:pPr>
              <w:pStyle w:val="ConsPlusNormal"/>
              <w:jc w:val="center"/>
              <w:rPr>
                <w:sz w:val="14"/>
                <w:szCs w:val="19"/>
              </w:rPr>
            </w:pPr>
            <w:r w:rsidRPr="00C95EC2">
              <w:rPr>
                <w:sz w:val="14"/>
                <w:szCs w:val="19"/>
              </w:rPr>
              <w:t>0,340</w:t>
            </w:r>
          </w:p>
        </w:tc>
        <w:tc>
          <w:tcPr>
            <w:tcW w:w="7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C95EC2" w:rsidRDefault="00682B46" w:rsidP="00682B46">
            <w:pPr>
              <w:pStyle w:val="ConsPlusNormal"/>
              <w:jc w:val="center"/>
              <w:rPr>
                <w:sz w:val="14"/>
                <w:szCs w:val="19"/>
              </w:rPr>
            </w:pPr>
            <w:r w:rsidRPr="00C95EC2">
              <w:rPr>
                <w:sz w:val="14"/>
                <w:szCs w:val="19"/>
              </w:rPr>
              <w:t>0,340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C95EC2" w:rsidRDefault="00682B46" w:rsidP="00682B46">
            <w:pPr>
              <w:pStyle w:val="ConsPlusNormal"/>
              <w:jc w:val="center"/>
              <w:rPr>
                <w:sz w:val="14"/>
                <w:szCs w:val="19"/>
              </w:rPr>
            </w:pPr>
            <w:r w:rsidRPr="00C95EC2">
              <w:rPr>
                <w:sz w:val="14"/>
                <w:szCs w:val="19"/>
              </w:rPr>
              <w:t>0,250</w:t>
            </w:r>
          </w:p>
        </w:tc>
        <w:tc>
          <w:tcPr>
            <w:tcW w:w="6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C95EC2" w:rsidRDefault="00682B46" w:rsidP="00682B46">
            <w:pPr>
              <w:pStyle w:val="ConsPlusNormal"/>
              <w:jc w:val="center"/>
              <w:rPr>
                <w:sz w:val="14"/>
                <w:szCs w:val="19"/>
              </w:rPr>
            </w:pPr>
            <w:r w:rsidRPr="00C95EC2">
              <w:rPr>
                <w:sz w:val="14"/>
                <w:szCs w:val="19"/>
              </w:rPr>
              <w:t>0,265</w:t>
            </w:r>
          </w:p>
        </w:tc>
      </w:tr>
      <w:tr w:rsidR="00682B46" w:rsidRPr="00C95EC2" w:rsidTr="00766E44"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B46" w:rsidRPr="00C95EC2" w:rsidRDefault="00682B46" w:rsidP="00682B46">
            <w:pPr>
              <w:pStyle w:val="ConsPlusNormal"/>
              <w:rPr>
                <w:sz w:val="14"/>
                <w:szCs w:val="19"/>
              </w:rPr>
            </w:pPr>
            <w:r w:rsidRPr="00C95EC2">
              <w:rPr>
                <w:sz w:val="14"/>
                <w:szCs w:val="19"/>
              </w:rPr>
              <w:t>Желтый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82B46" w:rsidRPr="00C95EC2" w:rsidRDefault="00682B46" w:rsidP="00682B46">
            <w:pPr>
              <w:pStyle w:val="ConsPlusNormal"/>
              <w:jc w:val="center"/>
              <w:rPr>
                <w:sz w:val="14"/>
                <w:szCs w:val="19"/>
              </w:rPr>
            </w:pPr>
            <w:proofErr w:type="spellStart"/>
            <w:r w:rsidRPr="00C95EC2">
              <w:rPr>
                <w:sz w:val="14"/>
                <w:szCs w:val="19"/>
              </w:rPr>
              <w:t>x</w:t>
            </w:r>
            <w:proofErr w:type="spellEnd"/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82B46" w:rsidRPr="00C95EC2" w:rsidRDefault="00682B46" w:rsidP="00682B46">
            <w:pPr>
              <w:pStyle w:val="ConsPlusNormal"/>
              <w:jc w:val="center"/>
              <w:rPr>
                <w:sz w:val="14"/>
                <w:szCs w:val="19"/>
              </w:rPr>
            </w:pPr>
            <w:r w:rsidRPr="00C95EC2">
              <w:rPr>
                <w:sz w:val="14"/>
                <w:szCs w:val="19"/>
              </w:rPr>
              <w:t>0,494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82B46" w:rsidRPr="00C95EC2" w:rsidRDefault="00682B46" w:rsidP="00682B46">
            <w:pPr>
              <w:pStyle w:val="ConsPlusNormal"/>
              <w:jc w:val="center"/>
              <w:rPr>
                <w:sz w:val="14"/>
                <w:szCs w:val="19"/>
              </w:rPr>
            </w:pPr>
            <w:r w:rsidRPr="00C95EC2">
              <w:rPr>
                <w:sz w:val="14"/>
                <w:szCs w:val="19"/>
              </w:rPr>
              <w:t>0,470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82B46" w:rsidRPr="00C95EC2" w:rsidRDefault="00682B46" w:rsidP="00682B46">
            <w:pPr>
              <w:pStyle w:val="ConsPlusNormal"/>
              <w:jc w:val="center"/>
              <w:rPr>
                <w:sz w:val="14"/>
                <w:szCs w:val="19"/>
              </w:rPr>
            </w:pPr>
            <w:r w:rsidRPr="00C95EC2">
              <w:rPr>
                <w:sz w:val="14"/>
                <w:szCs w:val="19"/>
              </w:rPr>
              <w:t>0,493</w:t>
            </w: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82B46" w:rsidRPr="00C95EC2" w:rsidRDefault="00682B46" w:rsidP="00682B46">
            <w:pPr>
              <w:pStyle w:val="ConsPlusNormal"/>
              <w:jc w:val="center"/>
              <w:rPr>
                <w:sz w:val="14"/>
                <w:szCs w:val="19"/>
              </w:rPr>
            </w:pPr>
            <w:r w:rsidRPr="00C95EC2">
              <w:rPr>
                <w:sz w:val="14"/>
                <w:szCs w:val="19"/>
              </w:rPr>
              <w:t>0,522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82B46" w:rsidRPr="00C95EC2" w:rsidRDefault="00682B46" w:rsidP="00682B46">
            <w:pPr>
              <w:pStyle w:val="ConsPlusNormal"/>
              <w:jc w:val="center"/>
              <w:rPr>
                <w:sz w:val="14"/>
                <w:szCs w:val="19"/>
              </w:rPr>
            </w:pPr>
            <w:r w:rsidRPr="00C95EC2">
              <w:rPr>
                <w:sz w:val="14"/>
                <w:szCs w:val="19"/>
              </w:rPr>
              <w:t>0,494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82B46" w:rsidRPr="00C95EC2" w:rsidRDefault="00682B46" w:rsidP="00682B46">
            <w:pPr>
              <w:pStyle w:val="ConsPlusNormal"/>
              <w:jc w:val="center"/>
              <w:rPr>
                <w:sz w:val="14"/>
                <w:szCs w:val="19"/>
              </w:rPr>
            </w:pPr>
            <w:r w:rsidRPr="00C95EC2">
              <w:rPr>
                <w:sz w:val="14"/>
                <w:szCs w:val="19"/>
              </w:rPr>
              <w:t>0,470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82B46" w:rsidRPr="00C95EC2" w:rsidRDefault="00682B46" w:rsidP="00682B46">
            <w:pPr>
              <w:pStyle w:val="ConsPlusNormal"/>
              <w:jc w:val="center"/>
              <w:rPr>
                <w:sz w:val="14"/>
                <w:szCs w:val="19"/>
              </w:rPr>
            </w:pPr>
            <w:r w:rsidRPr="00C95EC2">
              <w:rPr>
                <w:sz w:val="14"/>
                <w:szCs w:val="19"/>
              </w:rPr>
              <w:t>0,493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82B46" w:rsidRPr="00C95EC2" w:rsidRDefault="00682B46" w:rsidP="00682B46">
            <w:pPr>
              <w:pStyle w:val="ConsPlusNormal"/>
              <w:jc w:val="center"/>
              <w:rPr>
                <w:sz w:val="14"/>
                <w:szCs w:val="19"/>
              </w:rPr>
            </w:pPr>
            <w:r w:rsidRPr="00C95EC2">
              <w:rPr>
                <w:sz w:val="14"/>
                <w:szCs w:val="19"/>
              </w:rPr>
              <w:t>0,522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82B46" w:rsidRPr="00C95EC2" w:rsidRDefault="00682B46" w:rsidP="00682B46">
            <w:pPr>
              <w:pStyle w:val="ConsPlusNormal"/>
              <w:jc w:val="center"/>
              <w:rPr>
                <w:sz w:val="14"/>
                <w:szCs w:val="19"/>
              </w:rPr>
            </w:pPr>
            <w:r w:rsidRPr="00C95EC2">
              <w:rPr>
                <w:sz w:val="14"/>
                <w:szCs w:val="19"/>
              </w:rPr>
              <w:t>0,494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82B46" w:rsidRPr="00C95EC2" w:rsidRDefault="00682B46" w:rsidP="00682B46">
            <w:pPr>
              <w:pStyle w:val="ConsPlusNormal"/>
              <w:jc w:val="center"/>
              <w:rPr>
                <w:sz w:val="14"/>
                <w:szCs w:val="19"/>
              </w:rPr>
            </w:pPr>
            <w:r w:rsidRPr="00C95EC2">
              <w:rPr>
                <w:sz w:val="14"/>
                <w:szCs w:val="19"/>
              </w:rPr>
              <w:t>0,470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82B46" w:rsidRPr="00C95EC2" w:rsidRDefault="00682B46" w:rsidP="00682B46">
            <w:pPr>
              <w:pStyle w:val="ConsPlusNormal"/>
              <w:jc w:val="center"/>
              <w:rPr>
                <w:sz w:val="14"/>
                <w:szCs w:val="19"/>
              </w:rPr>
            </w:pPr>
            <w:r w:rsidRPr="00C95EC2">
              <w:rPr>
                <w:sz w:val="14"/>
                <w:szCs w:val="19"/>
              </w:rPr>
              <w:t>0,513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82B46" w:rsidRPr="00C95EC2" w:rsidRDefault="00682B46" w:rsidP="00682B46">
            <w:pPr>
              <w:pStyle w:val="ConsPlusNormal"/>
              <w:jc w:val="center"/>
              <w:rPr>
                <w:sz w:val="14"/>
                <w:szCs w:val="19"/>
              </w:rPr>
            </w:pPr>
            <w:r w:rsidRPr="00C95EC2">
              <w:rPr>
                <w:sz w:val="14"/>
                <w:szCs w:val="19"/>
              </w:rPr>
              <w:t>0,545</w:t>
            </w:r>
          </w:p>
        </w:tc>
      </w:tr>
      <w:tr w:rsidR="00682B46" w:rsidRPr="00C95EC2" w:rsidTr="00766E44"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C95EC2" w:rsidRDefault="00682B46" w:rsidP="00682B46">
            <w:pPr>
              <w:pStyle w:val="ConsPlusNormal"/>
              <w:jc w:val="both"/>
              <w:rPr>
                <w:sz w:val="14"/>
                <w:szCs w:val="19"/>
              </w:rPr>
            </w:pPr>
          </w:p>
        </w:tc>
        <w:tc>
          <w:tcPr>
            <w:tcW w:w="86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C95EC2" w:rsidRDefault="00682B46" w:rsidP="00682B46">
            <w:pPr>
              <w:pStyle w:val="ConsPlusNormal"/>
              <w:jc w:val="center"/>
              <w:rPr>
                <w:sz w:val="14"/>
                <w:szCs w:val="19"/>
              </w:rPr>
            </w:pPr>
            <w:proofErr w:type="spellStart"/>
            <w:r w:rsidRPr="00C95EC2">
              <w:rPr>
                <w:sz w:val="14"/>
                <w:szCs w:val="19"/>
              </w:rPr>
              <w:t>y</w:t>
            </w:r>
            <w:proofErr w:type="spellEnd"/>
          </w:p>
        </w:tc>
        <w:tc>
          <w:tcPr>
            <w:tcW w:w="9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C95EC2" w:rsidRDefault="00682B46" w:rsidP="00682B46">
            <w:pPr>
              <w:pStyle w:val="ConsPlusNormal"/>
              <w:jc w:val="center"/>
              <w:rPr>
                <w:sz w:val="14"/>
                <w:szCs w:val="19"/>
              </w:rPr>
            </w:pPr>
            <w:r w:rsidRPr="00C95EC2">
              <w:rPr>
                <w:sz w:val="14"/>
                <w:szCs w:val="19"/>
              </w:rPr>
              <w:t>0,505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C95EC2" w:rsidRDefault="00682B46" w:rsidP="00682B46">
            <w:pPr>
              <w:pStyle w:val="ConsPlusNormal"/>
              <w:jc w:val="center"/>
              <w:rPr>
                <w:sz w:val="14"/>
                <w:szCs w:val="19"/>
              </w:rPr>
            </w:pPr>
            <w:r w:rsidRPr="00C95EC2">
              <w:rPr>
                <w:sz w:val="14"/>
                <w:szCs w:val="19"/>
              </w:rPr>
              <w:t>0,480</w:t>
            </w:r>
          </w:p>
        </w:tc>
        <w:tc>
          <w:tcPr>
            <w:tcW w:w="7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C95EC2" w:rsidRDefault="00682B46" w:rsidP="00682B46">
            <w:pPr>
              <w:pStyle w:val="ConsPlusNormal"/>
              <w:jc w:val="center"/>
              <w:rPr>
                <w:sz w:val="14"/>
                <w:szCs w:val="19"/>
              </w:rPr>
            </w:pPr>
            <w:r w:rsidRPr="00C95EC2">
              <w:rPr>
                <w:sz w:val="14"/>
                <w:szCs w:val="19"/>
              </w:rPr>
              <w:t>0,457</w:t>
            </w:r>
          </w:p>
        </w:tc>
        <w:tc>
          <w:tcPr>
            <w:tcW w:w="72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C95EC2" w:rsidRDefault="00682B46" w:rsidP="00682B46">
            <w:pPr>
              <w:pStyle w:val="ConsPlusNormal"/>
              <w:jc w:val="center"/>
              <w:rPr>
                <w:sz w:val="14"/>
                <w:szCs w:val="19"/>
              </w:rPr>
            </w:pPr>
            <w:r w:rsidRPr="00C95EC2">
              <w:rPr>
                <w:sz w:val="14"/>
                <w:szCs w:val="19"/>
              </w:rPr>
              <w:t>0,477</w:t>
            </w:r>
          </w:p>
        </w:tc>
        <w:tc>
          <w:tcPr>
            <w:tcW w:w="83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C95EC2" w:rsidRDefault="00682B46" w:rsidP="00682B46">
            <w:pPr>
              <w:pStyle w:val="ConsPlusNormal"/>
              <w:jc w:val="center"/>
              <w:rPr>
                <w:sz w:val="14"/>
                <w:szCs w:val="19"/>
              </w:rPr>
            </w:pPr>
            <w:r w:rsidRPr="00C95EC2">
              <w:rPr>
                <w:sz w:val="14"/>
                <w:szCs w:val="19"/>
              </w:rPr>
              <w:t>0,505</w:t>
            </w:r>
          </w:p>
        </w:tc>
        <w:tc>
          <w:tcPr>
            <w:tcW w:w="7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C95EC2" w:rsidRDefault="00682B46" w:rsidP="00682B46">
            <w:pPr>
              <w:pStyle w:val="ConsPlusNormal"/>
              <w:jc w:val="center"/>
              <w:rPr>
                <w:sz w:val="14"/>
                <w:szCs w:val="19"/>
              </w:rPr>
            </w:pPr>
            <w:r w:rsidRPr="00C95EC2">
              <w:rPr>
                <w:sz w:val="14"/>
                <w:szCs w:val="19"/>
              </w:rPr>
              <w:t>0,480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C95EC2" w:rsidRDefault="00682B46" w:rsidP="00682B46">
            <w:pPr>
              <w:pStyle w:val="ConsPlusNormal"/>
              <w:jc w:val="center"/>
              <w:rPr>
                <w:sz w:val="14"/>
                <w:szCs w:val="19"/>
              </w:rPr>
            </w:pPr>
            <w:r w:rsidRPr="00C95EC2">
              <w:rPr>
                <w:sz w:val="14"/>
                <w:szCs w:val="19"/>
              </w:rPr>
              <w:t>0,457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C95EC2" w:rsidRDefault="00682B46" w:rsidP="00682B46">
            <w:pPr>
              <w:pStyle w:val="ConsPlusNormal"/>
              <w:jc w:val="center"/>
              <w:rPr>
                <w:sz w:val="14"/>
                <w:szCs w:val="19"/>
              </w:rPr>
            </w:pPr>
            <w:r w:rsidRPr="00C95EC2">
              <w:rPr>
                <w:sz w:val="14"/>
                <w:szCs w:val="19"/>
              </w:rPr>
              <w:t>0,477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C95EC2" w:rsidRDefault="00682B46" w:rsidP="00682B46">
            <w:pPr>
              <w:pStyle w:val="ConsPlusNormal"/>
              <w:jc w:val="center"/>
              <w:rPr>
                <w:sz w:val="14"/>
                <w:szCs w:val="19"/>
              </w:rPr>
            </w:pPr>
            <w:r w:rsidRPr="00C95EC2">
              <w:rPr>
                <w:sz w:val="14"/>
                <w:szCs w:val="19"/>
              </w:rPr>
              <w:t>0,505</w:t>
            </w:r>
          </w:p>
        </w:tc>
        <w:tc>
          <w:tcPr>
            <w:tcW w:w="7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C95EC2" w:rsidRDefault="00682B46" w:rsidP="00682B46">
            <w:pPr>
              <w:pStyle w:val="ConsPlusNormal"/>
              <w:jc w:val="center"/>
              <w:rPr>
                <w:sz w:val="14"/>
                <w:szCs w:val="19"/>
              </w:rPr>
            </w:pPr>
            <w:r w:rsidRPr="00C95EC2">
              <w:rPr>
                <w:sz w:val="14"/>
                <w:szCs w:val="19"/>
              </w:rPr>
              <w:t>0,480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C95EC2" w:rsidRDefault="00682B46" w:rsidP="00682B46">
            <w:pPr>
              <w:pStyle w:val="ConsPlusNormal"/>
              <w:jc w:val="center"/>
              <w:rPr>
                <w:sz w:val="14"/>
                <w:szCs w:val="19"/>
              </w:rPr>
            </w:pPr>
            <w:r w:rsidRPr="00C95EC2">
              <w:rPr>
                <w:sz w:val="14"/>
                <w:szCs w:val="19"/>
              </w:rPr>
              <w:t>0,437</w:t>
            </w:r>
          </w:p>
        </w:tc>
        <w:tc>
          <w:tcPr>
            <w:tcW w:w="6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C95EC2" w:rsidRDefault="00682B46" w:rsidP="00682B46">
            <w:pPr>
              <w:pStyle w:val="ConsPlusNormal"/>
              <w:jc w:val="center"/>
              <w:rPr>
                <w:sz w:val="14"/>
                <w:szCs w:val="19"/>
              </w:rPr>
            </w:pPr>
            <w:r w:rsidRPr="00C95EC2">
              <w:rPr>
                <w:sz w:val="14"/>
                <w:szCs w:val="19"/>
              </w:rPr>
              <w:t>0,454</w:t>
            </w:r>
          </w:p>
        </w:tc>
      </w:tr>
      <w:tr w:rsidR="00682B46" w:rsidRPr="00C95EC2" w:rsidTr="00766E44"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B46" w:rsidRPr="00C95EC2" w:rsidRDefault="00682B46" w:rsidP="00682B46">
            <w:pPr>
              <w:pStyle w:val="ConsPlusNormal"/>
              <w:rPr>
                <w:sz w:val="14"/>
                <w:szCs w:val="19"/>
              </w:rPr>
            </w:pPr>
            <w:r w:rsidRPr="00C95EC2">
              <w:rPr>
                <w:sz w:val="14"/>
                <w:szCs w:val="19"/>
              </w:rPr>
              <w:t>Зеленый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82B46" w:rsidRPr="00C95EC2" w:rsidRDefault="00682B46" w:rsidP="00682B46">
            <w:pPr>
              <w:pStyle w:val="ConsPlusNormal"/>
              <w:jc w:val="center"/>
              <w:rPr>
                <w:sz w:val="14"/>
                <w:szCs w:val="19"/>
              </w:rPr>
            </w:pPr>
            <w:proofErr w:type="spellStart"/>
            <w:r w:rsidRPr="00C95EC2">
              <w:rPr>
                <w:sz w:val="14"/>
                <w:szCs w:val="19"/>
              </w:rPr>
              <w:t>x</w:t>
            </w:r>
            <w:proofErr w:type="spellEnd"/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82B46" w:rsidRPr="00C95EC2" w:rsidRDefault="00682B46" w:rsidP="00682B46">
            <w:pPr>
              <w:pStyle w:val="ConsPlusNormal"/>
              <w:jc w:val="center"/>
              <w:rPr>
                <w:sz w:val="14"/>
                <w:szCs w:val="19"/>
              </w:rPr>
            </w:pPr>
            <w:r w:rsidRPr="00C95EC2">
              <w:rPr>
                <w:sz w:val="14"/>
                <w:szCs w:val="19"/>
              </w:rPr>
              <w:t>0,230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82B46" w:rsidRPr="00C95EC2" w:rsidRDefault="00682B46" w:rsidP="00682B46">
            <w:pPr>
              <w:pStyle w:val="ConsPlusNormal"/>
              <w:jc w:val="center"/>
              <w:rPr>
                <w:sz w:val="14"/>
                <w:szCs w:val="19"/>
              </w:rPr>
            </w:pPr>
            <w:r w:rsidRPr="00C95EC2">
              <w:rPr>
                <w:sz w:val="14"/>
                <w:szCs w:val="19"/>
              </w:rPr>
              <w:t>0,260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82B46" w:rsidRPr="00C95EC2" w:rsidRDefault="00682B46" w:rsidP="00682B46">
            <w:pPr>
              <w:pStyle w:val="ConsPlusNormal"/>
              <w:jc w:val="center"/>
              <w:rPr>
                <w:sz w:val="14"/>
                <w:szCs w:val="19"/>
              </w:rPr>
            </w:pPr>
            <w:r w:rsidRPr="00C95EC2">
              <w:rPr>
                <w:sz w:val="14"/>
                <w:szCs w:val="19"/>
              </w:rPr>
              <w:t>0,260</w:t>
            </w: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82B46" w:rsidRPr="00C95EC2" w:rsidRDefault="00682B46" w:rsidP="00682B46">
            <w:pPr>
              <w:pStyle w:val="ConsPlusNormal"/>
              <w:jc w:val="center"/>
              <w:rPr>
                <w:sz w:val="14"/>
                <w:szCs w:val="19"/>
              </w:rPr>
            </w:pPr>
            <w:r w:rsidRPr="00C95EC2">
              <w:rPr>
                <w:sz w:val="14"/>
                <w:szCs w:val="19"/>
              </w:rPr>
              <w:t>0,230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82B46" w:rsidRPr="00C95EC2" w:rsidRDefault="00682B46" w:rsidP="00682B46">
            <w:pPr>
              <w:pStyle w:val="ConsPlusNormal"/>
              <w:jc w:val="center"/>
              <w:rPr>
                <w:sz w:val="14"/>
                <w:szCs w:val="19"/>
              </w:rPr>
            </w:pPr>
            <w:r w:rsidRPr="00C95EC2">
              <w:rPr>
                <w:sz w:val="14"/>
                <w:szCs w:val="19"/>
              </w:rPr>
              <w:t>0,110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82B46" w:rsidRPr="00C95EC2" w:rsidRDefault="00682B46" w:rsidP="00682B46">
            <w:pPr>
              <w:pStyle w:val="ConsPlusNormal"/>
              <w:jc w:val="center"/>
              <w:rPr>
                <w:sz w:val="14"/>
                <w:szCs w:val="19"/>
              </w:rPr>
            </w:pPr>
            <w:r w:rsidRPr="00C95EC2">
              <w:rPr>
                <w:sz w:val="14"/>
                <w:szCs w:val="19"/>
              </w:rPr>
              <w:t>0,150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82B46" w:rsidRPr="00C95EC2" w:rsidRDefault="00682B46" w:rsidP="00682B46">
            <w:pPr>
              <w:pStyle w:val="ConsPlusNormal"/>
              <w:jc w:val="center"/>
              <w:rPr>
                <w:sz w:val="14"/>
                <w:szCs w:val="19"/>
              </w:rPr>
            </w:pPr>
            <w:r w:rsidRPr="00C95EC2">
              <w:rPr>
                <w:sz w:val="14"/>
                <w:szCs w:val="19"/>
              </w:rPr>
              <w:t>0,150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82B46" w:rsidRPr="00C95EC2" w:rsidRDefault="00682B46" w:rsidP="00682B46">
            <w:pPr>
              <w:pStyle w:val="ConsPlusNormal"/>
              <w:jc w:val="center"/>
              <w:rPr>
                <w:sz w:val="14"/>
                <w:szCs w:val="19"/>
              </w:rPr>
            </w:pPr>
            <w:r w:rsidRPr="00C95EC2">
              <w:rPr>
                <w:sz w:val="14"/>
                <w:szCs w:val="19"/>
              </w:rPr>
              <w:t>0,110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82B46" w:rsidRPr="00C95EC2" w:rsidRDefault="00682B46" w:rsidP="00682B46">
            <w:pPr>
              <w:pStyle w:val="ConsPlusNormal"/>
              <w:jc w:val="center"/>
              <w:rPr>
                <w:sz w:val="14"/>
                <w:szCs w:val="19"/>
              </w:rPr>
            </w:pPr>
            <w:r w:rsidRPr="00C95EC2">
              <w:rPr>
                <w:sz w:val="14"/>
                <w:szCs w:val="19"/>
              </w:rPr>
              <w:t>0,110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82B46" w:rsidRPr="00C95EC2" w:rsidRDefault="00682B46" w:rsidP="00682B46">
            <w:pPr>
              <w:pStyle w:val="ConsPlusNormal"/>
              <w:jc w:val="center"/>
              <w:rPr>
                <w:sz w:val="14"/>
                <w:szCs w:val="19"/>
              </w:rPr>
            </w:pPr>
            <w:r w:rsidRPr="00C95EC2">
              <w:rPr>
                <w:sz w:val="14"/>
                <w:szCs w:val="19"/>
              </w:rPr>
              <w:t>0,170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82B46" w:rsidRPr="00C95EC2" w:rsidRDefault="00682B46" w:rsidP="00682B46">
            <w:pPr>
              <w:pStyle w:val="ConsPlusNormal"/>
              <w:jc w:val="center"/>
              <w:rPr>
                <w:sz w:val="14"/>
                <w:szCs w:val="19"/>
              </w:rPr>
            </w:pPr>
            <w:r w:rsidRPr="00C95EC2">
              <w:rPr>
                <w:sz w:val="14"/>
                <w:szCs w:val="19"/>
              </w:rPr>
              <w:t>0,170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82B46" w:rsidRPr="00C95EC2" w:rsidRDefault="00682B46" w:rsidP="00682B46">
            <w:pPr>
              <w:pStyle w:val="ConsPlusNormal"/>
              <w:jc w:val="center"/>
              <w:rPr>
                <w:sz w:val="14"/>
                <w:szCs w:val="19"/>
              </w:rPr>
            </w:pPr>
            <w:r w:rsidRPr="00C95EC2">
              <w:rPr>
                <w:sz w:val="14"/>
                <w:szCs w:val="19"/>
              </w:rPr>
              <w:t>0,110</w:t>
            </w:r>
          </w:p>
        </w:tc>
      </w:tr>
      <w:tr w:rsidR="00682B46" w:rsidRPr="00C95EC2" w:rsidTr="00766E44"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C95EC2" w:rsidRDefault="00682B46" w:rsidP="00682B46">
            <w:pPr>
              <w:pStyle w:val="ConsPlusNormal"/>
              <w:jc w:val="both"/>
              <w:rPr>
                <w:sz w:val="14"/>
                <w:szCs w:val="19"/>
              </w:rPr>
            </w:pPr>
          </w:p>
        </w:tc>
        <w:tc>
          <w:tcPr>
            <w:tcW w:w="86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C95EC2" w:rsidRDefault="00682B46" w:rsidP="00682B46">
            <w:pPr>
              <w:pStyle w:val="ConsPlusNormal"/>
              <w:jc w:val="center"/>
              <w:rPr>
                <w:sz w:val="14"/>
                <w:szCs w:val="19"/>
              </w:rPr>
            </w:pPr>
            <w:proofErr w:type="spellStart"/>
            <w:r w:rsidRPr="00C95EC2">
              <w:rPr>
                <w:sz w:val="14"/>
                <w:szCs w:val="19"/>
              </w:rPr>
              <w:t>y</w:t>
            </w:r>
            <w:proofErr w:type="spellEnd"/>
          </w:p>
        </w:tc>
        <w:tc>
          <w:tcPr>
            <w:tcW w:w="9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C95EC2" w:rsidRDefault="00682B46" w:rsidP="00682B46">
            <w:pPr>
              <w:pStyle w:val="ConsPlusNormal"/>
              <w:jc w:val="center"/>
              <w:rPr>
                <w:sz w:val="14"/>
                <w:szCs w:val="19"/>
              </w:rPr>
            </w:pPr>
            <w:r w:rsidRPr="00C95EC2">
              <w:rPr>
                <w:sz w:val="14"/>
                <w:szCs w:val="19"/>
              </w:rPr>
              <w:t>0,440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C95EC2" w:rsidRDefault="00682B46" w:rsidP="00682B46">
            <w:pPr>
              <w:pStyle w:val="ConsPlusNormal"/>
              <w:jc w:val="center"/>
              <w:rPr>
                <w:sz w:val="14"/>
                <w:szCs w:val="19"/>
              </w:rPr>
            </w:pPr>
            <w:r w:rsidRPr="00C95EC2">
              <w:rPr>
                <w:sz w:val="14"/>
                <w:szCs w:val="19"/>
              </w:rPr>
              <w:t>0,440</w:t>
            </w:r>
          </w:p>
        </w:tc>
        <w:tc>
          <w:tcPr>
            <w:tcW w:w="7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C95EC2" w:rsidRDefault="00682B46" w:rsidP="00682B46">
            <w:pPr>
              <w:pStyle w:val="ConsPlusNormal"/>
              <w:jc w:val="center"/>
              <w:rPr>
                <w:sz w:val="14"/>
                <w:szCs w:val="19"/>
              </w:rPr>
            </w:pPr>
            <w:r w:rsidRPr="00C95EC2">
              <w:rPr>
                <w:sz w:val="14"/>
                <w:szCs w:val="19"/>
              </w:rPr>
              <w:t>0,470</w:t>
            </w:r>
          </w:p>
        </w:tc>
        <w:tc>
          <w:tcPr>
            <w:tcW w:w="72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C95EC2" w:rsidRDefault="00682B46" w:rsidP="00682B46">
            <w:pPr>
              <w:pStyle w:val="ConsPlusNormal"/>
              <w:jc w:val="center"/>
              <w:rPr>
                <w:sz w:val="14"/>
                <w:szCs w:val="19"/>
              </w:rPr>
            </w:pPr>
            <w:r w:rsidRPr="00C95EC2">
              <w:rPr>
                <w:sz w:val="14"/>
                <w:szCs w:val="19"/>
              </w:rPr>
              <w:t>0,470</w:t>
            </w:r>
          </w:p>
        </w:tc>
        <w:tc>
          <w:tcPr>
            <w:tcW w:w="83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C95EC2" w:rsidRDefault="00682B46" w:rsidP="00682B46">
            <w:pPr>
              <w:pStyle w:val="ConsPlusNormal"/>
              <w:jc w:val="center"/>
              <w:rPr>
                <w:sz w:val="14"/>
                <w:szCs w:val="19"/>
              </w:rPr>
            </w:pPr>
            <w:r w:rsidRPr="00C95EC2">
              <w:rPr>
                <w:sz w:val="14"/>
                <w:szCs w:val="19"/>
              </w:rPr>
              <w:t>0,415</w:t>
            </w:r>
          </w:p>
        </w:tc>
        <w:tc>
          <w:tcPr>
            <w:tcW w:w="7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C95EC2" w:rsidRDefault="00682B46" w:rsidP="00682B46">
            <w:pPr>
              <w:pStyle w:val="ConsPlusNormal"/>
              <w:jc w:val="center"/>
              <w:rPr>
                <w:sz w:val="14"/>
                <w:szCs w:val="19"/>
              </w:rPr>
            </w:pPr>
            <w:r w:rsidRPr="00C95EC2">
              <w:rPr>
                <w:sz w:val="14"/>
                <w:szCs w:val="19"/>
              </w:rPr>
              <w:t>0,415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C95EC2" w:rsidRDefault="00682B46" w:rsidP="00682B46">
            <w:pPr>
              <w:pStyle w:val="ConsPlusNormal"/>
              <w:jc w:val="center"/>
              <w:rPr>
                <w:sz w:val="14"/>
                <w:szCs w:val="19"/>
              </w:rPr>
            </w:pPr>
            <w:r w:rsidRPr="00C95EC2">
              <w:rPr>
                <w:sz w:val="14"/>
                <w:szCs w:val="19"/>
              </w:rPr>
              <w:t>0,455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C95EC2" w:rsidRDefault="00682B46" w:rsidP="00682B46">
            <w:pPr>
              <w:pStyle w:val="ConsPlusNormal"/>
              <w:jc w:val="center"/>
              <w:rPr>
                <w:sz w:val="14"/>
                <w:szCs w:val="19"/>
              </w:rPr>
            </w:pPr>
            <w:r w:rsidRPr="00C95EC2">
              <w:rPr>
                <w:sz w:val="14"/>
                <w:szCs w:val="19"/>
              </w:rPr>
              <w:t>0,455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C95EC2" w:rsidRDefault="00682B46" w:rsidP="00682B46">
            <w:pPr>
              <w:pStyle w:val="ConsPlusNormal"/>
              <w:jc w:val="center"/>
              <w:rPr>
                <w:sz w:val="14"/>
                <w:szCs w:val="19"/>
              </w:rPr>
            </w:pPr>
            <w:r w:rsidRPr="00C95EC2">
              <w:rPr>
                <w:sz w:val="14"/>
                <w:szCs w:val="19"/>
              </w:rPr>
              <w:t>0,415</w:t>
            </w:r>
          </w:p>
        </w:tc>
        <w:tc>
          <w:tcPr>
            <w:tcW w:w="7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C95EC2" w:rsidRDefault="00682B46" w:rsidP="00682B46">
            <w:pPr>
              <w:pStyle w:val="ConsPlusNormal"/>
              <w:jc w:val="center"/>
              <w:rPr>
                <w:sz w:val="14"/>
                <w:szCs w:val="19"/>
              </w:rPr>
            </w:pPr>
            <w:r w:rsidRPr="00C95EC2">
              <w:rPr>
                <w:sz w:val="14"/>
                <w:szCs w:val="19"/>
              </w:rPr>
              <w:t>0,415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C95EC2" w:rsidRDefault="00682B46" w:rsidP="00682B46">
            <w:pPr>
              <w:pStyle w:val="ConsPlusNormal"/>
              <w:jc w:val="center"/>
              <w:rPr>
                <w:sz w:val="14"/>
                <w:szCs w:val="19"/>
              </w:rPr>
            </w:pPr>
            <w:r w:rsidRPr="00C95EC2">
              <w:rPr>
                <w:sz w:val="14"/>
                <w:szCs w:val="19"/>
              </w:rPr>
              <w:t>0,500</w:t>
            </w:r>
          </w:p>
        </w:tc>
        <w:tc>
          <w:tcPr>
            <w:tcW w:w="6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C95EC2" w:rsidRDefault="00682B46" w:rsidP="00682B46">
            <w:pPr>
              <w:pStyle w:val="ConsPlusNormal"/>
              <w:jc w:val="center"/>
              <w:rPr>
                <w:sz w:val="14"/>
                <w:szCs w:val="19"/>
              </w:rPr>
            </w:pPr>
            <w:r w:rsidRPr="00C95EC2">
              <w:rPr>
                <w:sz w:val="14"/>
                <w:szCs w:val="19"/>
              </w:rPr>
              <w:t>0,500</w:t>
            </w:r>
          </w:p>
        </w:tc>
      </w:tr>
      <w:tr w:rsidR="00682B46" w:rsidRPr="00C95EC2" w:rsidTr="00766E44"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B46" w:rsidRPr="00C95EC2" w:rsidRDefault="00682B46" w:rsidP="00682B46">
            <w:pPr>
              <w:pStyle w:val="ConsPlusNormal"/>
              <w:rPr>
                <w:sz w:val="14"/>
                <w:szCs w:val="19"/>
              </w:rPr>
            </w:pPr>
            <w:r w:rsidRPr="00C95EC2">
              <w:rPr>
                <w:sz w:val="14"/>
                <w:szCs w:val="19"/>
              </w:rPr>
              <w:t>Синий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82B46" w:rsidRPr="00C95EC2" w:rsidRDefault="00682B46" w:rsidP="00682B46">
            <w:pPr>
              <w:pStyle w:val="ConsPlusNormal"/>
              <w:jc w:val="center"/>
              <w:rPr>
                <w:sz w:val="14"/>
                <w:szCs w:val="19"/>
              </w:rPr>
            </w:pPr>
            <w:proofErr w:type="spellStart"/>
            <w:r w:rsidRPr="00C95EC2">
              <w:rPr>
                <w:sz w:val="14"/>
                <w:szCs w:val="19"/>
              </w:rPr>
              <w:t>x</w:t>
            </w:r>
            <w:proofErr w:type="spellEnd"/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82B46" w:rsidRPr="00C95EC2" w:rsidRDefault="00682B46" w:rsidP="00682B46">
            <w:pPr>
              <w:pStyle w:val="ConsPlusNormal"/>
              <w:jc w:val="center"/>
              <w:rPr>
                <w:sz w:val="14"/>
                <w:szCs w:val="19"/>
              </w:rPr>
            </w:pPr>
            <w:r w:rsidRPr="00C95EC2">
              <w:rPr>
                <w:sz w:val="14"/>
                <w:szCs w:val="19"/>
              </w:rPr>
              <w:t>0,140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82B46" w:rsidRPr="00C95EC2" w:rsidRDefault="00682B46" w:rsidP="00682B46">
            <w:pPr>
              <w:pStyle w:val="ConsPlusNormal"/>
              <w:jc w:val="center"/>
              <w:rPr>
                <w:sz w:val="14"/>
                <w:szCs w:val="19"/>
              </w:rPr>
            </w:pPr>
            <w:r w:rsidRPr="00C95EC2">
              <w:rPr>
                <w:sz w:val="14"/>
                <w:szCs w:val="19"/>
              </w:rPr>
              <w:t>0,160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82B46" w:rsidRPr="00C95EC2" w:rsidRDefault="00682B46" w:rsidP="00682B46">
            <w:pPr>
              <w:pStyle w:val="ConsPlusNormal"/>
              <w:jc w:val="center"/>
              <w:rPr>
                <w:sz w:val="14"/>
                <w:szCs w:val="19"/>
              </w:rPr>
            </w:pPr>
            <w:r w:rsidRPr="00C95EC2">
              <w:rPr>
                <w:sz w:val="14"/>
                <w:szCs w:val="19"/>
              </w:rPr>
              <w:t>0,160</w:t>
            </w: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82B46" w:rsidRPr="00C95EC2" w:rsidRDefault="00682B46" w:rsidP="00682B46">
            <w:pPr>
              <w:pStyle w:val="ConsPlusNormal"/>
              <w:jc w:val="center"/>
              <w:rPr>
                <w:sz w:val="14"/>
                <w:szCs w:val="19"/>
              </w:rPr>
            </w:pPr>
            <w:r w:rsidRPr="00C95EC2">
              <w:rPr>
                <w:sz w:val="14"/>
                <w:szCs w:val="19"/>
              </w:rPr>
              <w:t>0,140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82B46" w:rsidRPr="00C95EC2" w:rsidRDefault="00682B46" w:rsidP="00682B46">
            <w:pPr>
              <w:pStyle w:val="ConsPlusNormal"/>
              <w:jc w:val="center"/>
              <w:rPr>
                <w:sz w:val="14"/>
                <w:szCs w:val="19"/>
              </w:rPr>
            </w:pPr>
            <w:r w:rsidRPr="00C95EC2">
              <w:rPr>
                <w:sz w:val="14"/>
                <w:szCs w:val="19"/>
              </w:rPr>
              <w:t>0,130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82B46" w:rsidRPr="00C95EC2" w:rsidRDefault="00682B46" w:rsidP="00682B46">
            <w:pPr>
              <w:pStyle w:val="ConsPlusNormal"/>
              <w:jc w:val="center"/>
              <w:rPr>
                <w:sz w:val="14"/>
                <w:szCs w:val="19"/>
              </w:rPr>
            </w:pPr>
            <w:r w:rsidRPr="00C95EC2">
              <w:rPr>
                <w:sz w:val="14"/>
                <w:szCs w:val="19"/>
              </w:rPr>
              <w:t>0,160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82B46" w:rsidRPr="00C95EC2" w:rsidRDefault="00682B46" w:rsidP="00682B46">
            <w:pPr>
              <w:pStyle w:val="ConsPlusNormal"/>
              <w:jc w:val="center"/>
              <w:rPr>
                <w:sz w:val="14"/>
                <w:szCs w:val="19"/>
              </w:rPr>
            </w:pPr>
            <w:r w:rsidRPr="00C95EC2">
              <w:rPr>
                <w:sz w:val="14"/>
                <w:szCs w:val="19"/>
              </w:rPr>
              <w:t>0,160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82B46" w:rsidRPr="00C95EC2" w:rsidRDefault="00682B46" w:rsidP="00682B46">
            <w:pPr>
              <w:pStyle w:val="ConsPlusNormal"/>
              <w:jc w:val="center"/>
              <w:rPr>
                <w:sz w:val="14"/>
                <w:szCs w:val="19"/>
              </w:rPr>
            </w:pPr>
            <w:r w:rsidRPr="00C95EC2">
              <w:rPr>
                <w:sz w:val="14"/>
                <w:szCs w:val="19"/>
              </w:rPr>
              <w:t>0,130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82B46" w:rsidRPr="00C95EC2" w:rsidRDefault="00682B46" w:rsidP="00682B46">
            <w:pPr>
              <w:pStyle w:val="ConsPlusNormal"/>
              <w:jc w:val="center"/>
              <w:rPr>
                <w:sz w:val="14"/>
                <w:szCs w:val="19"/>
              </w:rPr>
            </w:pPr>
            <w:r w:rsidRPr="00C95EC2">
              <w:rPr>
                <w:sz w:val="14"/>
                <w:szCs w:val="19"/>
              </w:rPr>
              <w:t>0,130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82B46" w:rsidRPr="00C95EC2" w:rsidRDefault="00682B46" w:rsidP="00682B46">
            <w:pPr>
              <w:pStyle w:val="ConsPlusNormal"/>
              <w:jc w:val="center"/>
              <w:rPr>
                <w:sz w:val="14"/>
                <w:szCs w:val="19"/>
              </w:rPr>
            </w:pPr>
            <w:r w:rsidRPr="00C95EC2">
              <w:rPr>
                <w:sz w:val="14"/>
                <w:szCs w:val="19"/>
              </w:rPr>
              <w:t>0,160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82B46" w:rsidRPr="00C95EC2" w:rsidRDefault="00682B46" w:rsidP="00682B46">
            <w:pPr>
              <w:pStyle w:val="ConsPlusNormal"/>
              <w:jc w:val="center"/>
              <w:rPr>
                <w:sz w:val="14"/>
                <w:szCs w:val="19"/>
              </w:rPr>
            </w:pPr>
            <w:r w:rsidRPr="00C95EC2">
              <w:rPr>
                <w:sz w:val="14"/>
                <w:szCs w:val="19"/>
              </w:rPr>
              <w:t>0,160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82B46" w:rsidRPr="00C95EC2" w:rsidRDefault="00682B46" w:rsidP="00682B46">
            <w:pPr>
              <w:pStyle w:val="ConsPlusNormal"/>
              <w:jc w:val="center"/>
              <w:rPr>
                <w:sz w:val="14"/>
                <w:szCs w:val="19"/>
              </w:rPr>
            </w:pPr>
            <w:r w:rsidRPr="00C95EC2">
              <w:rPr>
                <w:sz w:val="14"/>
                <w:szCs w:val="19"/>
              </w:rPr>
              <w:t>0,130</w:t>
            </w:r>
          </w:p>
        </w:tc>
      </w:tr>
      <w:tr w:rsidR="00682B46" w:rsidRPr="00C95EC2" w:rsidTr="00766E44"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C95EC2" w:rsidRDefault="00682B46" w:rsidP="00682B46">
            <w:pPr>
              <w:pStyle w:val="ConsPlusNormal"/>
              <w:jc w:val="both"/>
              <w:rPr>
                <w:sz w:val="14"/>
                <w:szCs w:val="19"/>
              </w:rPr>
            </w:pPr>
          </w:p>
        </w:tc>
        <w:tc>
          <w:tcPr>
            <w:tcW w:w="86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C95EC2" w:rsidRDefault="00682B46" w:rsidP="00682B46">
            <w:pPr>
              <w:pStyle w:val="ConsPlusNormal"/>
              <w:jc w:val="center"/>
              <w:rPr>
                <w:sz w:val="14"/>
                <w:szCs w:val="19"/>
              </w:rPr>
            </w:pPr>
            <w:proofErr w:type="spellStart"/>
            <w:r w:rsidRPr="00C95EC2">
              <w:rPr>
                <w:sz w:val="14"/>
                <w:szCs w:val="19"/>
              </w:rPr>
              <w:t>y</w:t>
            </w:r>
            <w:proofErr w:type="spellEnd"/>
          </w:p>
        </w:tc>
        <w:tc>
          <w:tcPr>
            <w:tcW w:w="9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C95EC2" w:rsidRDefault="00682B46" w:rsidP="00682B46">
            <w:pPr>
              <w:pStyle w:val="ConsPlusNormal"/>
              <w:jc w:val="center"/>
              <w:rPr>
                <w:sz w:val="14"/>
                <w:szCs w:val="19"/>
              </w:rPr>
            </w:pPr>
            <w:r w:rsidRPr="00C95EC2">
              <w:rPr>
                <w:sz w:val="14"/>
                <w:szCs w:val="19"/>
              </w:rPr>
              <w:t>0,140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C95EC2" w:rsidRDefault="00682B46" w:rsidP="00682B46">
            <w:pPr>
              <w:pStyle w:val="ConsPlusNormal"/>
              <w:jc w:val="center"/>
              <w:rPr>
                <w:sz w:val="14"/>
                <w:szCs w:val="19"/>
              </w:rPr>
            </w:pPr>
            <w:r w:rsidRPr="00C95EC2">
              <w:rPr>
                <w:sz w:val="14"/>
                <w:szCs w:val="19"/>
              </w:rPr>
              <w:t>0,140</w:t>
            </w:r>
          </w:p>
        </w:tc>
        <w:tc>
          <w:tcPr>
            <w:tcW w:w="7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C95EC2" w:rsidRDefault="00682B46" w:rsidP="00682B46">
            <w:pPr>
              <w:pStyle w:val="ConsPlusNormal"/>
              <w:jc w:val="center"/>
              <w:rPr>
                <w:sz w:val="14"/>
                <w:szCs w:val="19"/>
              </w:rPr>
            </w:pPr>
            <w:r w:rsidRPr="00C95EC2">
              <w:rPr>
                <w:sz w:val="14"/>
                <w:szCs w:val="19"/>
              </w:rPr>
              <w:t>0,160</w:t>
            </w:r>
          </w:p>
        </w:tc>
        <w:tc>
          <w:tcPr>
            <w:tcW w:w="72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C95EC2" w:rsidRDefault="00682B46" w:rsidP="00682B46">
            <w:pPr>
              <w:pStyle w:val="ConsPlusNormal"/>
              <w:jc w:val="center"/>
              <w:rPr>
                <w:sz w:val="14"/>
                <w:szCs w:val="19"/>
              </w:rPr>
            </w:pPr>
            <w:r w:rsidRPr="00C95EC2">
              <w:rPr>
                <w:sz w:val="14"/>
                <w:szCs w:val="19"/>
              </w:rPr>
              <w:t>0,160</w:t>
            </w:r>
          </w:p>
        </w:tc>
        <w:tc>
          <w:tcPr>
            <w:tcW w:w="83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C95EC2" w:rsidRDefault="00682B46" w:rsidP="00682B46">
            <w:pPr>
              <w:pStyle w:val="ConsPlusNormal"/>
              <w:jc w:val="center"/>
              <w:rPr>
                <w:sz w:val="14"/>
                <w:szCs w:val="19"/>
              </w:rPr>
            </w:pPr>
            <w:r w:rsidRPr="00C95EC2">
              <w:rPr>
                <w:sz w:val="14"/>
                <w:szCs w:val="19"/>
              </w:rPr>
              <w:t>0,086</w:t>
            </w:r>
          </w:p>
        </w:tc>
        <w:tc>
          <w:tcPr>
            <w:tcW w:w="7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C95EC2" w:rsidRDefault="00682B46" w:rsidP="00682B46">
            <w:pPr>
              <w:pStyle w:val="ConsPlusNormal"/>
              <w:jc w:val="center"/>
              <w:rPr>
                <w:sz w:val="14"/>
                <w:szCs w:val="19"/>
              </w:rPr>
            </w:pPr>
            <w:r w:rsidRPr="00C95EC2">
              <w:rPr>
                <w:sz w:val="14"/>
                <w:szCs w:val="19"/>
              </w:rPr>
              <w:t>0,086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C95EC2" w:rsidRDefault="00682B46" w:rsidP="00682B46">
            <w:pPr>
              <w:pStyle w:val="ConsPlusNormal"/>
              <w:jc w:val="center"/>
              <w:rPr>
                <w:sz w:val="14"/>
                <w:szCs w:val="19"/>
              </w:rPr>
            </w:pPr>
            <w:r w:rsidRPr="00C95EC2">
              <w:rPr>
                <w:sz w:val="14"/>
                <w:szCs w:val="19"/>
              </w:rPr>
              <w:t>0,120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C95EC2" w:rsidRDefault="00682B46" w:rsidP="00682B46">
            <w:pPr>
              <w:pStyle w:val="ConsPlusNormal"/>
              <w:jc w:val="center"/>
              <w:rPr>
                <w:sz w:val="14"/>
                <w:szCs w:val="19"/>
              </w:rPr>
            </w:pPr>
            <w:r w:rsidRPr="00C95EC2">
              <w:rPr>
                <w:sz w:val="14"/>
                <w:szCs w:val="19"/>
              </w:rPr>
              <w:t>0,120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C95EC2" w:rsidRDefault="00682B46" w:rsidP="00682B46">
            <w:pPr>
              <w:pStyle w:val="ConsPlusNormal"/>
              <w:jc w:val="center"/>
              <w:rPr>
                <w:sz w:val="14"/>
                <w:szCs w:val="19"/>
              </w:rPr>
            </w:pPr>
            <w:r w:rsidRPr="00C95EC2">
              <w:rPr>
                <w:sz w:val="14"/>
                <w:szCs w:val="19"/>
              </w:rPr>
              <w:t>0,090</w:t>
            </w:r>
          </w:p>
        </w:tc>
        <w:tc>
          <w:tcPr>
            <w:tcW w:w="7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C95EC2" w:rsidRDefault="00682B46" w:rsidP="00682B46">
            <w:pPr>
              <w:pStyle w:val="ConsPlusNormal"/>
              <w:jc w:val="center"/>
              <w:rPr>
                <w:sz w:val="14"/>
                <w:szCs w:val="19"/>
              </w:rPr>
            </w:pPr>
            <w:r w:rsidRPr="00C95EC2">
              <w:rPr>
                <w:sz w:val="14"/>
                <w:szCs w:val="19"/>
              </w:rPr>
              <w:t>0,090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C95EC2" w:rsidRDefault="00682B46" w:rsidP="00682B46">
            <w:pPr>
              <w:pStyle w:val="ConsPlusNormal"/>
              <w:jc w:val="center"/>
              <w:rPr>
                <w:sz w:val="14"/>
                <w:szCs w:val="19"/>
              </w:rPr>
            </w:pPr>
            <w:r w:rsidRPr="00C95EC2">
              <w:rPr>
                <w:sz w:val="14"/>
                <w:szCs w:val="19"/>
              </w:rPr>
              <w:t>0,140</w:t>
            </w:r>
          </w:p>
        </w:tc>
        <w:tc>
          <w:tcPr>
            <w:tcW w:w="6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C95EC2" w:rsidRDefault="00682B46" w:rsidP="00682B46">
            <w:pPr>
              <w:pStyle w:val="ConsPlusNormal"/>
              <w:jc w:val="center"/>
              <w:rPr>
                <w:sz w:val="14"/>
                <w:szCs w:val="19"/>
              </w:rPr>
            </w:pPr>
            <w:r w:rsidRPr="00C95EC2">
              <w:rPr>
                <w:sz w:val="14"/>
                <w:szCs w:val="19"/>
              </w:rPr>
              <w:t>0,140</w:t>
            </w:r>
          </w:p>
        </w:tc>
      </w:tr>
      <w:tr w:rsidR="00682B46" w:rsidRPr="00C95EC2" w:rsidTr="00766E44"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B46" w:rsidRPr="00C95EC2" w:rsidRDefault="00682B46" w:rsidP="00682B46">
            <w:pPr>
              <w:pStyle w:val="ConsPlusNormal"/>
              <w:rPr>
                <w:sz w:val="14"/>
                <w:szCs w:val="19"/>
              </w:rPr>
            </w:pPr>
            <w:r w:rsidRPr="00C95EC2">
              <w:rPr>
                <w:sz w:val="14"/>
                <w:szCs w:val="19"/>
              </w:rPr>
              <w:t>Белый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82B46" w:rsidRPr="00C95EC2" w:rsidRDefault="00682B46" w:rsidP="00682B46">
            <w:pPr>
              <w:pStyle w:val="ConsPlusNormal"/>
              <w:jc w:val="center"/>
              <w:rPr>
                <w:sz w:val="14"/>
                <w:szCs w:val="19"/>
              </w:rPr>
            </w:pPr>
            <w:proofErr w:type="spellStart"/>
            <w:r w:rsidRPr="00C95EC2">
              <w:rPr>
                <w:sz w:val="14"/>
                <w:szCs w:val="19"/>
              </w:rPr>
              <w:t>x</w:t>
            </w:r>
            <w:proofErr w:type="spellEnd"/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82B46" w:rsidRPr="00C95EC2" w:rsidRDefault="00682B46" w:rsidP="00682B46">
            <w:pPr>
              <w:pStyle w:val="ConsPlusNormal"/>
              <w:jc w:val="center"/>
              <w:rPr>
                <w:sz w:val="14"/>
                <w:szCs w:val="19"/>
              </w:rPr>
            </w:pPr>
            <w:r w:rsidRPr="00C95EC2">
              <w:rPr>
                <w:sz w:val="14"/>
                <w:szCs w:val="19"/>
              </w:rPr>
              <w:t>0,305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82B46" w:rsidRPr="00C95EC2" w:rsidRDefault="00682B46" w:rsidP="00682B46">
            <w:pPr>
              <w:pStyle w:val="ConsPlusNormal"/>
              <w:jc w:val="center"/>
              <w:rPr>
                <w:sz w:val="14"/>
                <w:szCs w:val="19"/>
              </w:rPr>
            </w:pPr>
            <w:r w:rsidRPr="00C95EC2">
              <w:rPr>
                <w:sz w:val="14"/>
                <w:szCs w:val="19"/>
              </w:rPr>
              <w:t>0,335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82B46" w:rsidRPr="00C95EC2" w:rsidRDefault="00682B46" w:rsidP="00682B46">
            <w:pPr>
              <w:pStyle w:val="ConsPlusNormal"/>
              <w:jc w:val="center"/>
              <w:rPr>
                <w:sz w:val="14"/>
                <w:szCs w:val="19"/>
              </w:rPr>
            </w:pPr>
            <w:r w:rsidRPr="00C95EC2">
              <w:rPr>
                <w:sz w:val="14"/>
                <w:szCs w:val="19"/>
              </w:rPr>
              <w:t>0,325</w:t>
            </w: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82B46" w:rsidRPr="00C95EC2" w:rsidRDefault="00682B46" w:rsidP="00682B46">
            <w:pPr>
              <w:pStyle w:val="ConsPlusNormal"/>
              <w:jc w:val="center"/>
              <w:rPr>
                <w:sz w:val="14"/>
                <w:szCs w:val="19"/>
              </w:rPr>
            </w:pPr>
            <w:r w:rsidRPr="00C95EC2">
              <w:rPr>
                <w:sz w:val="14"/>
                <w:szCs w:val="19"/>
              </w:rPr>
              <w:t>0,295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82B46" w:rsidRPr="00C95EC2" w:rsidRDefault="00682B46" w:rsidP="00682B46">
            <w:pPr>
              <w:pStyle w:val="ConsPlusNormal"/>
              <w:jc w:val="center"/>
              <w:rPr>
                <w:sz w:val="14"/>
                <w:szCs w:val="19"/>
              </w:rPr>
            </w:pPr>
            <w:r w:rsidRPr="00C95EC2">
              <w:rPr>
                <w:sz w:val="14"/>
                <w:szCs w:val="19"/>
              </w:rPr>
              <w:t>0,305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82B46" w:rsidRPr="00C95EC2" w:rsidRDefault="00682B46" w:rsidP="00682B46">
            <w:pPr>
              <w:pStyle w:val="ConsPlusNormal"/>
              <w:jc w:val="center"/>
              <w:rPr>
                <w:sz w:val="14"/>
                <w:szCs w:val="19"/>
              </w:rPr>
            </w:pPr>
            <w:r w:rsidRPr="00C95EC2">
              <w:rPr>
                <w:sz w:val="14"/>
                <w:szCs w:val="19"/>
              </w:rPr>
              <w:t>0,335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82B46" w:rsidRPr="00C95EC2" w:rsidRDefault="00682B46" w:rsidP="00682B46">
            <w:pPr>
              <w:pStyle w:val="ConsPlusNormal"/>
              <w:jc w:val="center"/>
              <w:rPr>
                <w:sz w:val="14"/>
                <w:szCs w:val="19"/>
              </w:rPr>
            </w:pPr>
            <w:r w:rsidRPr="00C95EC2">
              <w:rPr>
                <w:sz w:val="14"/>
                <w:szCs w:val="19"/>
              </w:rPr>
              <w:t>0,325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82B46" w:rsidRPr="00C95EC2" w:rsidRDefault="00682B46" w:rsidP="00682B46">
            <w:pPr>
              <w:pStyle w:val="ConsPlusNormal"/>
              <w:jc w:val="center"/>
              <w:rPr>
                <w:sz w:val="14"/>
                <w:szCs w:val="19"/>
              </w:rPr>
            </w:pPr>
            <w:r w:rsidRPr="00C95EC2">
              <w:rPr>
                <w:sz w:val="14"/>
                <w:szCs w:val="19"/>
              </w:rPr>
              <w:t>0,295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82B46" w:rsidRPr="00C95EC2" w:rsidRDefault="00682B46" w:rsidP="00682B46">
            <w:pPr>
              <w:pStyle w:val="ConsPlusNormal"/>
              <w:jc w:val="center"/>
              <w:rPr>
                <w:sz w:val="14"/>
                <w:szCs w:val="19"/>
              </w:rPr>
            </w:pPr>
            <w:r w:rsidRPr="00C95EC2">
              <w:rPr>
                <w:sz w:val="14"/>
                <w:szCs w:val="19"/>
              </w:rPr>
              <w:t>0,305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82B46" w:rsidRPr="00C95EC2" w:rsidRDefault="00682B46" w:rsidP="00682B46">
            <w:pPr>
              <w:pStyle w:val="ConsPlusNormal"/>
              <w:jc w:val="center"/>
              <w:rPr>
                <w:sz w:val="14"/>
                <w:szCs w:val="19"/>
              </w:rPr>
            </w:pPr>
            <w:r w:rsidRPr="00C95EC2">
              <w:rPr>
                <w:sz w:val="14"/>
                <w:szCs w:val="19"/>
              </w:rPr>
              <w:t>0,335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82B46" w:rsidRPr="00C95EC2" w:rsidRDefault="00682B46" w:rsidP="00682B46">
            <w:pPr>
              <w:pStyle w:val="ConsPlusNormal"/>
              <w:jc w:val="center"/>
              <w:rPr>
                <w:sz w:val="14"/>
                <w:szCs w:val="19"/>
              </w:rPr>
            </w:pPr>
            <w:r w:rsidRPr="00C95EC2">
              <w:rPr>
                <w:sz w:val="14"/>
                <w:szCs w:val="19"/>
              </w:rPr>
              <w:t>0,325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82B46" w:rsidRPr="00C95EC2" w:rsidRDefault="00682B46" w:rsidP="00682B46">
            <w:pPr>
              <w:pStyle w:val="ConsPlusNormal"/>
              <w:jc w:val="center"/>
              <w:rPr>
                <w:sz w:val="14"/>
                <w:szCs w:val="19"/>
              </w:rPr>
            </w:pPr>
            <w:r w:rsidRPr="00C95EC2">
              <w:rPr>
                <w:sz w:val="14"/>
                <w:szCs w:val="19"/>
              </w:rPr>
              <w:t>0,295</w:t>
            </w:r>
          </w:p>
        </w:tc>
      </w:tr>
      <w:tr w:rsidR="00682B46" w:rsidRPr="00C95EC2" w:rsidTr="00766E44"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C95EC2" w:rsidRDefault="00682B46" w:rsidP="00682B46">
            <w:pPr>
              <w:pStyle w:val="ConsPlusNormal"/>
              <w:jc w:val="both"/>
              <w:rPr>
                <w:sz w:val="14"/>
                <w:szCs w:val="19"/>
              </w:rPr>
            </w:pPr>
          </w:p>
        </w:tc>
        <w:tc>
          <w:tcPr>
            <w:tcW w:w="86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C95EC2" w:rsidRDefault="00682B46" w:rsidP="00682B46">
            <w:pPr>
              <w:pStyle w:val="ConsPlusNormal"/>
              <w:jc w:val="center"/>
              <w:rPr>
                <w:sz w:val="14"/>
                <w:szCs w:val="19"/>
              </w:rPr>
            </w:pPr>
            <w:proofErr w:type="spellStart"/>
            <w:r w:rsidRPr="00C95EC2">
              <w:rPr>
                <w:sz w:val="14"/>
                <w:szCs w:val="19"/>
              </w:rPr>
              <w:t>y</w:t>
            </w:r>
            <w:proofErr w:type="spellEnd"/>
          </w:p>
        </w:tc>
        <w:tc>
          <w:tcPr>
            <w:tcW w:w="9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C95EC2" w:rsidRDefault="00682B46" w:rsidP="00682B46">
            <w:pPr>
              <w:pStyle w:val="ConsPlusNormal"/>
              <w:jc w:val="center"/>
              <w:rPr>
                <w:sz w:val="14"/>
                <w:szCs w:val="19"/>
              </w:rPr>
            </w:pPr>
            <w:r w:rsidRPr="00C95EC2">
              <w:rPr>
                <w:sz w:val="14"/>
                <w:szCs w:val="19"/>
              </w:rPr>
              <w:t>0,315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C95EC2" w:rsidRDefault="00682B46" w:rsidP="00682B46">
            <w:pPr>
              <w:pStyle w:val="ConsPlusNormal"/>
              <w:jc w:val="center"/>
              <w:rPr>
                <w:sz w:val="14"/>
                <w:szCs w:val="19"/>
              </w:rPr>
            </w:pPr>
            <w:r w:rsidRPr="00C95EC2">
              <w:rPr>
                <w:sz w:val="14"/>
                <w:szCs w:val="19"/>
              </w:rPr>
              <w:t>0,345</w:t>
            </w:r>
          </w:p>
        </w:tc>
        <w:tc>
          <w:tcPr>
            <w:tcW w:w="7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C95EC2" w:rsidRDefault="00682B46" w:rsidP="00682B46">
            <w:pPr>
              <w:pStyle w:val="ConsPlusNormal"/>
              <w:jc w:val="center"/>
              <w:rPr>
                <w:sz w:val="14"/>
                <w:szCs w:val="19"/>
              </w:rPr>
            </w:pPr>
            <w:r w:rsidRPr="00C95EC2">
              <w:rPr>
                <w:sz w:val="14"/>
                <w:szCs w:val="19"/>
              </w:rPr>
              <w:t>0,355</w:t>
            </w:r>
          </w:p>
        </w:tc>
        <w:tc>
          <w:tcPr>
            <w:tcW w:w="72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C95EC2" w:rsidRDefault="00682B46" w:rsidP="00682B46">
            <w:pPr>
              <w:pStyle w:val="ConsPlusNormal"/>
              <w:jc w:val="center"/>
              <w:rPr>
                <w:sz w:val="14"/>
                <w:szCs w:val="19"/>
              </w:rPr>
            </w:pPr>
            <w:r w:rsidRPr="00C95EC2">
              <w:rPr>
                <w:sz w:val="14"/>
                <w:szCs w:val="19"/>
              </w:rPr>
              <w:t>0,325</w:t>
            </w:r>
          </w:p>
        </w:tc>
        <w:tc>
          <w:tcPr>
            <w:tcW w:w="83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C95EC2" w:rsidRDefault="00682B46" w:rsidP="00682B46">
            <w:pPr>
              <w:pStyle w:val="ConsPlusNormal"/>
              <w:jc w:val="center"/>
              <w:rPr>
                <w:sz w:val="14"/>
                <w:szCs w:val="19"/>
              </w:rPr>
            </w:pPr>
            <w:r w:rsidRPr="00C95EC2">
              <w:rPr>
                <w:sz w:val="14"/>
                <w:szCs w:val="19"/>
              </w:rPr>
              <w:t>0,315</w:t>
            </w:r>
          </w:p>
        </w:tc>
        <w:tc>
          <w:tcPr>
            <w:tcW w:w="7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C95EC2" w:rsidRDefault="00682B46" w:rsidP="00682B46">
            <w:pPr>
              <w:pStyle w:val="ConsPlusNormal"/>
              <w:jc w:val="center"/>
              <w:rPr>
                <w:sz w:val="14"/>
                <w:szCs w:val="19"/>
              </w:rPr>
            </w:pPr>
            <w:r w:rsidRPr="00C95EC2">
              <w:rPr>
                <w:sz w:val="14"/>
                <w:szCs w:val="19"/>
              </w:rPr>
              <w:t>0,345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C95EC2" w:rsidRDefault="00682B46" w:rsidP="00682B46">
            <w:pPr>
              <w:pStyle w:val="ConsPlusNormal"/>
              <w:jc w:val="center"/>
              <w:rPr>
                <w:sz w:val="14"/>
                <w:szCs w:val="19"/>
              </w:rPr>
            </w:pPr>
            <w:r w:rsidRPr="00C95EC2">
              <w:rPr>
                <w:sz w:val="14"/>
                <w:szCs w:val="19"/>
              </w:rPr>
              <w:t>0,355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C95EC2" w:rsidRDefault="00682B46" w:rsidP="00682B46">
            <w:pPr>
              <w:pStyle w:val="ConsPlusNormal"/>
              <w:jc w:val="center"/>
              <w:rPr>
                <w:sz w:val="14"/>
                <w:szCs w:val="19"/>
              </w:rPr>
            </w:pPr>
            <w:r w:rsidRPr="00C95EC2">
              <w:rPr>
                <w:sz w:val="14"/>
                <w:szCs w:val="19"/>
              </w:rPr>
              <w:t>0,325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C95EC2" w:rsidRDefault="00682B46" w:rsidP="00682B46">
            <w:pPr>
              <w:pStyle w:val="ConsPlusNormal"/>
              <w:jc w:val="center"/>
              <w:rPr>
                <w:sz w:val="14"/>
                <w:szCs w:val="19"/>
              </w:rPr>
            </w:pPr>
            <w:r w:rsidRPr="00C95EC2">
              <w:rPr>
                <w:sz w:val="14"/>
                <w:szCs w:val="19"/>
              </w:rPr>
              <w:t>0,315</w:t>
            </w:r>
          </w:p>
        </w:tc>
        <w:tc>
          <w:tcPr>
            <w:tcW w:w="7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C95EC2" w:rsidRDefault="00682B46" w:rsidP="00682B46">
            <w:pPr>
              <w:pStyle w:val="ConsPlusNormal"/>
              <w:jc w:val="center"/>
              <w:rPr>
                <w:sz w:val="14"/>
                <w:szCs w:val="19"/>
              </w:rPr>
            </w:pPr>
            <w:r w:rsidRPr="00C95EC2">
              <w:rPr>
                <w:sz w:val="14"/>
                <w:szCs w:val="19"/>
              </w:rPr>
              <w:t>0,345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C95EC2" w:rsidRDefault="00682B46" w:rsidP="00682B46">
            <w:pPr>
              <w:pStyle w:val="ConsPlusNormal"/>
              <w:jc w:val="center"/>
              <w:rPr>
                <w:sz w:val="14"/>
                <w:szCs w:val="19"/>
              </w:rPr>
            </w:pPr>
            <w:r w:rsidRPr="00C95EC2">
              <w:rPr>
                <w:sz w:val="14"/>
                <w:szCs w:val="19"/>
              </w:rPr>
              <w:t>0,355</w:t>
            </w:r>
          </w:p>
        </w:tc>
        <w:tc>
          <w:tcPr>
            <w:tcW w:w="6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C95EC2" w:rsidRDefault="00682B46" w:rsidP="00682B46">
            <w:pPr>
              <w:pStyle w:val="ConsPlusNormal"/>
              <w:jc w:val="center"/>
              <w:rPr>
                <w:sz w:val="14"/>
                <w:szCs w:val="19"/>
              </w:rPr>
            </w:pPr>
            <w:r w:rsidRPr="00C95EC2">
              <w:rPr>
                <w:sz w:val="14"/>
                <w:szCs w:val="19"/>
              </w:rPr>
              <w:t>0,325</w:t>
            </w:r>
          </w:p>
        </w:tc>
      </w:tr>
      <w:tr w:rsidR="00682B46" w:rsidRPr="00C95EC2" w:rsidTr="00766E44">
        <w:tc>
          <w:tcPr>
            <w:tcW w:w="10406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C95EC2" w:rsidRDefault="00682B46" w:rsidP="00682B46">
            <w:pPr>
              <w:pStyle w:val="ConsPlusNormal"/>
              <w:ind w:firstLine="283"/>
              <w:jc w:val="both"/>
              <w:rPr>
                <w:sz w:val="14"/>
                <w:szCs w:val="19"/>
              </w:rPr>
            </w:pPr>
            <w:r w:rsidRPr="00C95EC2">
              <w:rPr>
                <w:sz w:val="14"/>
                <w:szCs w:val="19"/>
              </w:rPr>
              <w:t xml:space="preserve">Примечание - Значения, приведенные на </w:t>
            </w:r>
            <w:hyperlink w:anchor="Par1072" w:tooltip="Рисунок А.1 - Допустимые области цветности x," w:history="1">
              <w:r w:rsidRPr="00C95EC2">
                <w:rPr>
                  <w:color w:val="000000" w:themeColor="text1"/>
                  <w:sz w:val="14"/>
                  <w:szCs w:val="19"/>
                </w:rPr>
                <w:t>рисунке А.1</w:t>
              </w:r>
            </w:hyperlink>
            <w:r w:rsidRPr="00C95EC2">
              <w:rPr>
                <w:color w:val="000000" w:themeColor="text1"/>
                <w:sz w:val="14"/>
                <w:szCs w:val="19"/>
              </w:rPr>
              <w:t xml:space="preserve"> и в</w:t>
            </w:r>
            <w:r w:rsidRPr="00C95EC2">
              <w:rPr>
                <w:sz w:val="14"/>
                <w:szCs w:val="19"/>
              </w:rPr>
              <w:t xml:space="preserve"> таблице А.2, даны при геометрии измерения 45°/0°, освещении стандартным источником света D</w:t>
            </w:r>
            <w:r w:rsidRPr="00C95EC2">
              <w:rPr>
                <w:sz w:val="14"/>
                <w:szCs w:val="19"/>
                <w:vertAlign w:val="subscript"/>
              </w:rPr>
              <w:t>65</w:t>
            </w:r>
            <w:r w:rsidRPr="00C95EC2">
              <w:rPr>
                <w:sz w:val="14"/>
                <w:szCs w:val="19"/>
              </w:rPr>
              <w:t xml:space="preserve"> по ГОСТ 7721, в стандартной колориметрической системе XYZ 1931 г.</w:t>
            </w:r>
          </w:p>
        </w:tc>
      </w:tr>
    </w:tbl>
    <w:p w:rsidR="00682B46" w:rsidRPr="007D7C6E" w:rsidRDefault="00682B46" w:rsidP="00682B46">
      <w:pPr>
        <w:pStyle w:val="ConsPlusNormal"/>
        <w:jc w:val="both"/>
        <w:rPr>
          <w:sz w:val="19"/>
          <w:szCs w:val="19"/>
        </w:rPr>
      </w:pPr>
    </w:p>
    <w:p w:rsidR="00682B46" w:rsidRPr="007D7C6E" w:rsidRDefault="00682B46" w:rsidP="00682B46">
      <w:pPr>
        <w:pStyle w:val="ConsPlusNormal"/>
        <w:ind w:firstLine="540"/>
        <w:jc w:val="both"/>
        <w:rPr>
          <w:sz w:val="19"/>
          <w:szCs w:val="19"/>
        </w:rPr>
      </w:pPr>
      <w:r w:rsidRPr="007D7C6E">
        <w:rPr>
          <w:sz w:val="19"/>
          <w:szCs w:val="19"/>
        </w:rPr>
        <w:t xml:space="preserve">А.1.3 Измерение координат цветности </w:t>
      </w:r>
      <w:proofErr w:type="spellStart"/>
      <w:r w:rsidRPr="007D7C6E">
        <w:rPr>
          <w:sz w:val="19"/>
          <w:szCs w:val="19"/>
        </w:rPr>
        <w:t>x</w:t>
      </w:r>
      <w:proofErr w:type="spellEnd"/>
      <w:r w:rsidRPr="007D7C6E">
        <w:rPr>
          <w:sz w:val="19"/>
          <w:szCs w:val="19"/>
        </w:rPr>
        <w:t xml:space="preserve">, </w:t>
      </w:r>
      <w:proofErr w:type="spellStart"/>
      <w:r w:rsidRPr="007D7C6E">
        <w:rPr>
          <w:sz w:val="19"/>
          <w:szCs w:val="19"/>
        </w:rPr>
        <w:t>y</w:t>
      </w:r>
      <w:proofErr w:type="spellEnd"/>
      <w:r w:rsidRPr="007D7C6E">
        <w:rPr>
          <w:sz w:val="19"/>
          <w:szCs w:val="19"/>
        </w:rPr>
        <w:t xml:space="preserve"> и определение коэффициентов яркости </w:t>
      </w:r>
      <w:r w:rsidRPr="007D7C6E">
        <w:rPr>
          <w:noProof/>
          <w:position w:val="-10"/>
          <w:sz w:val="19"/>
          <w:szCs w:val="19"/>
        </w:rPr>
        <w:drawing>
          <wp:inline distT="0" distB="0" distL="0" distR="0">
            <wp:extent cx="114300" cy="203200"/>
            <wp:effectExtent l="19050" t="0" r="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20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7C6E">
        <w:rPr>
          <w:sz w:val="19"/>
          <w:szCs w:val="19"/>
        </w:rPr>
        <w:t xml:space="preserve"> несветящихся и световозвращающих материалов, знаков безопасности и сигнальной разметки следует проводить спектрофотометром или колориметром.</w:t>
      </w:r>
    </w:p>
    <w:p w:rsidR="00682B46" w:rsidRPr="002313B4" w:rsidRDefault="00682B46" w:rsidP="00682B46">
      <w:pPr>
        <w:pStyle w:val="ConsPlusNormal"/>
        <w:ind w:firstLine="540"/>
        <w:jc w:val="both"/>
        <w:rPr>
          <w:color w:val="000000" w:themeColor="text1"/>
          <w:sz w:val="19"/>
          <w:szCs w:val="19"/>
        </w:rPr>
      </w:pPr>
      <w:r w:rsidRPr="007D7C6E">
        <w:rPr>
          <w:sz w:val="19"/>
          <w:szCs w:val="19"/>
        </w:rPr>
        <w:t xml:space="preserve">А.1.4 Координаты цветности </w:t>
      </w:r>
      <w:proofErr w:type="spellStart"/>
      <w:r w:rsidRPr="007D7C6E">
        <w:rPr>
          <w:sz w:val="19"/>
          <w:szCs w:val="19"/>
        </w:rPr>
        <w:t>x</w:t>
      </w:r>
      <w:proofErr w:type="spellEnd"/>
      <w:r w:rsidRPr="007D7C6E">
        <w:rPr>
          <w:sz w:val="19"/>
          <w:szCs w:val="19"/>
        </w:rPr>
        <w:t xml:space="preserve">, </w:t>
      </w:r>
      <w:proofErr w:type="spellStart"/>
      <w:r w:rsidRPr="007D7C6E">
        <w:rPr>
          <w:sz w:val="19"/>
          <w:szCs w:val="19"/>
        </w:rPr>
        <w:t>y</w:t>
      </w:r>
      <w:proofErr w:type="spellEnd"/>
      <w:r w:rsidRPr="007D7C6E">
        <w:rPr>
          <w:sz w:val="19"/>
          <w:szCs w:val="19"/>
        </w:rPr>
        <w:t xml:space="preserve"> цветов знаков безопасности и сигнальной разметки с внутренним электрическим </w:t>
      </w:r>
      <w:r w:rsidRPr="002313B4">
        <w:rPr>
          <w:color w:val="000000" w:themeColor="text1"/>
          <w:sz w:val="19"/>
          <w:szCs w:val="19"/>
        </w:rPr>
        <w:t xml:space="preserve">освещением должны соответствовать координатам цветности допустимых цветовых областей стандартного графика </w:t>
      </w:r>
      <w:hyperlink w:anchor="Par1072" w:tooltip="Рисунок А.1 - Допустимые области цветности x," w:history="1">
        <w:r w:rsidRPr="002313B4">
          <w:rPr>
            <w:color w:val="000000" w:themeColor="text1"/>
            <w:sz w:val="19"/>
            <w:szCs w:val="19"/>
          </w:rPr>
          <w:t>(рисунок А.1)</w:t>
        </w:r>
      </w:hyperlink>
      <w:r w:rsidRPr="002313B4">
        <w:rPr>
          <w:color w:val="000000" w:themeColor="text1"/>
          <w:sz w:val="19"/>
          <w:szCs w:val="19"/>
        </w:rPr>
        <w:t xml:space="preserve">, значения угловых точек которых приведены в </w:t>
      </w:r>
      <w:hyperlink w:anchor="Par959" w:tooltip="Таблица А.1 - Значения координат цветности x, y угловых точек допустимых цветовых областей и минимальные значения коэффициента яркости _ для несветящихся и световозвращающих материалов сигнальных и контрастных цветов, знаков безопасности и сигнальной разметки" w:history="1">
        <w:r w:rsidRPr="002313B4">
          <w:rPr>
            <w:color w:val="000000" w:themeColor="text1"/>
            <w:sz w:val="19"/>
            <w:szCs w:val="19"/>
          </w:rPr>
          <w:t>таблице А.1</w:t>
        </w:r>
      </w:hyperlink>
      <w:r w:rsidRPr="002313B4">
        <w:rPr>
          <w:color w:val="000000" w:themeColor="text1"/>
          <w:sz w:val="19"/>
          <w:szCs w:val="19"/>
        </w:rPr>
        <w:t>.</w:t>
      </w:r>
    </w:p>
    <w:p w:rsidR="00682B46" w:rsidRPr="002313B4" w:rsidRDefault="00682B46" w:rsidP="00682B46">
      <w:pPr>
        <w:pStyle w:val="ConsPlusNormal"/>
        <w:ind w:firstLine="540"/>
        <w:jc w:val="both"/>
        <w:rPr>
          <w:color w:val="000000" w:themeColor="text1"/>
          <w:sz w:val="19"/>
          <w:szCs w:val="19"/>
        </w:rPr>
      </w:pPr>
      <w:r w:rsidRPr="002313B4">
        <w:rPr>
          <w:color w:val="000000" w:themeColor="text1"/>
          <w:sz w:val="19"/>
          <w:szCs w:val="19"/>
        </w:rPr>
        <w:t xml:space="preserve">Коэффициенты яркости </w:t>
      </w:r>
      <w:r w:rsidRPr="002313B4">
        <w:rPr>
          <w:noProof/>
          <w:color w:val="000000" w:themeColor="text1"/>
          <w:position w:val="-10"/>
          <w:sz w:val="19"/>
          <w:szCs w:val="19"/>
        </w:rPr>
        <w:drawing>
          <wp:inline distT="0" distB="0" distL="0" distR="0">
            <wp:extent cx="114300" cy="203200"/>
            <wp:effectExtent l="1905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20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313B4">
        <w:rPr>
          <w:color w:val="000000" w:themeColor="text1"/>
          <w:sz w:val="19"/>
          <w:szCs w:val="19"/>
        </w:rPr>
        <w:t xml:space="preserve"> знаков безопасности и сигнальной разметки с внутренним электрическим освещением должны быть не менее значений, указанных в </w:t>
      </w:r>
      <w:hyperlink w:anchor="Par959" w:tooltip="Таблица А.1 - Значения координат цветности x, y угловых точек допустимых цветовых областей и минимальные значения коэффициента яркости _ для несветящихся и световозвращающих материалов сигнальных и контрастных цветов, знаков безопасности и сигнальной разметки" w:history="1">
        <w:r w:rsidRPr="002313B4">
          <w:rPr>
            <w:color w:val="000000" w:themeColor="text1"/>
            <w:sz w:val="19"/>
            <w:szCs w:val="19"/>
          </w:rPr>
          <w:t>таблице А.1</w:t>
        </w:r>
      </w:hyperlink>
      <w:r w:rsidRPr="002313B4">
        <w:rPr>
          <w:color w:val="000000" w:themeColor="text1"/>
          <w:sz w:val="19"/>
          <w:szCs w:val="19"/>
        </w:rPr>
        <w:t xml:space="preserve"> для несветящихся материалов.</w:t>
      </w:r>
    </w:p>
    <w:p w:rsidR="00682B46" w:rsidRPr="007D7C6E" w:rsidRDefault="00682B46" w:rsidP="00682B46">
      <w:pPr>
        <w:pStyle w:val="ConsPlusNormal"/>
        <w:ind w:firstLine="540"/>
        <w:jc w:val="both"/>
        <w:rPr>
          <w:sz w:val="19"/>
          <w:szCs w:val="19"/>
        </w:rPr>
      </w:pPr>
      <w:r w:rsidRPr="002313B4">
        <w:rPr>
          <w:color w:val="000000" w:themeColor="text1"/>
          <w:sz w:val="19"/>
          <w:szCs w:val="19"/>
        </w:rPr>
        <w:t xml:space="preserve">А.1.5 Измерения координат цветности </w:t>
      </w:r>
      <w:proofErr w:type="spellStart"/>
      <w:r w:rsidRPr="002313B4">
        <w:rPr>
          <w:color w:val="000000" w:themeColor="text1"/>
          <w:sz w:val="19"/>
          <w:szCs w:val="19"/>
        </w:rPr>
        <w:t>x</w:t>
      </w:r>
      <w:proofErr w:type="spellEnd"/>
      <w:r w:rsidRPr="002313B4">
        <w:rPr>
          <w:color w:val="000000" w:themeColor="text1"/>
          <w:sz w:val="19"/>
          <w:szCs w:val="19"/>
        </w:rPr>
        <w:t xml:space="preserve">, </w:t>
      </w:r>
      <w:proofErr w:type="spellStart"/>
      <w:r w:rsidRPr="002313B4">
        <w:rPr>
          <w:color w:val="000000" w:themeColor="text1"/>
          <w:sz w:val="19"/>
          <w:szCs w:val="19"/>
        </w:rPr>
        <w:t>y</w:t>
      </w:r>
      <w:proofErr w:type="spellEnd"/>
      <w:r w:rsidRPr="002313B4">
        <w:rPr>
          <w:color w:val="000000" w:themeColor="text1"/>
          <w:sz w:val="19"/>
          <w:szCs w:val="19"/>
        </w:rPr>
        <w:t xml:space="preserve"> и коэффициентов яркости </w:t>
      </w:r>
      <w:r w:rsidRPr="002313B4">
        <w:rPr>
          <w:noProof/>
          <w:color w:val="000000" w:themeColor="text1"/>
          <w:position w:val="-10"/>
          <w:sz w:val="19"/>
          <w:szCs w:val="19"/>
        </w:rPr>
        <w:drawing>
          <wp:inline distT="0" distB="0" distL="0" distR="0">
            <wp:extent cx="114300" cy="203200"/>
            <wp:effectExtent l="19050" t="0" r="0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20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313B4">
        <w:rPr>
          <w:color w:val="000000" w:themeColor="text1"/>
          <w:sz w:val="19"/>
          <w:szCs w:val="19"/>
        </w:rPr>
        <w:t xml:space="preserve"> для</w:t>
      </w:r>
      <w:r w:rsidRPr="007D7C6E">
        <w:rPr>
          <w:sz w:val="19"/>
          <w:szCs w:val="19"/>
        </w:rPr>
        <w:t xml:space="preserve"> знаков безопасности и сигнальной разметки с внутренним электрическим освещением следует проводить с помощью фотометра с соответствующим измерением свечения.</w:t>
      </w:r>
    </w:p>
    <w:p w:rsidR="00682B46" w:rsidRPr="007D7C6E" w:rsidRDefault="00682B46" w:rsidP="00682B46">
      <w:pPr>
        <w:pStyle w:val="ConsPlusNormal"/>
        <w:jc w:val="both"/>
        <w:rPr>
          <w:sz w:val="19"/>
          <w:szCs w:val="19"/>
        </w:rPr>
      </w:pPr>
    </w:p>
    <w:p w:rsidR="002313B4" w:rsidRPr="002313B4" w:rsidRDefault="00682B46" w:rsidP="002313B4">
      <w:pPr>
        <w:pStyle w:val="ConsPlusNormal"/>
        <w:spacing w:after="120"/>
        <w:ind w:firstLine="540"/>
        <w:jc w:val="both"/>
        <w:outlineLvl w:val="1"/>
        <w:rPr>
          <w:b/>
          <w:sz w:val="19"/>
          <w:szCs w:val="19"/>
        </w:rPr>
      </w:pPr>
      <w:r w:rsidRPr="002313B4">
        <w:rPr>
          <w:b/>
          <w:sz w:val="19"/>
          <w:szCs w:val="19"/>
        </w:rPr>
        <w:t>А.2 Фотометрические характеристики сигнальных и контрастных цветов несветящихся и световозвращающих материалов</w:t>
      </w:r>
    </w:p>
    <w:p w:rsidR="00682B46" w:rsidRPr="007D7C6E" w:rsidRDefault="00682B46" w:rsidP="00682B46">
      <w:pPr>
        <w:pStyle w:val="ConsPlusNormal"/>
        <w:ind w:firstLine="540"/>
        <w:jc w:val="both"/>
        <w:rPr>
          <w:sz w:val="19"/>
          <w:szCs w:val="19"/>
        </w:rPr>
      </w:pPr>
      <w:r w:rsidRPr="007D7C6E">
        <w:rPr>
          <w:sz w:val="19"/>
          <w:szCs w:val="19"/>
        </w:rPr>
        <w:t xml:space="preserve">А.2.1 Яркостный контраст </w:t>
      </w:r>
      <w:proofErr w:type="spellStart"/>
      <w:r w:rsidRPr="007D7C6E">
        <w:rPr>
          <w:sz w:val="19"/>
          <w:szCs w:val="19"/>
        </w:rPr>
        <w:t>k</w:t>
      </w:r>
      <w:proofErr w:type="spellEnd"/>
      <w:r w:rsidRPr="007D7C6E">
        <w:rPr>
          <w:sz w:val="19"/>
          <w:szCs w:val="19"/>
        </w:rPr>
        <w:t xml:space="preserve"> знаков безопасности и сигнальной разметки с внутренним электрическим освещением должен соответствовать значениям таблицы А.3.</w:t>
      </w:r>
    </w:p>
    <w:p w:rsidR="00682B46" w:rsidRPr="007D7C6E" w:rsidRDefault="00682B46" w:rsidP="00682B46">
      <w:pPr>
        <w:pStyle w:val="ConsPlusNormal"/>
        <w:jc w:val="both"/>
        <w:rPr>
          <w:sz w:val="19"/>
          <w:szCs w:val="19"/>
        </w:rPr>
      </w:pPr>
    </w:p>
    <w:p w:rsidR="00682B46" w:rsidRPr="00766E44" w:rsidRDefault="00682B46" w:rsidP="00682B46">
      <w:pPr>
        <w:pStyle w:val="ConsPlusNormal"/>
        <w:jc w:val="both"/>
        <w:outlineLvl w:val="2"/>
        <w:rPr>
          <w:sz w:val="16"/>
          <w:szCs w:val="19"/>
        </w:rPr>
      </w:pPr>
      <w:r w:rsidRPr="00766E44">
        <w:rPr>
          <w:sz w:val="16"/>
          <w:szCs w:val="19"/>
        </w:rPr>
        <w:t xml:space="preserve">Таблица А.3 - Яркостный контраст </w:t>
      </w:r>
      <w:proofErr w:type="spellStart"/>
      <w:r w:rsidRPr="00766E44">
        <w:rPr>
          <w:sz w:val="16"/>
          <w:szCs w:val="19"/>
        </w:rPr>
        <w:t>k</w:t>
      </w:r>
      <w:proofErr w:type="spellEnd"/>
      <w:r w:rsidRPr="00766E44">
        <w:rPr>
          <w:sz w:val="16"/>
          <w:szCs w:val="19"/>
        </w:rPr>
        <w:t xml:space="preserve"> знаков безопасности и сигнальной разметки с внутренним электрическим освещением</w:t>
      </w:r>
    </w:p>
    <w:p w:rsidR="00682B46" w:rsidRPr="00766E44" w:rsidRDefault="00682B46" w:rsidP="00682B46">
      <w:pPr>
        <w:pStyle w:val="ConsPlusNormal"/>
        <w:jc w:val="both"/>
        <w:rPr>
          <w:sz w:val="16"/>
          <w:szCs w:val="19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2637"/>
        <w:gridCol w:w="2638"/>
        <w:gridCol w:w="3742"/>
      </w:tblGrid>
      <w:tr w:rsidR="00682B46" w:rsidRPr="00766E44" w:rsidTr="00682B46">
        <w:tc>
          <w:tcPr>
            <w:tcW w:w="2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766E44" w:rsidRDefault="00682B46" w:rsidP="00682B46">
            <w:pPr>
              <w:pStyle w:val="ConsPlusNormal"/>
              <w:jc w:val="center"/>
              <w:rPr>
                <w:sz w:val="14"/>
                <w:szCs w:val="19"/>
              </w:rPr>
            </w:pPr>
            <w:r w:rsidRPr="00766E44">
              <w:rPr>
                <w:sz w:val="14"/>
                <w:szCs w:val="19"/>
              </w:rPr>
              <w:t>Сигнальный цвет</w:t>
            </w:r>
          </w:p>
        </w:tc>
        <w:tc>
          <w:tcPr>
            <w:tcW w:w="2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766E44" w:rsidRDefault="00682B46" w:rsidP="00682B46">
            <w:pPr>
              <w:pStyle w:val="ConsPlusNormal"/>
              <w:jc w:val="center"/>
              <w:rPr>
                <w:sz w:val="14"/>
                <w:szCs w:val="19"/>
              </w:rPr>
            </w:pPr>
            <w:r w:rsidRPr="00766E44">
              <w:rPr>
                <w:sz w:val="14"/>
                <w:szCs w:val="19"/>
              </w:rPr>
              <w:t>Контрастный цвет</w:t>
            </w:r>
          </w:p>
        </w:tc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766E44" w:rsidRDefault="00682B46" w:rsidP="00682B46">
            <w:pPr>
              <w:pStyle w:val="ConsPlusNormal"/>
              <w:jc w:val="center"/>
              <w:rPr>
                <w:sz w:val="14"/>
                <w:szCs w:val="19"/>
              </w:rPr>
            </w:pPr>
            <w:r w:rsidRPr="00766E44">
              <w:rPr>
                <w:sz w:val="14"/>
                <w:szCs w:val="19"/>
              </w:rPr>
              <w:t xml:space="preserve">Яркостный контраст </w:t>
            </w:r>
            <w:proofErr w:type="spellStart"/>
            <w:r w:rsidRPr="00766E44">
              <w:rPr>
                <w:sz w:val="14"/>
                <w:szCs w:val="19"/>
              </w:rPr>
              <w:t>k</w:t>
            </w:r>
            <w:proofErr w:type="spellEnd"/>
          </w:p>
        </w:tc>
      </w:tr>
      <w:tr w:rsidR="00682B46" w:rsidRPr="00766E44" w:rsidTr="00682B46">
        <w:tc>
          <w:tcPr>
            <w:tcW w:w="2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766E44" w:rsidRDefault="00682B46" w:rsidP="00682B46">
            <w:pPr>
              <w:pStyle w:val="ConsPlusNormal"/>
              <w:jc w:val="center"/>
              <w:rPr>
                <w:sz w:val="14"/>
                <w:szCs w:val="19"/>
              </w:rPr>
            </w:pPr>
            <w:r w:rsidRPr="00766E44">
              <w:rPr>
                <w:sz w:val="14"/>
                <w:szCs w:val="19"/>
              </w:rPr>
              <w:t>Красный</w:t>
            </w:r>
          </w:p>
        </w:tc>
        <w:tc>
          <w:tcPr>
            <w:tcW w:w="2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766E44" w:rsidRDefault="00682B46" w:rsidP="00682B46">
            <w:pPr>
              <w:pStyle w:val="ConsPlusNormal"/>
              <w:jc w:val="center"/>
              <w:rPr>
                <w:sz w:val="14"/>
                <w:szCs w:val="19"/>
              </w:rPr>
            </w:pPr>
            <w:r w:rsidRPr="00766E44">
              <w:rPr>
                <w:sz w:val="14"/>
                <w:szCs w:val="19"/>
              </w:rPr>
              <w:t>Белый</w:t>
            </w:r>
          </w:p>
        </w:tc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766E44" w:rsidRDefault="00682B46" w:rsidP="00682B46">
            <w:pPr>
              <w:pStyle w:val="ConsPlusNormal"/>
              <w:jc w:val="center"/>
              <w:rPr>
                <w:sz w:val="14"/>
                <w:szCs w:val="19"/>
              </w:rPr>
            </w:pPr>
            <w:r w:rsidRPr="00766E44">
              <w:rPr>
                <w:sz w:val="14"/>
                <w:szCs w:val="19"/>
              </w:rPr>
              <w:t xml:space="preserve">5 &lt; </w:t>
            </w:r>
            <w:proofErr w:type="spellStart"/>
            <w:r w:rsidRPr="00766E44">
              <w:rPr>
                <w:sz w:val="14"/>
                <w:szCs w:val="19"/>
              </w:rPr>
              <w:t>k</w:t>
            </w:r>
            <w:proofErr w:type="spellEnd"/>
            <w:r w:rsidRPr="00766E44">
              <w:rPr>
                <w:sz w:val="14"/>
                <w:szCs w:val="19"/>
              </w:rPr>
              <w:t xml:space="preserve"> &lt; 15</w:t>
            </w:r>
          </w:p>
        </w:tc>
      </w:tr>
      <w:tr w:rsidR="00682B46" w:rsidRPr="00766E44" w:rsidTr="00682B46">
        <w:tc>
          <w:tcPr>
            <w:tcW w:w="2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766E44" w:rsidRDefault="00682B46" w:rsidP="00682B46">
            <w:pPr>
              <w:pStyle w:val="ConsPlusNormal"/>
              <w:jc w:val="center"/>
              <w:rPr>
                <w:sz w:val="14"/>
                <w:szCs w:val="19"/>
              </w:rPr>
            </w:pPr>
            <w:r w:rsidRPr="00766E44">
              <w:rPr>
                <w:sz w:val="14"/>
                <w:szCs w:val="19"/>
              </w:rPr>
              <w:t>Желтый</w:t>
            </w:r>
          </w:p>
        </w:tc>
        <w:tc>
          <w:tcPr>
            <w:tcW w:w="2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766E44" w:rsidRDefault="00682B46" w:rsidP="00682B46">
            <w:pPr>
              <w:pStyle w:val="ConsPlusNormal"/>
              <w:jc w:val="center"/>
              <w:rPr>
                <w:sz w:val="14"/>
                <w:szCs w:val="19"/>
              </w:rPr>
            </w:pPr>
            <w:r w:rsidRPr="00766E44">
              <w:rPr>
                <w:sz w:val="14"/>
                <w:szCs w:val="19"/>
              </w:rPr>
              <w:t>Черный</w:t>
            </w:r>
          </w:p>
        </w:tc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766E44" w:rsidRDefault="00682B46" w:rsidP="00682B46">
            <w:pPr>
              <w:pStyle w:val="ConsPlusNormal"/>
              <w:jc w:val="center"/>
              <w:rPr>
                <w:sz w:val="14"/>
                <w:szCs w:val="19"/>
              </w:rPr>
            </w:pPr>
            <w:r w:rsidRPr="00766E44">
              <w:rPr>
                <w:sz w:val="14"/>
                <w:szCs w:val="19"/>
              </w:rPr>
              <w:t>Черный контрастный цвет не должен быть светопропускающим</w:t>
            </w:r>
          </w:p>
        </w:tc>
      </w:tr>
      <w:tr w:rsidR="00682B46" w:rsidRPr="00766E44" w:rsidTr="00682B46">
        <w:tc>
          <w:tcPr>
            <w:tcW w:w="2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766E44" w:rsidRDefault="00682B46" w:rsidP="00682B46">
            <w:pPr>
              <w:pStyle w:val="ConsPlusNormal"/>
              <w:jc w:val="center"/>
              <w:rPr>
                <w:sz w:val="14"/>
                <w:szCs w:val="19"/>
              </w:rPr>
            </w:pPr>
            <w:r w:rsidRPr="00766E44">
              <w:rPr>
                <w:sz w:val="14"/>
                <w:szCs w:val="19"/>
              </w:rPr>
              <w:t>Зеленый</w:t>
            </w:r>
          </w:p>
        </w:tc>
        <w:tc>
          <w:tcPr>
            <w:tcW w:w="2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766E44" w:rsidRDefault="00682B46" w:rsidP="00682B46">
            <w:pPr>
              <w:pStyle w:val="ConsPlusNormal"/>
              <w:jc w:val="center"/>
              <w:rPr>
                <w:sz w:val="14"/>
                <w:szCs w:val="19"/>
              </w:rPr>
            </w:pPr>
            <w:r w:rsidRPr="00766E44">
              <w:rPr>
                <w:sz w:val="14"/>
                <w:szCs w:val="19"/>
              </w:rPr>
              <w:t>Белый</w:t>
            </w:r>
          </w:p>
        </w:tc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766E44" w:rsidRDefault="00682B46" w:rsidP="00682B46">
            <w:pPr>
              <w:pStyle w:val="ConsPlusNormal"/>
              <w:jc w:val="center"/>
              <w:rPr>
                <w:sz w:val="14"/>
                <w:szCs w:val="19"/>
              </w:rPr>
            </w:pPr>
            <w:r w:rsidRPr="00766E44">
              <w:rPr>
                <w:sz w:val="14"/>
                <w:szCs w:val="19"/>
              </w:rPr>
              <w:t xml:space="preserve">5 &lt; </w:t>
            </w:r>
            <w:proofErr w:type="spellStart"/>
            <w:r w:rsidRPr="00766E44">
              <w:rPr>
                <w:sz w:val="14"/>
                <w:szCs w:val="19"/>
              </w:rPr>
              <w:t>k</w:t>
            </w:r>
            <w:proofErr w:type="spellEnd"/>
            <w:r w:rsidRPr="00766E44">
              <w:rPr>
                <w:sz w:val="14"/>
                <w:szCs w:val="19"/>
              </w:rPr>
              <w:t xml:space="preserve"> &lt; 15</w:t>
            </w:r>
          </w:p>
        </w:tc>
      </w:tr>
      <w:tr w:rsidR="00682B46" w:rsidRPr="00766E44" w:rsidTr="00682B46">
        <w:tc>
          <w:tcPr>
            <w:tcW w:w="2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766E44" w:rsidRDefault="00682B46" w:rsidP="00682B46">
            <w:pPr>
              <w:pStyle w:val="ConsPlusNormal"/>
              <w:jc w:val="center"/>
              <w:rPr>
                <w:sz w:val="14"/>
                <w:szCs w:val="19"/>
              </w:rPr>
            </w:pPr>
            <w:r w:rsidRPr="00766E44">
              <w:rPr>
                <w:sz w:val="14"/>
                <w:szCs w:val="19"/>
              </w:rPr>
              <w:t>Синий</w:t>
            </w:r>
          </w:p>
        </w:tc>
        <w:tc>
          <w:tcPr>
            <w:tcW w:w="2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766E44" w:rsidRDefault="00682B46" w:rsidP="00682B46">
            <w:pPr>
              <w:pStyle w:val="ConsPlusNormal"/>
              <w:jc w:val="center"/>
              <w:rPr>
                <w:sz w:val="14"/>
                <w:szCs w:val="19"/>
              </w:rPr>
            </w:pPr>
            <w:r w:rsidRPr="00766E44">
              <w:rPr>
                <w:sz w:val="14"/>
                <w:szCs w:val="19"/>
              </w:rPr>
              <w:t>Белый</w:t>
            </w:r>
          </w:p>
        </w:tc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766E44" w:rsidRDefault="00682B46" w:rsidP="00682B46">
            <w:pPr>
              <w:pStyle w:val="ConsPlusNormal"/>
              <w:jc w:val="center"/>
              <w:rPr>
                <w:sz w:val="14"/>
                <w:szCs w:val="19"/>
              </w:rPr>
            </w:pPr>
            <w:r w:rsidRPr="00766E44">
              <w:rPr>
                <w:sz w:val="14"/>
                <w:szCs w:val="19"/>
              </w:rPr>
              <w:t xml:space="preserve">5 &lt; </w:t>
            </w:r>
            <w:proofErr w:type="spellStart"/>
            <w:r w:rsidRPr="00766E44">
              <w:rPr>
                <w:sz w:val="14"/>
                <w:szCs w:val="19"/>
              </w:rPr>
              <w:t>k</w:t>
            </w:r>
            <w:proofErr w:type="spellEnd"/>
            <w:r w:rsidRPr="00766E44">
              <w:rPr>
                <w:sz w:val="14"/>
                <w:szCs w:val="19"/>
              </w:rPr>
              <w:t xml:space="preserve"> &lt; 15</w:t>
            </w:r>
          </w:p>
        </w:tc>
      </w:tr>
    </w:tbl>
    <w:p w:rsidR="00682B46" w:rsidRPr="007D7C6E" w:rsidRDefault="00682B46" w:rsidP="00682B46">
      <w:pPr>
        <w:pStyle w:val="ConsPlusNormal"/>
        <w:jc w:val="both"/>
        <w:rPr>
          <w:sz w:val="19"/>
          <w:szCs w:val="19"/>
        </w:rPr>
      </w:pPr>
    </w:p>
    <w:p w:rsidR="002313B4" w:rsidRDefault="00682B46" w:rsidP="00682B46">
      <w:pPr>
        <w:pStyle w:val="ConsPlusNormal"/>
        <w:ind w:firstLine="540"/>
        <w:jc w:val="both"/>
        <w:rPr>
          <w:sz w:val="19"/>
          <w:szCs w:val="19"/>
        </w:rPr>
      </w:pPr>
      <w:r w:rsidRPr="007D7C6E">
        <w:rPr>
          <w:sz w:val="19"/>
          <w:szCs w:val="19"/>
        </w:rPr>
        <w:t>А.2.2 Световозвращающие пленочн</w:t>
      </w:r>
      <w:r w:rsidR="00766E44">
        <w:rPr>
          <w:sz w:val="19"/>
          <w:szCs w:val="19"/>
        </w:rPr>
        <w:t>ые материалы для изготовления знаков безопасности и сигнальной разметки могут быть следующих типов:</w:t>
      </w:r>
    </w:p>
    <w:p w:rsidR="002313B4" w:rsidRDefault="002313B4">
      <w:pPr>
        <w:rPr>
          <w:rFonts w:ascii="Arial" w:hAnsi="Arial" w:cs="Arial"/>
          <w:sz w:val="19"/>
          <w:szCs w:val="19"/>
        </w:rPr>
      </w:pPr>
      <w:r>
        <w:rPr>
          <w:sz w:val="19"/>
          <w:szCs w:val="19"/>
        </w:rPr>
        <w:br w:type="page"/>
      </w:r>
    </w:p>
    <w:p w:rsidR="00682B46" w:rsidRPr="007D7C6E" w:rsidRDefault="00682B46" w:rsidP="00682B46">
      <w:pPr>
        <w:pStyle w:val="ConsPlusNormal"/>
        <w:ind w:firstLine="540"/>
        <w:jc w:val="both"/>
        <w:rPr>
          <w:sz w:val="19"/>
          <w:szCs w:val="19"/>
        </w:rPr>
      </w:pPr>
      <w:r w:rsidRPr="007D7C6E">
        <w:rPr>
          <w:sz w:val="19"/>
          <w:szCs w:val="19"/>
        </w:rPr>
        <w:lastRenderedPageBreak/>
        <w:t>1-й тип. Пленки со средней интенсивностью световозвращения, оптическими элементами которых являются сферические линзы (</w:t>
      </w:r>
      <w:proofErr w:type="spellStart"/>
      <w:r w:rsidRPr="007D7C6E">
        <w:rPr>
          <w:sz w:val="19"/>
          <w:szCs w:val="19"/>
        </w:rPr>
        <w:t>микростеклошарики</w:t>
      </w:r>
      <w:proofErr w:type="spellEnd"/>
      <w:r w:rsidRPr="007D7C6E">
        <w:rPr>
          <w:sz w:val="19"/>
          <w:szCs w:val="19"/>
        </w:rPr>
        <w:t>), находящиеся в прозрачном полимерном слое. Световозвращающие пленочные материалы этого типа применяют, когда знаки безопасности или сигнальную разметку необходимо различать с близкого расстояния при низком уровне фонового освещения;</w:t>
      </w:r>
    </w:p>
    <w:p w:rsidR="00682B46" w:rsidRPr="007D7C6E" w:rsidRDefault="00682B46" w:rsidP="00682B46">
      <w:pPr>
        <w:pStyle w:val="ConsPlusNormal"/>
        <w:ind w:firstLine="540"/>
        <w:jc w:val="both"/>
        <w:rPr>
          <w:sz w:val="19"/>
          <w:szCs w:val="19"/>
        </w:rPr>
      </w:pPr>
      <w:r w:rsidRPr="007D7C6E">
        <w:rPr>
          <w:sz w:val="19"/>
          <w:szCs w:val="19"/>
        </w:rPr>
        <w:t>2-й тип. Пленки с высокой интенсивностью световозвращения состоят из сферических линзовых элементов, заключенных в капсулу, наклеенных на полимерную основу и залитых слоем прозрачного пластика. Световозвращающие пленки 2-го типа характеризуются более высоким коэффициентом световозвращения, чем пленки 1-го типа, их применяют для изготовления знаков безопасности и сигнальной разметки, наблюдаемых с дальних расстояний или при низком и среднем уровнях фонового освещения;</w:t>
      </w:r>
    </w:p>
    <w:p w:rsidR="00682B46" w:rsidRPr="007D7C6E" w:rsidRDefault="00682B46" w:rsidP="00682B46">
      <w:pPr>
        <w:pStyle w:val="ConsPlusNormal"/>
        <w:ind w:firstLine="540"/>
        <w:jc w:val="both"/>
        <w:rPr>
          <w:sz w:val="19"/>
          <w:szCs w:val="19"/>
        </w:rPr>
      </w:pPr>
      <w:r w:rsidRPr="007D7C6E">
        <w:rPr>
          <w:sz w:val="19"/>
          <w:szCs w:val="19"/>
        </w:rPr>
        <w:t>3-й тип. Пленки 3-го типа имеют оптическую систему в виде плоскогранных призматических линз (вид</w:t>
      </w:r>
      <w:proofErr w:type="gramStart"/>
      <w:r w:rsidRPr="007D7C6E">
        <w:rPr>
          <w:sz w:val="19"/>
          <w:szCs w:val="19"/>
        </w:rPr>
        <w:t xml:space="preserve"> А</w:t>
      </w:r>
      <w:proofErr w:type="gramEnd"/>
      <w:r w:rsidRPr="007D7C6E">
        <w:rPr>
          <w:sz w:val="19"/>
          <w:szCs w:val="19"/>
        </w:rPr>
        <w:t xml:space="preserve"> или Б), находящихся в прозрачном полимерном слое. Световозвращающие пленки 3-го типа характеризуются сверхвысоким коэффициентом световозвращения, их применяют при изготовлении знаков безопасности и сигнальной разметки для особо опасных мест и в случае больших расстояний опознания при любом уровне фонового освещения.</w:t>
      </w:r>
    </w:p>
    <w:p w:rsidR="00682B46" w:rsidRPr="00766E44" w:rsidRDefault="00682B46" w:rsidP="00682B46">
      <w:pPr>
        <w:pStyle w:val="ConsPlusNormal"/>
        <w:ind w:firstLine="540"/>
        <w:jc w:val="both"/>
        <w:rPr>
          <w:sz w:val="19"/>
          <w:szCs w:val="19"/>
        </w:rPr>
      </w:pPr>
      <w:r w:rsidRPr="007D7C6E">
        <w:rPr>
          <w:sz w:val="19"/>
          <w:szCs w:val="19"/>
        </w:rPr>
        <w:t xml:space="preserve">А.2.3 Коэффициенты световозвращения R' пленочных световозвращающих материалов различных типов должны быть не менее значений, указанных в </w:t>
      </w:r>
      <w:hyperlink w:anchor="Par1269" w:tooltip="Таблица А.4" w:history="1">
        <w:r w:rsidRPr="00766E44">
          <w:rPr>
            <w:sz w:val="19"/>
            <w:szCs w:val="19"/>
          </w:rPr>
          <w:t>таблицах А.4</w:t>
        </w:r>
      </w:hyperlink>
      <w:r w:rsidRPr="00766E44">
        <w:rPr>
          <w:sz w:val="19"/>
          <w:szCs w:val="19"/>
        </w:rPr>
        <w:t xml:space="preserve"> - </w:t>
      </w:r>
      <w:hyperlink w:anchor="Par1493" w:tooltip="Таблица А.7" w:history="1">
        <w:r w:rsidRPr="00766E44">
          <w:rPr>
            <w:sz w:val="19"/>
            <w:szCs w:val="19"/>
          </w:rPr>
          <w:t>А.7</w:t>
        </w:r>
      </w:hyperlink>
      <w:r w:rsidRPr="00766E44">
        <w:rPr>
          <w:sz w:val="19"/>
          <w:szCs w:val="19"/>
        </w:rPr>
        <w:t>.</w:t>
      </w:r>
    </w:p>
    <w:p w:rsidR="00682B46" w:rsidRPr="00766E44" w:rsidRDefault="00682B46" w:rsidP="00766E44">
      <w:pPr>
        <w:pStyle w:val="ConsPlusNormal"/>
        <w:spacing w:before="100" w:beforeAutospacing="1"/>
        <w:jc w:val="both"/>
        <w:outlineLvl w:val="2"/>
        <w:rPr>
          <w:sz w:val="16"/>
          <w:szCs w:val="19"/>
        </w:rPr>
      </w:pPr>
      <w:bookmarkStart w:id="30" w:name="Par1269"/>
      <w:bookmarkEnd w:id="30"/>
      <w:r w:rsidRPr="00766E44">
        <w:rPr>
          <w:sz w:val="16"/>
          <w:szCs w:val="19"/>
        </w:rPr>
        <w:t>Таблица А.4</w:t>
      </w:r>
    </w:p>
    <w:tbl>
      <w:tblPr>
        <w:tblW w:w="9642" w:type="dxa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1421"/>
        <w:gridCol w:w="1416"/>
        <w:gridCol w:w="1358"/>
        <w:gridCol w:w="1358"/>
        <w:gridCol w:w="1358"/>
        <w:gridCol w:w="1363"/>
        <w:gridCol w:w="1368"/>
      </w:tblGrid>
      <w:tr w:rsidR="00682B46" w:rsidRPr="005E7813" w:rsidTr="00766E44">
        <w:tc>
          <w:tcPr>
            <w:tcW w:w="14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5E7813" w:rsidRDefault="00682B46" w:rsidP="00682B46">
            <w:pPr>
              <w:pStyle w:val="ConsPlusNormal"/>
              <w:jc w:val="center"/>
              <w:rPr>
                <w:sz w:val="14"/>
                <w:szCs w:val="19"/>
              </w:rPr>
            </w:pPr>
            <w:r w:rsidRPr="005E7813">
              <w:rPr>
                <w:sz w:val="14"/>
                <w:szCs w:val="19"/>
              </w:rPr>
              <w:t>Угол наблюдения</w:t>
            </w:r>
            <w:r w:rsidRPr="005E7813">
              <w:rPr>
                <w:noProof/>
                <w:position w:val="-6"/>
                <w:sz w:val="14"/>
                <w:szCs w:val="19"/>
              </w:rPr>
              <w:drawing>
                <wp:inline distT="0" distB="0" distL="0" distR="0">
                  <wp:extent cx="127000" cy="139700"/>
                  <wp:effectExtent l="19050" t="0" r="6350" b="0"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0" cy="139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E44" w:rsidRPr="005E7813" w:rsidRDefault="00682B46" w:rsidP="00682B46">
            <w:pPr>
              <w:pStyle w:val="ConsPlusNormal"/>
              <w:jc w:val="center"/>
              <w:rPr>
                <w:sz w:val="14"/>
                <w:szCs w:val="19"/>
              </w:rPr>
            </w:pPr>
            <w:r w:rsidRPr="005E7813">
              <w:rPr>
                <w:sz w:val="14"/>
                <w:szCs w:val="19"/>
              </w:rPr>
              <w:t xml:space="preserve">Угол </w:t>
            </w:r>
          </w:p>
          <w:p w:rsidR="00682B46" w:rsidRPr="005E7813" w:rsidRDefault="00682B46" w:rsidP="00682B46">
            <w:pPr>
              <w:pStyle w:val="ConsPlusNormal"/>
              <w:jc w:val="center"/>
              <w:rPr>
                <w:sz w:val="14"/>
                <w:szCs w:val="19"/>
              </w:rPr>
            </w:pPr>
            <w:r w:rsidRPr="005E7813">
              <w:rPr>
                <w:sz w:val="14"/>
                <w:szCs w:val="19"/>
              </w:rPr>
              <w:t>освещения</w:t>
            </w:r>
            <w:r w:rsidRPr="005E7813">
              <w:rPr>
                <w:noProof/>
                <w:position w:val="-10"/>
                <w:sz w:val="14"/>
                <w:szCs w:val="19"/>
              </w:rPr>
              <w:drawing>
                <wp:inline distT="0" distB="0" distL="0" distR="0">
                  <wp:extent cx="114300" cy="203200"/>
                  <wp:effectExtent l="19050" t="0" r="0" b="0"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203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5E7813" w:rsidRDefault="00682B46" w:rsidP="00682B46">
            <w:pPr>
              <w:pStyle w:val="ConsPlusNormal"/>
              <w:jc w:val="center"/>
              <w:rPr>
                <w:sz w:val="14"/>
                <w:szCs w:val="19"/>
              </w:rPr>
            </w:pPr>
            <w:r w:rsidRPr="005E7813">
              <w:rPr>
                <w:sz w:val="14"/>
                <w:szCs w:val="19"/>
              </w:rPr>
              <w:t>Минимальные коэффициенты световозвращения R' для пленочных световозвращающих материалов 1-го типа, кд/(лк · м</w:t>
            </w:r>
            <w:proofErr w:type="gramStart"/>
            <w:r w:rsidRPr="005E7813">
              <w:rPr>
                <w:sz w:val="14"/>
                <w:szCs w:val="19"/>
                <w:vertAlign w:val="superscript"/>
              </w:rPr>
              <w:t>2</w:t>
            </w:r>
            <w:proofErr w:type="gramEnd"/>
            <w:r w:rsidRPr="005E7813">
              <w:rPr>
                <w:sz w:val="14"/>
                <w:szCs w:val="19"/>
              </w:rPr>
              <w:t>)</w:t>
            </w:r>
          </w:p>
        </w:tc>
      </w:tr>
      <w:tr w:rsidR="00682B46" w:rsidRPr="005E7813" w:rsidTr="00766E44">
        <w:tc>
          <w:tcPr>
            <w:tcW w:w="14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5E7813" w:rsidRDefault="00682B46" w:rsidP="00682B46">
            <w:pPr>
              <w:pStyle w:val="ConsPlusNormal"/>
              <w:jc w:val="both"/>
              <w:rPr>
                <w:sz w:val="14"/>
                <w:szCs w:val="19"/>
              </w:rPr>
            </w:pPr>
          </w:p>
        </w:tc>
        <w:tc>
          <w:tcPr>
            <w:tcW w:w="14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5E7813" w:rsidRDefault="00682B46" w:rsidP="00682B46">
            <w:pPr>
              <w:pStyle w:val="ConsPlusNormal"/>
              <w:jc w:val="both"/>
              <w:rPr>
                <w:sz w:val="14"/>
                <w:szCs w:val="19"/>
              </w:rPr>
            </w:pPr>
          </w:p>
        </w:tc>
        <w:tc>
          <w:tcPr>
            <w:tcW w:w="680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5E7813" w:rsidRDefault="00682B46" w:rsidP="00682B46">
            <w:pPr>
              <w:pStyle w:val="ConsPlusNormal"/>
              <w:jc w:val="center"/>
              <w:rPr>
                <w:sz w:val="14"/>
                <w:szCs w:val="19"/>
              </w:rPr>
            </w:pPr>
            <w:r w:rsidRPr="005E7813">
              <w:rPr>
                <w:sz w:val="14"/>
                <w:szCs w:val="19"/>
              </w:rPr>
              <w:t>Цвет</w:t>
            </w:r>
          </w:p>
        </w:tc>
      </w:tr>
      <w:tr w:rsidR="00682B46" w:rsidRPr="005E7813" w:rsidTr="005E7813">
        <w:trPr>
          <w:trHeight w:val="20"/>
        </w:trPr>
        <w:tc>
          <w:tcPr>
            <w:tcW w:w="14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5E7813" w:rsidRDefault="00682B46" w:rsidP="00682B46">
            <w:pPr>
              <w:pStyle w:val="ConsPlusNormal"/>
              <w:jc w:val="both"/>
              <w:rPr>
                <w:sz w:val="14"/>
                <w:szCs w:val="19"/>
              </w:rPr>
            </w:pPr>
          </w:p>
        </w:tc>
        <w:tc>
          <w:tcPr>
            <w:tcW w:w="14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5E7813" w:rsidRDefault="00682B46" w:rsidP="00682B46">
            <w:pPr>
              <w:pStyle w:val="ConsPlusNormal"/>
              <w:jc w:val="both"/>
              <w:rPr>
                <w:sz w:val="14"/>
                <w:szCs w:val="19"/>
              </w:rPr>
            </w:pP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5E7813" w:rsidRDefault="00682B46" w:rsidP="00682B46">
            <w:pPr>
              <w:pStyle w:val="ConsPlusNormal"/>
              <w:jc w:val="center"/>
              <w:rPr>
                <w:sz w:val="14"/>
                <w:szCs w:val="19"/>
              </w:rPr>
            </w:pPr>
            <w:r w:rsidRPr="005E7813">
              <w:rPr>
                <w:sz w:val="14"/>
                <w:szCs w:val="19"/>
              </w:rPr>
              <w:t>Белый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5E7813" w:rsidRDefault="00682B46" w:rsidP="00682B46">
            <w:pPr>
              <w:pStyle w:val="ConsPlusNormal"/>
              <w:jc w:val="center"/>
              <w:rPr>
                <w:sz w:val="14"/>
                <w:szCs w:val="19"/>
              </w:rPr>
            </w:pPr>
            <w:r w:rsidRPr="005E7813">
              <w:rPr>
                <w:sz w:val="14"/>
                <w:szCs w:val="19"/>
              </w:rPr>
              <w:t>Желтый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5E7813" w:rsidRDefault="00682B46" w:rsidP="00682B46">
            <w:pPr>
              <w:pStyle w:val="ConsPlusNormal"/>
              <w:jc w:val="center"/>
              <w:rPr>
                <w:sz w:val="14"/>
                <w:szCs w:val="19"/>
              </w:rPr>
            </w:pPr>
            <w:r w:rsidRPr="005E7813">
              <w:rPr>
                <w:sz w:val="14"/>
                <w:szCs w:val="19"/>
              </w:rPr>
              <w:t>Красный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5E7813" w:rsidRDefault="00682B46" w:rsidP="00682B46">
            <w:pPr>
              <w:pStyle w:val="ConsPlusNormal"/>
              <w:jc w:val="center"/>
              <w:rPr>
                <w:sz w:val="14"/>
                <w:szCs w:val="19"/>
              </w:rPr>
            </w:pPr>
            <w:r w:rsidRPr="005E7813">
              <w:rPr>
                <w:sz w:val="14"/>
                <w:szCs w:val="19"/>
              </w:rPr>
              <w:t>Синий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5E7813" w:rsidRDefault="00682B46" w:rsidP="00682B46">
            <w:pPr>
              <w:pStyle w:val="ConsPlusNormal"/>
              <w:jc w:val="center"/>
              <w:rPr>
                <w:sz w:val="14"/>
                <w:szCs w:val="19"/>
              </w:rPr>
            </w:pPr>
            <w:r w:rsidRPr="005E7813">
              <w:rPr>
                <w:sz w:val="14"/>
                <w:szCs w:val="19"/>
              </w:rPr>
              <w:t>Зеленый</w:t>
            </w:r>
          </w:p>
        </w:tc>
      </w:tr>
      <w:tr w:rsidR="00766E44" w:rsidRPr="005E7813" w:rsidTr="005E7813">
        <w:trPr>
          <w:trHeight w:val="719"/>
        </w:trPr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E44" w:rsidRPr="005E7813" w:rsidRDefault="00766E44" w:rsidP="00682B46">
            <w:pPr>
              <w:pStyle w:val="ConsPlusNormal"/>
              <w:jc w:val="center"/>
              <w:rPr>
                <w:sz w:val="14"/>
                <w:szCs w:val="19"/>
              </w:rPr>
            </w:pPr>
            <w:r w:rsidRPr="005E7813">
              <w:rPr>
                <w:sz w:val="14"/>
                <w:szCs w:val="19"/>
              </w:rPr>
              <w:t>0,2°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66E44" w:rsidRPr="005E7813" w:rsidRDefault="00766E44" w:rsidP="00766E44">
            <w:pPr>
              <w:pStyle w:val="ConsPlusNormal"/>
              <w:spacing w:after="120"/>
              <w:jc w:val="center"/>
              <w:rPr>
                <w:sz w:val="14"/>
                <w:szCs w:val="19"/>
              </w:rPr>
            </w:pPr>
            <w:r w:rsidRPr="005E7813">
              <w:rPr>
                <w:sz w:val="14"/>
                <w:szCs w:val="19"/>
              </w:rPr>
              <w:t>-4°/5°</w:t>
            </w:r>
          </w:p>
          <w:p w:rsidR="00766E44" w:rsidRPr="005E7813" w:rsidRDefault="00766E44" w:rsidP="00766E44">
            <w:pPr>
              <w:pStyle w:val="ConsPlusNormal"/>
              <w:spacing w:after="120"/>
              <w:jc w:val="center"/>
              <w:rPr>
                <w:sz w:val="14"/>
                <w:szCs w:val="19"/>
              </w:rPr>
            </w:pPr>
            <w:r w:rsidRPr="005E7813">
              <w:rPr>
                <w:sz w:val="14"/>
                <w:szCs w:val="19"/>
              </w:rPr>
              <w:t>30°</w:t>
            </w:r>
          </w:p>
          <w:p w:rsidR="00766E44" w:rsidRPr="005E7813" w:rsidRDefault="00766E44" w:rsidP="00766E44">
            <w:pPr>
              <w:pStyle w:val="ConsPlusNormal"/>
              <w:spacing w:after="120"/>
              <w:jc w:val="center"/>
              <w:rPr>
                <w:sz w:val="14"/>
                <w:szCs w:val="19"/>
              </w:rPr>
            </w:pPr>
            <w:r w:rsidRPr="005E7813">
              <w:rPr>
                <w:sz w:val="14"/>
                <w:szCs w:val="19"/>
              </w:rPr>
              <w:t>40°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66E44" w:rsidRPr="005E7813" w:rsidRDefault="00766E44" w:rsidP="00766E44">
            <w:pPr>
              <w:pStyle w:val="ConsPlusNormal"/>
              <w:spacing w:after="120"/>
              <w:jc w:val="center"/>
              <w:rPr>
                <w:sz w:val="14"/>
                <w:szCs w:val="19"/>
              </w:rPr>
            </w:pPr>
            <w:r w:rsidRPr="005E7813">
              <w:rPr>
                <w:sz w:val="14"/>
                <w:szCs w:val="19"/>
              </w:rPr>
              <w:t>70</w:t>
            </w:r>
          </w:p>
          <w:p w:rsidR="00766E44" w:rsidRPr="005E7813" w:rsidRDefault="00766E44" w:rsidP="00766E44">
            <w:pPr>
              <w:pStyle w:val="ConsPlusNormal"/>
              <w:spacing w:after="120"/>
              <w:jc w:val="center"/>
              <w:rPr>
                <w:sz w:val="14"/>
                <w:szCs w:val="19"/>
              </w:rPr>
            </w:pPr>
            <w:r w:rsidRPr="005E7813">
              <w:rPr>
                <w:sz w:val="14"/>
                <w:szCs w:val="19"/>
              </w:rPr>
              <w:t>30</w:t>
            </w:r>
          </w:p>
          <w:p w:rsidR="00766E44" w:rsidRPr="005E7813" w:rsidRDefault="00766E44" w:rsidP="00766E44">
            <w:pPr>
              <w:pStyle w:val="ConsPlusNormal"/>
              <w:spacing w:after="120"/>
              <w:jc w:val="center"/>
              <w:rPr>
                <w:sz w:val="14"/>
                <w:szCs w:val="19"/>
              </w:rPr>
            </w:pPr>
            <w:r w:rsidRPr="005E7813">
              <w:rPr>
                <w:sz w:val="14"/>
                <w:szCs w:val="19"/>
              </w:rPr>
              <w:t>10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66E44" w:rsidRPr="005E7813" w:rsidRDefault="00766E44" w:rsidP="00766E44">
            <w:pPr>
              <w:pStyle w:val="ConsPlusNormal"/>
              <w:spacing w:after="120"/>
              <w:jc w:val="center"/>
              <w:rPr>
                <w:sz w:val="14"/>
                <w:szCs w:val="19"/>
              </w:rPr>
            </w:pPr>
            <w:r w:rsidRPr="005E7813">
              <w:rPr>
                <w:sz w:val="14"/>
                <w:szCs w:val="19"/>
              </w:rPr>
              <w:t>50</w:t>
            </w:r>
          </w:p>
          <w:p w:rsidR="00766E44" w:rsidRPr="005E7813" w:rsidRDefault="00766E44" w:rsidP="00766E44">
            <w:pPr>
              <w:pStyle w:val="ConsPlusNormal"/>
              <w:spacing w:after="120"/>
              <w:jc w:val="center"/>
              <w:rPr>
                <w:sz w:val="14"/>
                <w:szCs w:val="19"/>
              </w:rPr>
            </w:pPr>
            <w:r w:rsidRPr="005E7813">
              <w:rPr>
                <w:sz w:val="14"/>
                <w:szCs w:val="19"/>
              </w:rPr>
              <w:t>22</w:t>
            </w:r>
          </w:p>
          <w:p w:rsidR="00766E44" w:rsidRPr="005E7813" w:rsidRDefault="00766E44" w:rsidP="00766E44">
            <w:pPr>
              <w:pStyle w:val="ConsPlusNormal"/>
              <w:spacing w:after="120"/>
              <w:jc w:val="center"/>
              <w:rPr>
                <w:sz w:val="14"/>
                <w:szCs w:val="19"/>
              </w:rPr>
            </w:pPr>
            <w:r w:rsidRPr="005E7813">
              <w:rPr>
                <w:sz w:val="14"/>
                <w:szCs w:val="19"/>
              </w:rPr>
              <w:t>7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66E44" w:rsidRPr="005E7813" w:rsidRDefault="00766E44" w:rsidP="00766E44">
            <w:pPr>
              <w:pStyle w:val="ConsPlusNormal"/>
              <w:spacing w:after="120"/>
              <w:jc w:val="center"/>
              <w:rPr>
                <w:sz w:val="14"/>
                <w:szCs w:val="19"/>
              </w:rPr>
            </w:pPr>
            <w:r w:rsidRPr="005E7813">
              <w:rPr>
                <w:sz w:val="14"/>
                <w:szCs w:val="19"/>
              </w:rPr>
              <w:t>14,5</w:t>
            </w:r>
          </w:p>
          <w:p w:rsidR="00766E44" w:rsidRPr="005E7813" w:rsidRDefault="00766E44" w:rsidP="00766E44">
            <w:pPr>
              <w:pStyle w:val="ConsPlusNormal"/>
              <w:spacing w:after="120"/>
              <w:jc w:val="center"/>
              <w:rPr>
                <w:sz w:val="14"/>
                <w:szCs w:val="19"/>
              </w:rPr>
            </w:pPr>
            <w:r w:rsidRPr="005E7813">
              <w:rPr>
                <w:sz w:val="14"/>
                <w:szCs w:val="19"/>
              </w:rPr>
              <w:t>6</w:t>
            </w:r>
          </w:p>
          <w:p w:rsidR="00766E44" w:rsidRPr="005E7813" w:rsidRDefault="00766E44" w:rsidP="00766E44">
            <w:pPr>
              <w:pStyle w:val="ConsPlusNormal"/>
              <w:spacing w:after="120"/>
              <w:jc w:val="center"/>
              <w:rPr>
                <w:sz w:val="14"/>
                <w:szCs w:val="19"/>
              </w:rPr>
            </w:pPr>
            <w:r w:rsidRPr="005E7813">
              <w:rPr>
                <w:sz w:val="14"/>
                <w:szCs w:val="19"/>
              </w:rPr>
              <w:t>2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66E44" w:rsidRPr="005E7813" w:rsidRDefault="00766E44" w:rsidP="00766E44">
            <w:pPr>
              <w:pStyle w:val="ConsPlusNormal"/>
              <w:spacing w:after="120"/>
              <w:jc w:val="center"/>
              <w:rPr>
                <w:sz w:val="14"/>
                <w:szCs w:val="19"/>
              </w:rPr>
            </w:pPr>
            <w:r w:rsidRPr="005E7813">
              <w:rPr>
                <w:sz w:val="14"/>
                <w:szCs w:val="19"/>
              </w:rPr>
              <w:t>4</w:t>
            </w:r>
          </w:p>
          <w:p w:rsidR="00766E44" w:rsidRPr="005E7813" w:rsidRDefault="00766E44" w:rsidP="00766E44">
            <w:pPr>
              <w:pStyle w:val="ConsPlusNormal"/>
              <w:spacing w:after="120"/>
              <w:jc w:val="center"/>
              <w:rPr>
                <w:sz w:val="14"/>
                <w:szCs w:val="19"/>
              </w:rPr>
            </w:pPr>
            <w:r w:rsidRPr="005E7813">
              <w:rPr>
                <w:sz w:val="14"/>
                <w:szCs w:val="19"/>
              </w:rPr>
              <w:t>1,7</w:t>
            </w:r>
          </w:p>
          <w:p w:rsidR="00766E44" w:rsidRPr="005E7813" w:rsidRDefault="00766E44" w:rsidP="00766E44">
            <w:pPr>
              <w:pStyle w:val="ConsPlusNormal"/>
              <w:spacing w:after="120"/>
              <w:jc w:val="center"/>
              <w:rPr>
                <w:sz w:val="14"/>
                <w:szCs w:val="19"/>
              </w:rPr>
            </w:pPr>
            <w:r w:rsidRPr="005E7813">
              <w:rPr>
                <w:sz w:val="14"/>
                <w:szCs w:val="19"/>
              </w:rPr>
              <w:t>0,5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66E44" w:rsidRPr="005E7813" w:rsidRDefault="00766E44" w:rsidP="00766E44">
            <w:pPr>
              <w:pStyle w:val="ConsPlusNormal"/>
              <w:spacing w:after="120"/>
              <w:jc w:val="center"/>
              <w:rPr>
                <w:sz w:val="14"/>
                <w:szCs w:val="19"/>
              </w:rPr>
            </w:pPr>
            <w:r w:rsidRPr="005E7813">
              <w:rPr>
                <w:sz w:val="14"/>
                <w:szCs w:val="19"/>
              </w:rPr>
              <w:t>9,0</w:t>
            </w:r>
          </w:p>
          <w:p w:rsidR="00766E44" w:rsidRPr="005E7813" w:rsidRDefault="00766E44" w:rsidP="00766E44">
            <w:pPr>
              <w:pStyle w:val="ConsPlusNormal"/>
              <w:spacing w:after="120"/>
              <w:jc w:val="center"/>
              <w:rPr>
                <w:sz w:val="14"/>
                <w:szCs w:val="19"/>
              </w:rPr>
            </w:pPr>
            <w:r w:rsidRPr="005E7813">
              <w:rPr>
                <w:sz w:val="14"/>
                <w:szCs w:val="19"/>
              </w:rPr>
              <w:t>3,5</w:t>
            </w:r>
          </w:p>
          <w:p w:rsidR="00766E44" w:rsidRPr="005E7813" w:rsidRDefault="00766E44" w:rsidP="00766E44">
            <w:pPr>
              <w:pStyle w:val="ConsPlusNormal"/>
              <w:spacing w:after="120"/>
              <w:jc w:val="center"/>
              <w:rPr>
                <w:sz w:val="14"/>
                <w:szCs w:val="19"/>
              </w:rPr>
            </w:pPr>
            <w:r w:rsidRPr="005E7813">
              <w:rPr>
                <w:sz w:val="14"/>
                <w:szCs w:val="19"/>
              </w:rPr>
              <w:t>1,5</w:t>
            </w:r>
          </w:p>
        </w:tc>
      </w:tr>
      <w:tr w:rsidR="00766E44" w:rsidRPr="005E7813" w:rsidTr="00766E44">
        <w:trPr>
          <w:trHeight w:val="796"/>
        </w:trPr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E44" w:rsidRPr="005E7813" w:rsidRDefault="00766E44" w:rsidP="00682B46">
            <w:pPr>
              <w:pStyle w:val="ConsPlusNormal"/>
              <w:jc w:val="center"/>
              <w:rPr>
                <w:sz w:val="14"/>
                <w:szCs w:val="19"/>
              </w:rPr>
            </w:pPr>
            <w:r w:rsidRPr="005E7813">
              <w:rPr>
                <w:sz w:val="14"/>
                <w:szCs w:val="19"/>
              </w:rPr>
              <w:t>0,33°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66E44" w:rsidRPr="005E7813" w:rsidRDefault="00766E44" w:rsidP="00766E44">
            <w:pPr>
              <w:pStyle w:val="ConsPlusNormal"/>
              <w:spacing w:after="120"/>
              <w:jc w:val="center"/>
              <w:rPr>
                <w:sz w:val="14"/>
                <w:szCs w:val="19"/>
              </w:rPr>
            </w:pPr>
            <w:r w:rsidRPr="005E7813">
              <w:rPr>
                <w:sz w:val="14"/>
                <w:szCs w:val="19"/>
              </w:rPr>
              <w:t>-4°/5°</w:t>
            </w:r>
          </w:p>
          <w:p w:rsidR="00766E44" w:rsidRPr="005E7813" w:rsidRDefault="00766E44" w:rsidP="00766E44">
            <w:pPr>
              <w:pStyle w:val="ConsPlusNormal"/>
              <w:spacing w:after="120"/>
              <w:jc w:val="center"/>
              <w:rPr>
                <w:sz w:val="14"/>
                <w:szCs w:val="19"/>
              </w:rPr>
            </w:pPr>
            <w:r w:rsidRPr="005E7813">
              <w:rPr>
                <w:sz w:val="14"/>
                <w:szCs w:val="19"/>
              </w:rPr>
              <w:t>30°</w:t>
            </w:r>
          </w:p>
          <w:p w:rsidR="00766E44" w:rsidRPr="005E7813" w:rsidRDefault="00766E44" w:rsidP="00766E44">
            <w:pPr>
              <w:pStyle w:val="ConsPlusNormal"/>
              <w:spacing w:after="120"/>
              <w:jc w:val="center"/>
              <w:rPr>
                <w:sz w:val="14"/>
                <w:szCs w:val="19"/>
              </w:rPr>
            </w:pPr>
            <w:r w:rsidRPr="005E7813">
              <w:rPr>
                <w:sz w:val="14"/>
                <w:szCs w:val="19"/>
              </w:rPr>
              <w:t>40°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66E44" w:rsidRPr="005E7813" w:rsidRDefault="00766E44" w:rsidP="00766E44">
            <w:pPr>
              <w:pStyle w:val="ConsPlusNormal"/>
              <w:spacing w:after="120"/>
              <w:jc w:val="center"/>
              <w:rPr>
                <w:sz w:val="14"/>
                <w:szCs w:val="19"/>
              </w:rPr>
            </w:pPr>
            <w:r w:rsidRPr="005E7813">
              <w:rPr>
                <w:sz w:val="14"/>
                <w:szCs w:val="19"/>
              </w:rPr>
              <w:t>50</w:t>
            </w:r>
          </w:p>
          <w:p w:rsidR="00766E44" w:rsidRPr="005E7813" w:rsidRDefault="00766E44" w:rsidP="00766E44">
            <w:pPr>
              <w:pStyle w:val="ConsPlusNormal"/>
              <w:spacing w:after="120"/>
              <w:jc w:val="center"/>
              <w:rPr>
                <w:sz w:val="14"/>
                <w:szCs w:val="19"/>
              </w:rPr>
            </w:pPr>
            <w:r w:rsidRPr="005E7813">
              <w:rPr>
                <w:sz w:val="14"/>
                <w:szCs w:val="19"/>
              </w:rPr>
              <w:t>24</w:t>
            </w:r>
          </w:p>
          <w:p w:rsidR="00766E44" w:rsidRPr="005E7813" w:rsidRDefault="00766E44" w:rsidP="00766E44">
            <w:pPr>
              <w:pStyle w:val="ConsPlusNormal"/>
              <w:spacing w:after="120"/>
              <w:jc w:val="center"/>
              <w:rPr>
                <w:sz w:val="14"/>
                <w:szCs w:val="19"/>
              </w:rPr>
            </w:pPr>
            <w:r w:rsidRPr="005E7813">
              <w:rPr>
                <w:sz w:val="14"/>
                <w:szCs w:val="19"/>
              </w:rPr>
              <w:t>9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66E44" w:rsidRPr="005E7813" w:rsidRDefault="00766E44" w:rsidP="00766E44">
            <w:pPr>
              <w:pStyle w:val="ConsPlusNormal"/>
              <w:spacing w:after="120"/>
              <w:jc w:val="center"/>
              <w:rPr>
                <w:sz w:val="14"/>
                <w:szCs w:val="19"/>
              </w:rPr>
            </w:pPr>
            <w:r w:rsidRPr="005E7813">
              <w:rPr>
                <w:sz w:val="14"/>
                <w:szCs w:val="19"/>
              </w:rPr>
              <w:t>35</w:t>
            </w:r>
          </w:p>
          <w:p w:rsidR="00766E44" w:rsidRPr="005E7813" w:rsidRDefault="00766E44" w:rsidP="00766E44">
            <w:pPr>
              <w:pStyle w:val="ConsPlusNormal"/>
              <w:spacing w:after="120"/>
              <w:jc w:val="center"/>
              <w:rPr>
                <w:sz w:val="14"/>
                <w:szCs w:val="19"/>
              </w:rPr>
            </w:pPr>
            <w:r w:rsidRPr="005E7813">
              <w:rPr>
                <w:sz w:val="14"/>
                <w:szCs w:val="19"/>
              </w:rPr>
              <w:t>16</w:t>
            </w:r>
          </w:p>
          <w:p w:rsidR="00766E44" w:rsidRPr="005E7813" w:rsidRDefault="00766E44" w:rsidP="00766E44">
            <w:pPr>
              <w:pStyle w:val="ConsPlusNormal"/>
              <w:spacing w:after="120"/>
              <w:jc w:val="center"/>
              <w:rPr>
                <w:sz w:val="14"/>
                <w:szCs w:val="19"/>
              </w:rPr>
            </w:pPr>
            <w:r w:rsidRPr="005E7813">
              <w:rPr>
                <w:sz w:val="14"/>
                <w:szCs w:val="19"/>
              </w:rPr>
              <w:t>6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66E44" w:rsidRPr="005E7813" w:rsidRDefault="00766E44" w:rsidP="00766E44">
            <w:pPr>
              <w:pStyle w:val="ConsPlusNormal"/>
              <w:spacing w:after="120"/>
              <w:jc w:val="center"/>
              <w:rPr>
                <w:sz w:val="14"/>
                <w:szCs w:val="19"/>
              </w:rPr>
            </w:pPr>
            <w:r w:rsidRPr="005E7813">
              <w:rPr>
                <w:sz w:val="14"/>
                <w:szCs w:val="19"/>
              </w:rPr>
              <w:t>10</w:t>
            </w:r>
          </w:p>
          <w:p w:rsidR="00766E44" w:rsidRPr="005E7813" w:rsidRDefault="00766E44" w:rsidP="00766E44">
            <w:pPr>
              <w:pStyle w:val="ConsPlusNormal"/>
              <w:spacing w:after="120"/>
              <w:jc w:val="center"/>
              <w:rPr>
                <w:sz w:val="14"/>
                <w:szCs w:val="19"/>
              </w:rPr>
            </w:pPr>
            <w:r w:rsidRPr="005E7813">
              <w:rPr>
                <w:sz w:val="14"/>
                <w:szCs w:val="19"/>
              </w:rPr>
              <w:t>4</w:t>
            </w:r>
          </w:p>
          <w:p w:rsidR="00766E44" w:rsidRPr="005E7813" w:rsidRDefault="00766E44" w:rsidP="00766E44">
            <w:pPr>
              <w:pStyle w:val="ConsPlusNormal"/>
              <w:spacing w:after="120"/>
              <w:jc w:val="center"/>
              <w:rPr>
                <w:sz w:val="14"/>
                <w:szCs w:val="19"/>
              </w:rPr>
            </w:pPr>
            <w:r w:rsidRPr="005E7813">
              <w:rPr>
                <w:sz w:val="14"/>
                <w:szCs w:val="19"/>
              </w:rPr>
              <w:t>1,8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66E44" w:rsidRPr="005E7813" w:rsidRDefault="00766E44" w:rsidP="00766E44">
            <w:pPr>
              <w:pStyle w:val="ConsPlusNormal"/>
              <w:spacing w:after="120"/>
              <w:jc w:val="center"/>
              <w:rPr>
                <w:sz w:val="14"/>
                <w:szCs w:val="19"/>
              </w:rPr>
            </w:pPr>
            <w:r w:rsidRPr="005E7813">
              <w:rPr>
                <w:sz w:val="14"/>
                <w:szCs w:val="19"/>
              </w:rPr>
              <w:t>2</w:t>
            </w:r>
          </w:p>
          <w:p w:rsidR="00766E44" w:rsidRPr="005E7813" w:rsidRDefault="00766E44" w:rsidP="00766E44">
            <w:pPr>
              <w:pStyle w:val="ConsPlusNormal"/>
              <w:spacing w:after="120"/>
              <w:jc w:val="center"/>
              <w:rPr>
                <w:sz w:val="14"/>
                <w:szCs w:val="19"/>
              </w:rPr>
            </w:pPr>
            <w:r w:rsidRPr="005E7813">
              <w:rPr>
                <w:sz w:val="14"/>
                <w:szCs w:val="19"/>
              </w:rPr>
              <w:t>1</w:t>
            </w:r>
          </w:p>
          <w:p w:rsidR="00766E44" w:rsidRPr="005E7813" w:rsidRDefault="00766E44" w:rsidP="00766E44">
            <w:pPr>
              <w:pStyle w:val="ConsPlusNormal"/>
              <w:spacing w:after="120"/>
              <w:jc w:val="center"/>
              <w:rPr>
                <w:sz w:val="14"/>
                <w:szCs w:val="19"/>
              </w:rPr>
            </w:pPr>
            <w:r w:rsidRPr="005E7813">
              <w:rPr>
                <w:sz w:val="14"/>
                <w:szCs w:val="19"/>
              </w:rPr>
              <w:t>0,4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66E44" w:rsidRPr="005E7813" w:rsidRDefault="00766E44" w:rsidP="00766E44">
            <w:pPr>
              <w:pStyle w:val="ConsPlusNormal"/>
              <w:spacing w:after="120"/>
              <w:jc w:val="center"/>
              <w:rPr>
                <w:sz w:val="14"/>
                <w:szCs w:val="19"/>
              </w:rPr>
            </w:pPr>
            <w:r w:rsidRPr="005E7813">
              <w:rPr>
                <w:sz w:val="14"/>
                <w:szCs w:val="19"/>
              </w:rPr>
              <w:t>7</w:t>
            </w:r>
          </w:p>
          <w:p w:rsidR="00766E44" w:rsidRPr="005E7813" w:rsidRDefault="00766E44" w:rsidP="00766E44">
            <w:pPr>
              <w:pStyle w:val="ConsPlusNormal"/>
              <w:spacing w:after="120"/>
              <w:jc w:val="center"/>
              <w:rPr>
                <w:sz w:val="14"/>
                <w:szCs w:val="19"/>
              </w:rPr>
            </w:pPr>
            <w:r w:rsidRPr="005E7813">
              <w:rPr>
                <w:sz w:val="14"/>
                <w:szCs w:val="19"/>
              </w:rPr>
              <w:t>3</w:t>
            </w:r>
          </w:p>
          <w:p w:rsidR="00766E44" w:rsidRPr="005E7813" w:rsidRDefault="00766E44" w:rsidP="00766E44">
            <w:pPr>
              <w:pStyle w:val="ConsPlusNormal"/>
              <w:spacing w:after="120"/>
              <w:jc w:val="center"/>
              <w:rPr>
                <w:sz w:val="14"/>
                <w:szCs w:val="19"/>
              </w:rPr>
            </w:pPr>
            <w:r w:rsidRPr="005E7813">
              <w:rPr>
                <w:sz w:val="14"/>
                <w:szCs w:val="19"/>
              </w:rPr>
              <w:t>1,2</w:t>
            </w:r>
          </w:p>
        </w:tc>
      </w:tr>
      <w:tr w:rsidR="00766E44" w:rsidRPr="005E7813" w:rsidTr="00766E44">
        <w:trPr>
          <w:trHeight w:val="657"/>
        </w:trPr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E44" w:rsidRPr="005E7813" w:rsidRDefault="00766E44" w:rsidP="00682B46">
            <w:pPr>
              <w:pStyle w:val="ConsPlusNormal"/>
              <w:jc w:val="center"/>
              <w:rPr>
                <w:sz w:val="14"/>
                <w:szCs w:val="19"/>
              </w:rPr>
            </w:pPr>
            <w:r w:rsidRPr="005E7813">
              <w:rPr>
                <w:sz w:val="14"/>
                <w:szCs w:val="19"/>
              </w:rPr>
              <w:t>2,0°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E44" w:rsidRPr="005E7813" w:rsidRDefault="00766E44" w:rsidP="00766E44">
            <w:pPr>
              <w:pStyle w:val="ConsPlusNormal"/>
              <w:spacing w:after="120"/>
              <w:jc w:val="center"/>
              <w:rPr>
                <w:sz w:val="14"/>
                <w:szCs w:val="19"/>
              </w:rPr>
            </w:pPr>
            <w:r w:rsidRPr="005E7813">
              <w:rPr>
                <w:sz w:val="14"/>
                <w:szCs w:val="19"/>
              </w:rPr>
              <w:t>-4°/5°</w:t>
            </w:r>
          </w:p>
          <w:p w:rsidR="00766E44" w:rsidRPr="005E7813" w:rsidRDefault="00766E44" w:rsidP="00766E44">
            <w:pPr>
              <w:pStyle w:val="ConsPlusNormal"/>
              <w:spacing w:after="120"/>
              <w:jc w:val="center"/>
              <w:rPr>
                <w:sz w:val="14"/>
                <w:szCs w:val="19"/>
              </w:rPr>
            </w:pPr>
            <w:r w:rsidRPr="005E7813">
              <w:rPr>
                <w:sz w:val="14"/>
                <w:szCs w:val="19"/>
              </w:rPr>
              <w:t>30°</w:t>
            </w:r>
          </w:p>
          <w:p w:rsidR="00766E44" w:rsidRPr="005E7813" w:rsidRDefault="00766E44" w:rsidP="00766E44">
            <w:pPr>
              <w:pStyle w:val="ConsPlusNormal"/>
              <w:spacing w:after="120"/>
              <w:jc w:val="center"/>
              <w:rPr>
                <w:sz w:val="14"/>
                <w:szCs w:val="19"/>
              </w:rPr>
            </w:pPr>
            <w:r w:rsidRPr="005E7813">
              <w:rPr>
                <w:sz w:val="14"/>
                <w:szCs w:val="19"/>
              </w:rPr>
              <w:t>40°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E44" w:rsidRPr="005E7813" w:rsidRDefault="00766E44" w:rsidP="00766E44">
            <w:pPr>
              <w:pStyle w:val="ConsPlusNormal"/>
              <w:spacing w:after="120"/>
              <w:jc w:val="center"/>
              <w:rPr>
                <w:sz w:val="14"/>
                <w:szCs w:val="19"/>
              </w:rPr>
            </w:pPr>
            <w:r w:rsidRPr="005E7813">
              <w:rPr>
                <w:sz w:val="14"/>
                <w:szCs w:val="19"/>
              </w:rPr>
              <w:t>5</w:t>
            </w:r>
          </w:p>
          <w:p w:rsidR="00766E44" w:rsidRPr="005E7813" w:rsidRDefault="00766E44" w:rsidP="00766E44">
            <w:pPr>
              <w:pStyle w:val="ConsPlusNormal"/>
              <w:spacing w:after="120"/>
              <w:jc w:val="center"/>
              <w:rPr>
                <w:sz w:val="14"/>
                <w:szCs w:val="19"/>
              </w:rPr>
            </w:pPr>
            <w:r w:rsidRPr="005E7813">
              <w:rPr>
                <w:sz w:val="14"/>
                <w:szCs w:val="19"/>
              </w:rPr>
              <w:t>2,5</w:t>
            </w:r>
          </w:p>
          <w:p w:rsidR="00766E44" w:rsidRPr="005E7813" w:rsidRDefault="00766E44" w:rsidP="00766E44">
            <w:pPr>
              <w:pStyle w:val="ConsPlusNormal"/>
              <w:spacing w:after="120"/>
              <w:jc w:val="center"/>
              <w:rPr>
                <w:sz w:val="14"/>
                <w:szCs w:val="19"/>
              </w:rPr>
            </w:pPr>
            <w:r w:rsidRPr="005E7813">
              <w:rPr>
                <w:sz w:val="14"/>
                <w:szCs w:val="19"/>
              </w:rPr>
              <w:t>1,5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E44" w:rsidRPr="005E7813" w:rsidRDefault="00766E44" w:rsidP="00766E44">
            <w:pPr>
              <w:pStyle w:val="ConsPlusNormal"/>
              <w:spacing w:after="120"/>
              <w:jc w:val="center"/>
              <w:rPr>
                <w:sz w:val="14"/>
                <w:szCs w:val="19"/>
              </w:rPr>
            </w:pPr>
            <w:r w:rsidRPr="005E7813">
              <w:rPr>
                <w:sz w:val="14"/>
                <w:szCs w:val="19"/>
              </w:rPr>
              <w:t>3</w:t>
            </w:r>
          </w:p>
          <w:p w:rsidR="00766E44" w:rsidRPr="005E7813" w:rsidRDefault="00766E44" w:rsidP="00766E44">
            <w:pPr>
              <w:pStyle w:val="ConsPlusNormal"/>
              <w:spacing w:after="120"/>
              <w:jc w:val="center"/>
              <w:rPr>
                <w:sz w:val="14"/>
                <w:szCs w:val="19"/>
              </w:rPr>
            </w:pPr>
            <w:r w:rsidRPr="005E7813">
              <w:rPr>
                <w:sz w:val="14"/>
                <w:szCs w:val="19"/>
              </w:rPr>
              <w:t>1,5</w:t>
            </w:r>
          </w:p>
          <w:p w:rsidR="00766E44" w:rsidRPr="005E7813" w:rsidRDefault="00766E44" w:rsidP="00766E44">
            <w:pPr>
              <w:pStyle w:val="ConsPlusNormal"/>
              <w:spacing w:after="120"/>
              <w:jc w:val="center"/>
              <w:rPr>
                <w:sz w:val="14"/>
                <w:szCs w:val="19"/>
              </w:rPr>
            </w:pPr>
            <w:r w:rsidRPr="005E7813">
              <w:rPr>
                <w:sz w:val="14"/>
                <w:szCs w:val="19"/>
              </w:rPr>
              <w:t>1,0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E44" w:rsidRPr="005E7813" w:rsidRDefault="00766E44" w:rsidP="00766E44">
            <w:pPr>
              <w:pStyle w:val="ConsPlusNormal"/>
              <w:spacing w:after="120"/>
              <w:jc w:val="center"/>
              <w:rPr>
                <w:sz w:val="14"/>
                <w:szCs w:val="19"/>
              </w:rPr>
            </w:pPr>
            <w:r w:rsidRPr="005E7813">
              <w:rPr>
                <w:sz w:val="14"/>
                <w:szCs w:val="19"/>
              </w:rPr>
              <w:t>0,8</w:t>
            </w:r>
          </w:p>
          <w:p w:rsidR="00766E44" w:rsidRPr="005E7813" w:rsidRDefault="00766E44" w:rsidP="00766E44">
            <w:pPr>
              <w:pStyle w:val="ConsPlusNormal"/>
              <w:spacing w:after="120"/>
              <w:jc w:val="center"/>
              <w:rPr>
                <w:sz w:val="14"/>
                <w:szCs w:val="19"/>
              </w:rPr>
            </w:pPr>
            <w:r w:rsidRPr="005E7813">
              <w:rPr>
                <w:sz w:val="14"/>
                <w:szCs w:val="19"/>
              </w:rPr>
              <w:t>0,4</w:t>
            </w:r>
          </w:p>
          <w:p w:rsidR="00766E44" w:rsidRPr="005E7813" w:rsidRDefault="00766E44" w:rsidP="00766E44">
            <w:pPr>
              <w:pStyle w:val="ConsPlusNormal"/>
              <w:spacing w:after="120"/>
              <w:jc w:val="center"/>
              <w:rPr>
                <w:sz w:val="14"/>
                <w:szCs w:val="19"/>
              </w:rPr>
            </w:pPr>
            <w:r w:rsidRPr="005E7813">
              <w:rPr>
                <w:sz w:val="14"/>
                <w:szCs w:val="19"/>
              </w:rPr>
              <w:t>0,3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E44" w:rsidRPr="005E7813" w:rsidRDefault="00766E44" w:rsidP="00766E44">
            <w:pPr>
              <w:pStyle w:val="ConsPlusNormal"/>
              <w:spacing w:after="120"/>
              <w:jc w:val="center"/>
              <w:rPr>
                <w:sz w:val="14"/>
                <w:szCs w:val="19"/>
              </w:rPr>
            </w:pPr>
            <w:r w:rsidRPr="005E7813">
              <w:rPr>
                <w:sz w:val="14"/>
                <w:szCs w:val="19"/>
              </w:rPr>
              <w:t>0,2</w:t>
            </w:r>
          </w:p>
          <w:p w:rsidR="00766E44" w:rsidRPr="005E7813" w:rsidRDefault="00766E44" w:rsidP="00766E44">
            <w:pPr>
              <w:pStyle w:val="ConsPlusNormal"/>
              <w:spacing w:after="120"/>
              <w:jc w:val="center"/>
              <w:rPr>
                <w:sz w:val="14"/>
                <w:szCs w:val="19"/>
              </w:rPr>
            </w:pPr>
            <w:r w:rsidRPr="005E7813">
              <w:rPr>
                <w:sz w:val="14"/>
                <w:szCs w:val="19"/>
              </w:rPr>
              <w:t>0,1</w:t>
            </w:r>
          </w:p>
          <w:p w:rsidR="00766E44" w:rsidRPr="005E7813" w:rsidRDefault="00766E44" w:rsidP="00766E44">
            <w:pPr>
              <w:pStyle w:val="ConsPlusNormal"/>
              <w:spacing w:after="120"/>
              <w:jc w:val="center"/>
              <w:rPr>
                <w:sz w:val="14"/>
                <w:szCs w:val="19"/>
              </w:rPr>
            </w:pPr>
            <w:r w:rsidRPr="005E7813">
              <w:rPr>
                <w:sz w:val="14"/>
                <w:szCs w:val="19"/>
              </w:rPr>
              <w:t>0,06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E44" w:rsidRPr="005E7813" w:rsidRDefault="00766E44" w:rsidP="00766E44">
            <w:pPr>
              <w:pStyle w:val="ConsPlusNormal"/>
              <w:spacing w:after="120"/>
              <w:jc w:val="center"/>
              <w:rPr>
                <w:sz w:val="14"/>
                <w:szCs w:val="19"/>
              </w:rPr>
            </w:pPr>
            <w:r w:rsidRPr="005E7813">
              <w:rPr>
                <w:sz w:val="14"/>
                <w:szCs w:val="19"/>
              </w:rPr>
              <w:t>0,6</w:t>
            </w:r>
          </w:p>
          <w:p w:rsidR="00766E44" w:rsidRPr="005E7813" w:rsidRDefault="00766E44" w:rsidP="00766E44">
            <w:pPr>
              <w:pStyle w:val="ConsPlusNormal"/>
              <w:spacing w:after="120"/>
              <w:jc w:val="center"/>
              <w:rPr>
                <w:sz w:val="14"/>
                <w:szCs w:val="19"/>
              </w:rPr>
            </w:pPr>
            <w:r w:rsidRPr="005E7813">
              <w:rPr>
                <w:sz w:val="14"/>
                <w:szCs w:val="19"/>
              </w:rPr>
              <w:t>0,3</w:t>
            </w:r>
          </w:p>
          <w:p w:rsidR="00766E44" w:rsidRPr="005E7813" w:rsidRDefault="00766E44" w:rsidP="00766E44">
            <w:pPr>
              <w:pStyle w:val="ConsPlusNormal"/>
              <w:spacing w:after="120"/>
              <w:jc w:val="center"/>
              <w:rPr>
                <w:sz w:val="14"/>
                <w:szCs w:val="19"/>
              </w:rPr>
            </w:pPr>
            <w:r w:rsidRPr="005E7813">
              <w:rPr>
                <w:sz w:val="14"/>
                <w:szCs w:val="19"/>
              </w:rPr>
              <w:t>0,2</w:t>
            </w:r>
          </w:p>
        </w:tc>
      </w:tr>
    </w:tbl>
    <w:p w:rsidR="00682B46" w:rsidRPr="00766E44" w:rsidRDefault="00682B46" w:rsidP="00766E44">
      <w:pPr>
        <w:pStyle w:val="ConsPlusNormal"/>
        <w:spacing w:before="100" w:beforeAutospacing="1"/>
        <w:jc w:val="both"/>
        <w:outlineLvl w:val="2"/>
        <w:rPr>
          <w:sz w:val="16"/>
          <w:szCs w:val="19"/>
        </w:rPr>
      </w:pPr>
      <w:bookmarkStart w:id="31" w:name="Par1338"/>
      <w:bookmarkEnd w:id="31"/>
      <w:r w:rsidRPr="00766E44">
        <w:rPr>
          <w:sz w:val="16"/>
          <w:szCs w:val="19"/>
        </w:rPr>
        <w:t>Таблица А.5</w:t>
      </w:r>
    </w:p>
    <w:tbl>
      <w:tblPr>
        <w:tblW w:w="9642" w:type="dxa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1421"/>
        <w:gridCol w:w="1416"/>
        <w:gridCol w:w="1358"/>
        <w:gridCol w:w="1358"/>
        <w:gridCol w:w="1358"/>
        <w:gridCol w:w="1363"/>
        <w:gridCol w:w="1368"/>
      </w:tblGrid>
      <w:tr w:rsidR="00682B46" w:rsidRPr="005E7813" w:rsidTr="00766E44">
        <w:tc>
          <w:tcPr>
            <w:tcW w:w="14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5E7813" w:rsidRDefault="00682B46" w:rsidP="00682B46">
            <w:pPr>
              <w:pStyle w:val="ConsPlusNormal"/>
              <w:jc w:val="center"/>
              <w:rPr>
                <w:sz w:val="14"/>
                <w:szCs w:val="19"/>
              </w:rPr>
            </w:pPr>
            <w:r w:rsidRPr="005E7813">
              <w:rPr>
                <w:sz w:val="14"/>
                <w:szCs w:val="19"/>
              </w:rPr>
              <w:t>Угол наблюдения</w:t>
            </w:r>
            <w:r w:rsidRPr="005E7813">
              <w:rPr>
                <w:noProof/>
                <w:position w:val="-6"/>
                <w:sz w:val="14"/>
                <w:szCs w:val="19"/>
              </w:rPr>
              <w:drawing>
                <wp:inline distT="0" distB="0" distL="0" distR="0">
                  <wp:extent cx="127000" cy="139700"/>
                  <wp:effectExtent l="19050" t="0" r="6350" b="0"/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0" cy="139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5E7813" w:rsidRDefault="00682B46" w:rsidP="00766E44">
            <w:pPr>
              <w:pStyle w:val="ConsPlusNormal"/>
              <w:jc w:val="center"/>
              <w:rPr>
                <w:sz w:val="14"/>
                <w:szCs w:val="19"/>
              </w:rPr>
            </w:pPr>
            <w:r w:rsidRPr="005E7813">
              <w:rPr>
                <w:sz w:val="14"/>
                <w:szCs w:val="19"/>
              </w:rPr>
              <w:t>Угол освещения</w:t>
            </w:r>
            <w:r w:rsidRPr="005E7813">
              <w:rPr>
                <w:noProof/>
                <w:position w:val="-10"/>
                <w:sz w:val="14"/>
                <w:szCs w:val="19"/>
              </w:rPr>
              <w:drawing>
                <wp:inline distT="0" distB="0" distL="0" distR="0">
                  <wp:extent cx="114300" cy="203200"/>
                  <wp:effectExtent l="19050" t="0" r="0" b="0"/>
                  <wp:docPr id="63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203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5E7813" w:rsidRDefault="00682B46" w:rsidP="00682B46">
            <w:pPr>
              <w:pStyle w:val="ConsPlusNormal"/>
              <w:jc w:val="center"/>
              <w:rPr>
                <w:sz w:val="14"/>
                <w:szCs w:val="19"/>
              </w:rPr>
            </w:pPr>
            <w:r w:rsidRPr="005E7813">
              <w:rPr>
                <w:sz w:val="14"/>
                <w:szCs w:val="19"/>
              </w:rPr>
              <w:t>Минимальные коэффициенты световозвращения R' для пленочных световозвращающих материалов 2-го типа, кд/(лк · м</w:t>
            </w:r>
            <w:proofErr w:type="gramStart"/>
            <w:r w:rsidRPr="005E7813">
              <w:rPr>
                <w:sz w:val="14"/>
                <w:szCs w:val="19"/>
                <w:vertAlign w:val="superscript"/>
              </w:rPr>
              <w:t>2</w:t>
            </w:r>
            <w:proofErr w:type="gramEnd"/>
            <w:r w:rsidRPr="005E7813">
              <w:rPr>
                <w:sz w:val="14"/>
                <w:szCs w:val="19"/>
              </w:rPr>
              <w:t>)</w:t>
            </w:r>
          </w:p>
        </w:tc>
      </w:tr>
      <w:tr w:rsidR="00682B46" w:rsidRPr="005E7813" w:rsidTr="00766E44">
        <w:tc>
          <w:tcPr>
            <w:tcW w:w="14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5E7813" w:rsidRDefault="00682B46" w:rsidP="00682B46">
            <w:pPr>
              <w:pStyle w:val="ConsPlusNormal"/>
              <w:jc w:val="both"/>
              <w:rPr>
                <w:sz w:val="14"/>
                <w:szCs w:val="19"/>
              </w:rPr>
            </w:pPr>
          </w:p>
        </w:tc>
        <w:tc>
          <w:tcPr>
            <w:tcW w:w="14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5E7813" w:rsidRDefault="00682B46" w:rsidP="00682B46">
            <w:pPr>
              <w:pStyle w:val="ConsPlusNormal"/>
              <w:jc w:val="both"/>
              <w:rPr>
                <w:sz w:val="14"/>
                <w:szCs w:val="19"/>
              </w:rPr>
            </w:pPr>
          </w:p>
        </w:tc>
        <w:tc>
          <w:tcPr>
            <w:tcW w:w="680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5E7813" w:rsidRDefault="00682B46" w:rsidP="00682B46">
            <w:pPr>
              <w:pStyle w:val="ConsPlusNormal"/>
              <w:jc w:val="center"/>
              <w:rPr>
                <w:sz w:val="14"/>
                <w:szCs w:val="19"/>
              </w:rPr>
            </w:pPr>
            <w:r w:rsidRPr="005E7813">
              <w:rPr>
                <w:sz w:val="14"/>
                <w:szCs w:val="19"/>
              </w:rPr>
              <w:t>Цвет</w:t>
            </w:r>
          </w:p>
        </w:tc>
      </w:tr>
      <w:tr w:rsidR="00682B46" w:rsidRPr="005E7813" w:rsidTr="00766E44">
        <w:tc>
          <w:tcPr>
            <w:tcW w:w="14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5E7813" w:rsidRDefault="00682B46" w:rsidP="00682B46">
            <w:pPr>
              <w:pStyle w:val="ConsPlusNormal"/>
              <w:jc w:val="both"/>
              <w:rPr>
                <w:sz w:val="14"/>
                <w:szCs w:val="19"/>
              </w:rPr>
            </w:pPr>
          </w:p>
        </w:tc>
        <w:tc>
          <w:tcPr>
            <w:tcW w:w="14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5E7813" w:rsidRDefault="00682B46" w:rsidP="00682B46">
            <w:pPr>
              <w:pStyle w:val="ConsPlusNormal"/>
              <w:jc w:val="both"/>
              <w:rPr>
                <w:sz w:val="14"/>
                <w:szCs w:val="19"/>
              </w:rPr>
            </w:pP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5E7813" w:rsidRDefault="00682B46" w:rsidP="00682B46">
            <w:pPr>
              <w:pStyle w:val="ConsPlusNormal"/>
              <w:jc w:val="center"/>
              <w:rPr>
                <w:sz w:val="14"/>
                <w:szCs w:val="19"/>
              </w:rPr>
            </w:pPr>
            <w:r w:rsidRPr="005E7813">
              <w:rPr>
                <w:sz w:val="14"/>
                <w:szCs w:val="19"/>
              </w:rPr>
              <w:t>Белый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5E7813" w:rsidRDefault="00682B46" w:rsidP="00682B46">
            <w:pPr>
              <w:pStyle w:val="ConsPlusNormal"/>
              <w:jc w:val="center"/>
              <w:rPr>
                <w:sz w:val="14"/>
                <w:szCs w:val="19"/>
              </w:rPr>
            </w:pPr>
            <w:r w:rsidRPr="005E7813">
              <w:rPr>
                <w:sz w:val="14"/>
                <w:szCs w:val="19"/>
              </w:rPr>
              <w:t>Желтый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5E7813" w:rsidRDefault="00682B46" w:rsidP="00682B46">
            <w:pPr>
              <w:pStyle w:val="ConsPlusNormal"/>
              <w:jc w:val="center"/>
              <w:rPr>
                <w:sz w:val="14"/>
                <w:szCs w:val="19"/>
              </w:rPr>
            </w:pPr>
            <w:r w:rsidRPr="005E7813">
              <w:rPr>
                <w:sz w:val="14"/>
                <w:szCs w:val="19"/>
              </w:rPr>
              <w:t>Красный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5E7813" w:rsidRDefault="00682B46" w:rsidP="00682B46">
            <w:pPr>
              <w:pStyle w:val="ConsPlusNormal"/>
              <w:jc w:val="center"/>
              <w:rPr>
                <w:sz w:val="14"/>
                <w:szCs w:val="19"/>
              </w:rPr>
            </w:pPr>
            <w:r w:rsidRPr="005E7813">
              <w:rPr>
                <w:sz w:val="14"/>
                <w:szCs w:val="19"/>
              </w:rPr>
              <w:t>Синий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5E7813" w:rsidRDefault="00682B46" w:rsidP="00682B46">
            <w:pPr>
              <w:pStyle w:val="ConsPlusNormal"/>
              <w:jc w:val="center"/>
              <w:rPr>
                <w:sz w:val="14"/>
                <w:szCs w:val="19"/>
              </w:rPr>
            </w:pPr>
            <w:r w:rsidRPr="005E7813">
              <w:rPr>
                <w:sz w:val="14"/>
                <w:szCs w:val="19"/>
              </w:rPr>
              <w:t>Зеленый</w:t>
            </w:r>
          </w:p>
        </w:tc>
      </w:tr>
      <w:tr w:rsidR="00766E44" w:rsidRPr="005E7813" w:rsidTr="00766E44">
        <w:trPr>
          <w:trHeight w:val="795"/>
        </w:trPr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E44" w:rsidRPr="005E7813" w:rsidRDefault="00766E44" w:rsidP="00682B46">
            <w:pPr>
              <w:pStyle w:val="ConsPlusNormal"/>
              <w:jc w:val="center"/>
              <w:rPr>
                <w:sz w:val="14"/>
                <w:szCs w:val="19"/>
              </w:rPr>
            </w:pPr>
            <w:r w:rsidRPr="005E7813">
              <w:rPr>
                <w:sz w:val="14"/>
                <w:szCs w:val="19"/>
              </w:rPr>
              <w:t>0,2°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66E44" w:rsidRPr="005E7813" w:rsidRDefault="00766E44" w:rsidP="00766E44">
            <w:pPr>
              <w:pStyle w:val="ConsPlusNormal"/>
              <w:spacing w:before="120" w:after="120"/>
              <w:jc w:val="center"/>
              <w:rPr>
                <w:sz w:val="14"/>
                <w:szCs w:val="19"/>
              </w:rPr>
            </w:pPr>
            <w:r w:rsidRPr="005E7813">
              <w:rPr>
                <w:sz w:val="14"/>
                <w:szCs w:val="19"/>
              </w:rPr>
              <w:t>-4°/5°</w:t>
            </w:r>
          </w:p>
          <w:p w:rsidR="00766E44" w:rsidRPr="005E7813" w:rsidRDefault="00766E44" w:rsidP="00766E44">
            <w:pPr>
              <w:pStyle w:val="ConsPlusNormal"/>
              <w:spacing w:before="120" w:after="120"/>
              <w:jc w:val="center"/>
              <w:rPr>
                <w:sz w:val="14"/>
                <w:szCs w:val="19"/>
              </w:rPr>
            </w:pPr>
            <w:r w:rsidRPr="005E7813">
              <w:rPr>
                <w:sz w:val="14"/>
                <w:szCs w:val="19"/>
              </w:rPr>
              <w:t>30°</w:t>
            </w:r>
          </w:p>
          <w:p w:rsidR="00766E44" w:rsidRPr="005E7813" w:rsidRDefault="00766E44" w:rsidP="00766E44">
            <w:pPr>
              <w:pStyle w:val="ConsPlusNormal"/>
              <w:spacing w:before="120" w:after="120"/>
              <w:jc w:val="center"/>
              <w:rPr>
                <w:sz w:val="14"/>
                <w:szCs w:val="19"/>
              </w:rPr>
            </w:pPr>
            <w:r w:rsidRPr="005E7813">
              <w:rPr>
                <w:sz w:val="14"/>
                <w:szCs w:val="19"/>
              </w:rPr>
              <w:t>40°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66E44" w:rsidRPr="005E7813" w:rsidRDefault="00766E44" w:rsidP="00766E44">
            <w:pPr>
              <w:pStyle w:val="ConsPlusNormal"/>
              <w:spacing w:before="120" w:after="120"/>
              <w:jc w:val="center"/>
              <w:rPr>
                <w:sz w:val="14"/>
                <w:szCs w:val="19"/>
              </w:rPr>
            </w:pPr>
            <w:r w:rsidRPr="005E7813">
              <w:rPr>
                <w:sz w:val="14"/>
                <w:szCs w:val="19"/>
              </w:rPr>
              <w:t>250</w:t>
            </w:r>
          </w:p>
          <w:p w:rsidR="00766E44" w:rsidRPr="005E7813" w:rsidRDefault="00766E44" w:rsidP="00766E44">
            <w:pPr>
              <w:pStyle w:val="ConsPlusNormal"/>
              <w:spacing w:before="120" w:after="120"/>
              <w:jc w:val="center"/>
              <w:rPr>
                <w:sz w:val="14"/>
                <w:szCs w:val="19"/>
              </w:rPr>
            </w:pPr>
            <w:r w:rsidRPr="005E7813">
              <w:rPr>
                <w:sz w:val="14"/>
                <w:szCs w:val="19"/>
              </w:rPr>
              <w:t>150</w:t>
            </w:r>
          </w:p>
          <w:p w:rsidR="00766E44" w:rsidRPr="005E7813" w:rsidRDefault="00766E44" w:rsidP="00766E44">
            <w:pPr>
              <w:pStyle w:val="ConsPlusNormal"/>
              <w:spacing w:before="120" w:after="120"/>
              <w:jc w:val="center"/>
              <w:rPr>
                <w:sz w:val="14"/>
                <w:szCs w:val="19"/>
              </w:rPr>
            </w:pPr>
            <w:r w:rsidRPr="005E7813">
              <w:rPr>
                <w:sz w:val="14"/>
                <w:szCs w:val="19"/>
              </w:rPr>
              <w:t>110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66E44" w:rsidRPr="005E7813" w:rsidRDefault="00766E44" w:rsidP="00766E44">
            <w:pPr>
              <w:pStyle w:val="ConsPlusNormal"/>
              <w:spacing w:before="120" w:after="120"/>
              <w:jc w:val="center"/>
              <w:rPr>
                <w:sz w:val="14"/>
                <w:szCs w:val="19"/>
              </w:rPr>
            </w:pPr>
            <w:r w:rsidRPr="005E7813">
              <w:rPr>
                <w:sz w:val="14"/>
                <w:szCs w:val="19"/>
              </w:rPr>
              <w:t>170</w:t>
            </w:r>
          </w:p>
          <w:p w:rsidR="00766E44" w:rsidRPr="005E7813" w:rsidRDefault="00766E44" w:rsidP="00766E44">
            <w:pPr>
              <w:pStyle w:val="ConsPlusNormal"/>
              <w:spacing w:before="120" w:after="120"/>
              <w:jc w:val="center"/>
              <w:rPr>
                <w:sz w:val="14"/>
                <w:szCs w:val="19"/>
              </w:rPr>
            </w:pPr>
            <w:r w:rsidRPr="005E7813">
              <w:rPr>
                <w:sz w:val="14"/>
                <w:szCs w:val="19"/>
              </w:rPr>
              <w:t>100</w:t>
            </w:r>
          </w:p>
          <w:p w:rsidR="00766E44" w:rsidRPr="005E7813" w:rsidRDefault="00766E44" w:rsidP="00766E44">
            <w:pPr>
              <w:pStyle w:val="ConsPlusNormal"/>
              <w:spacing w:before="120" w:after="120"/>
              <w:jc w:val="center"/>
              <w:rPr>
                <w:sz w:val="14"/>
                <w:szCs w:val="19"/>
              </w:rPr>
            </w:pPr>
            <w:r w:rsidRPr="005E7813">
              <w:rPr>
                <w:sz w:val="14"/>
                <w:szCs w:val="19"/>
              </w:rPr>
              <w:t>70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66E44" w:rsidRPr="005E7813" w:rsidRDefault="00766E44" w:rsidP="00766E44">
            <w:pPr>
              <w:pStyle w:val="ConsPlusNormal"/>
              <w:spacing w:before="120" w:after="120"/>
              <w:jc w:val="center"/>
              <w:rPr>
                <w:sz w:val="14"/>
                <w:szCs w:val="19"/>
              </w:rPr>
            </w:pPr>
            <w:r w:rsidRPr="005E7813">
              <w:rPr>
                <w:sz w:val="14"/>
                <w:szCs w:val="19"/>
              </w:rPr>
              <w:t>45</w:t>
            </w:r>
          </w:p>
          <w:p w:rsidR="00766E44" w:rsidRPr="005E7813" w:rsidRDefault="00766E44" w:rsidP="00766E44">
            <w:pPr>
              <w:pStyle w:val="ConsPlusNormal"/>
              <w:spacing w:before="120" w:after="120"/>
              <w:jc w:val="center"/>
              <w:rPr>
                <w:sz w:val="14"/>
                <w:szCs w:val="19"/>
              </w:rPr>
            </w:pPr>
            <w:r w:rsidRPr="005E7813">
              <w:rPr>
                <w:sz w:val="14"/>
                <w:szCs w:val="19"/>
              </w:rPr>
              <w:t>25</w:t>
            </w:r>
          </w:p>
          <w:p w:rsidR="00766E44" w:rsidRPr="005E7813" w:rsidRDefault="00766E44" w:rsidP="00766E44">
            <w:pPr>
              <w:pStyle w:val="ConsPlusNormal"/>
              <w:spacing w:before="120" w:after="120"/>
              <w:jc w:val="center"/>
              <w:rPr>
                <w:sz w:val="14"/>
                <w:szCs w:val="19"/>
              </w:rPr>
            </w:pPr>
            <w:r w:rsidRPr="005E7813">
              <w:rPr>
                <w:sz w:val="14"/>
                <w:szCs w:val="19"/>
              </w:rPr>
              <w:t>16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66E44" w:rsidRPr="005E7813" w:rsidRDefault="00766E44" w:rsidP="00766E44">
            <w:pPr>
              <w:pStyle w:val="ConsPlusNormal"/>
              <w:spacing w:before="120" w:after="120"/>
              <w:jc w:val="center"/>
              <w:rPr>
                <w:sz w:val="14"/>
                <w:szCs w:val="19"/>
              </w:rPr>
            </w:pPr>
            <w:r w:rsidRPr="005E7813">
              <w:rPr>
                <w:sz w:val="14"/>
                <w:szCs w:val="19"/>
              </w:rPr>
              <w:t>20</w:t>
            </w:r>
          </w:p>
          <w:p w:rsidR="00766E44" w:rsidRPr="005E7813" w:rsidRDefault="00766E44" w:rsidP="00766E44">
            <w:pPr>
              <w:pStyle w:val="ConsPlusNormal"/>
              <w:spacing w:before="120" w:after="120"/>
              <w:jc w:val="center"/>
              <w:rPr>
                <w:sz w:val="14"/>
                <w:szCs w:val="19"/>
              </w:rPr>
            </w:pPr>
            <w:r w:rsidRPr="005E7813">
              <w:rPr>
                <w:sz w:val="14"/>
                <w:szCs w:val="19"/>
              </w:rPr>
              <w:t>11</w:t>
            </w:r>
          </w:p>
          <w:p w:rsidR="00766E44" w:rsidRPr="005E7813" w:rsidRDefault="00766E44" w:rsidP="00766E44">
            <w:pPr>
              <w:pStyle w:val="ConsPlusNormal"/>
              <w:spacing w:before="120" w:after="120"/>
              <w:jc w:val="center"/>
              <w:rPr>
                <w:sz w:val="14"/>
                <w:szCs w:val="19"/>
              </w:rPr>
            </w:pPr>
            <w:r w:rsidRPr="005E7813">
              <w:rPr>
                <w:sz w:val="14"/>
                <w:szCs w:val="19"/>
              </w:rPr>
              <w:t>8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66E44" w:rsidRPr="005E7813" w:rsidRDefault="00766E44" w:rsidP="00766E44">
            <w:pPr>
              <w:pStyle w:val="ConsPlusNormal"/>
              <w:spacing w:before="120" w:after="120"/>
              <w:jc w:val="center"/>
              <w:rPr>
                <w:sz w:val="14"/>
                <w:szCs w:val="19"/>
              </w:rPr>
            </w:pPr>
            <w:r w:rsidRPr="005E7813">
              <w:rPr>
                <w:sz w:val="14"/>
                <w:szCs w:val="19"/>
              </w:rPr>
              <w:t>45</w:t>
            </w:r>
          </w:p>
          <w:p w:rsidR="00766E44" w:rsidRPr="005E7813" w:rsidRDefault="00766E44" w:rsidP="00766E44">
            <w:pPr>
              <w:pStyle w:val="ConsPlusNormal"/>
              <w:spacing w:before="120" w:after="120"/>
              <w:jc w:val="center"/>
              <w:rPr>
                <w:sz w:val="14"/>
                <w:szCs w:val="19"/>
              </w:rPr>
            </w:pPr>
            <w:r w:rsidRPr="005E7813">
              <w:rPr>
                <w:sz w:val="14"/>
                <w:szCs w:val="19"/>
              </w:rPr>
              <w:t>25</w:t>
            </w:r>
          </w:p>
          <w:p w:rsidR="00766E44" w:rsidRPr="005E7813" w:rsidRDefault="00766E44" w:rsidP="00766E44">
            <w:pPr>
              <w:pStyle w:val="ConsPlusNormal"/>
              <w:spacing w:before="120" w:after="120"/>
              <w:jc w:val="center"/>
              <w:rPr>
                <w:sz w:val="14"/>
                <w:szCs w:val="19"/>
              </w:rPr>
            </w:pPr>
            <w:r w:rsidRPr="005E7813">
              <w:rPr>
                <w:sz w:val="14"/>
                <w:szCs w:val="19"/>
              </w:rPr>
              <w:t>16</w:t>
            </w:r>
          </w:p>
        </w:tc>
      </w:tr>
      <w:tr w:rsidR="00766E44" w:rsidRPr="005E7813" w:rsidTr="00766E44">
        <w:trPr>
          <w:trHeight w:val="401"/>
        </w:trPr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E44" w:rsidRPr="005E7813" w:rsidRDefault="00766E44" w:rsidP="00682B46">
            <w:pPr>
              <w:pStyle w:val="ConsPlusNormal"/>
              <w:jc w:val="center"/>
              <w:rPr>
                <w:sz w:val="14"/>
                <w:szCs w:val="19"/>
              </w:rPr>
            </w:pPr>
            <w:r w:rsidRPr="005E7813">
              <w:rPr>
                <w:sz w:val="14"/>
                <w:szCs w:val="19"/>
              </w:rPr>
              <w:t>0,33°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66E44" w:rsidRPr="005E7813" w:rsidRDefault="00766E44" w:rsidP="00766E44">
            <w:pPr>
              <w:pStyle w:val="ConsPlusNormal"/>
              <w:spacing w:before="120" w:after="120"/>
              <w:jc w:val="center"/>
              <w:rPr>
                <w:sz w:val="14"/>
                <w:szCs w:val="19"/>
              </w:rPr>
            </w:pPr>
            <w:r w:rsidRPr="005E7813">
              <w:rPr>
                <w:sz w:val="14"/>
                <w:szCs w:val="19"/>
              </w:rPr>
              <w:t>-4°/5°</w:t>
            </w:r>
          </w:p>
          <w:p w:rsidR="00766E44" w:rsidRPr="005E7813" w:rsidRDefault="00766E44" w:rsidP="00766E44">
            <w:pPr>
              <w:pStyle w:val="ConsPlusNormal"/>
              <w:spacing w:before="120" w:after="120"/>
              <w:jc w:val="center"/>
              <w:rPr>
                <w:sz w:val="14"/>
                <w:szCs w:val="19"/>
              </w:rPr>
            </w:pPr>
            <w:r w:rsidRPr="005E7813">
              <w:rPr>
                <w:sz w:val="14"/>
                <w:szCs w:val="19"/>
              </w:rPr>
              <w:t>30°</w:t>
            </w:r>
          </w:p>
          <w:p w:rsidR="00766E44" w:rsidRPr="005E7813" w:rsidRDefault="00766E44" w:rsidP="00766E44">
            <w:pPr>
              <w:pStyle w:val="ConsPlusNormal"/>
              <w:spacing w:before="120" w:after="120"/>
              <w:jc w:val="center"/>
              <w:rPr>
                <w:sz w:val="14"/>
                <w:szCs w:val="19"/>
              </w:rPr>
            </w:pPr>
            <w:r w:rsidRPr="005E7813">
              <w:rPr>
                <w:sz w:val="14"/>
                <w:szCs w:val="19"/>
              </w:rPr>
              <w:t>40°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66E44" w:rsidRPr="005E7813" w:rsidRDefault="00766E44" w:rsidP="00766E44">
            <w:pPr>
              <w:pStyle w:val="ConsPlusNormal"/>
              <w:spacing w:before="120" w:after="120"/>
              <w:jc w:val="center"/>
              <w:rPr>
                <w:sz w:val="14"/>
                <w:szCs w:val="19"/>
              </w:rPr>
            </w:pPr>
            <w:r w:rsidRPr="005E7813">
              <w:rPr>
                <w:sz w:val="14"/>
                <w:szCs w:val="19"/>
              </w:rPr>
              <w:t>180</w:t>
            </w:r>
          </w:p>
          <w:p w:rsidR="00766E44" w:rsidRPr="005E7813" w:rsidRDefault="00766E44" w:rsidP="00766E44">
            <w:pPr>
              <w:pStyle w:val="ConsPlusNormal"/>
              <w:spacing w:before="120" w:after="120"/>
              <w:jc w:val="center"/>
              <w:rPr>
                <w:sz w:val="14"/>
                <w:szCs w:val="19"/>
              </w:rPr>
            </w:pPr>
            <w:r w:rsidRPr="005E7813">
              <w:rPr>
                <w:sz w:val="14"/>
                <w:szCs w:val="19"/>
              </w:rPr>
              <w:t>100</w:t>
            </w:r>
          </w:p>
          <w:p w:rsidR="00766E44" w:rsidRPr="005E7813" w:rsidRDefault="00766E44" w:rsidP="00766E44">
            <w:pPr>
              <w:pStyle w:val="ConsPlusNormal"/>
              <w:spacing w:before="120" w:after="120"/>
              <w:jc w:val="center"/>
              <w:rPr>
                <w:sz w:val="14"/>
                <w:szCs w:val="19"/>
              </w:rPr>
            </w:pPr>
            <w:r w:rsidRPr="005E7813">
              <w:rPr>
                <w:sz w:val="14"/>
                <w:szCs w:val="19"/>
              </w:rPr>
              <w:t>95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66E44" w:rsidRPr="005E7813" w:rsidRDefault="00766E44" w:rsidP="00766E44">
            <w:pPr>
              <w:pStyle w:val="ConsPlusNormal"/>
              <w:spacing w:before="120" w:after="120"/>
              <w:jc w:val="center"/>
              <w:rPr>
                <w:sz w:val="14"/>
                <w:szCs w:val="19"/>
              </w:rPr>
            </w:pPr>
            <w:r w:rsidRPr="005E7813">
              <w:rPr>
                <w:sz w:val="14"/>
                <w:szCs w:val="19"/>
              </w:rPr>
              <w:t>122</w:t>
            </w:r>
          </w:p>
          <w:p w:rsidR="00766E44" w:rsidRPr="005E7813" w:rsidRDefault="00766E44" w:rsidP="00766E44">
            <w:pPr>
              <w:pStyle w:val="ConsPlusNormal"/>
              <w:spacing w:before="120" w:after="120"/>
              <w:jc w:val="center"/>
              <w:rPr>
                <w:sz w:val="14"/>
                <w:szCs w:val="19"/>
              </w:rPr>
            </w:pPr>
            <w:r w:rsidRPr="005E7813">
              <w:rPr>
                <w:sz w:val="14"/>
                <w:szCs w:val="19"/>
              </w:rPr>
              <w:t>67</w:t>
            </w:r>
          </w:p>
          <w:p w:rsidR="00766E44" w:rsidRPr="005E7813" w:rsidRDefault="00766E44" w:rsidP="00766E44">
            <w:pPr>
              <w:pStyle w:val="ConsPlusNormal"/>
              <w:spacing w:before="120" w:after="120"/>
              <w:jc w:val="center"/>
              <w:rPr>
                <w:sz w:val="14"/>
                <w:szCs w:val="19"/>
              </w:rPr>
            </w:pPr>
            <w:r w:rsidRPr="005E7813">
              <w:rPr>
                <w:sz w:val="14"/>
                <w:szCs w:val="19"/>
              </w:rPr>
              <w:t>64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66E44" w:rsidRPr="005E7813" w:rsidRDefault="00766E44" w:rsidP="00766E44">
            <w:pPr>
              <w:pStyle w:val="ConsPlusNormal"/>
              <w:spacing w:before="120" w:after="120"/>
              <w:jc w:val="center"/>
              <w:rPr>
                <w:sz w:val="14"/>
                <w:szCs w:val="19"/>
              </w:rPr>
            </w:pPr>
            <w:r w:rsidRPr="005E7813">
              <w:rPr>
                <w:sz w:val="14"/>
                <w:szCs w:val="19"/>
              </w:rPr>
              <w:t>25</w:t>
            </w:r>
          </w:p>
          <w:p w:rsidR="00766E44" w:rsidRPr="005E7813" w:rsidRDefault="00766E44" w:rsidP="00766E44">
            <w:pPr>
              <w:pStyle w:val="ConsPlusNormal"/>
              <w:spacing w:before="120" w:after="120"/>
              <w:jc w:val="center"/>
              <w:rPr>
                <w:sz w:val="14"/>
                <w:szCs w:val="19"/>
              </w:rPr>
            </w:pPr>
            <w:r w:rsidRPr="005E7813">
              <w:rPr>
                <w:sz w:val="14"/>
                <w:szCs w:val="19"/>
              </w:rPr>
              <w:t>14</w:t>
            </w:r>
          </w:p>
          <w:p w:rsidR="00766E44" w:rsidRPr="005E7813" w:rsidRDefault="00766E44" w:rsidP="00766E44">
            <w:pPr>
              <w:pStyle w:val="ConsPlusNormal"/>
              <w:spacing w:before="120" w:after="120"/>
              <w:jc w:val="center"/>
              <w:rPr>
                <w:sz w:val="14"/>
                <w:szCs w:val="19"/>
              </w:rPr>
            </w:pPr>
            <w:r w:rsidRPr="005E7813">
              <w:rPr>
                <w:sz w:val="14"/>
                <w:szCs w:val="19"/>
              </w:rPr>
              <w:t>13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66E44" w:rsidRPr="005E7813" w:rsidRDefault="00766E44" w:rsidP="00766E44">
            <w:pPr>
              <w:pStyle w:val="ConsPlusNormal"/>
              <w:spacing w:before="120" w:after="120"/>
              <w:jc w:val="center"/>
              <w:rPr>
                <w:sz w:val="14"/>
                <w:szCs w:val="19"/>
              </w:rPr>
            </w:pPr>
            <w:r w:rsidRPr="005E7813">
              <w:rPr>
                <w:sz w:val="14"/>
                <w:szCs w:val="19"/>
              </w:rPr>
              <w:t>14</w:t>
            </w:r>
          </w:p>
          <w:p w:rsidR="00766E44" w:rsidRPr="005E7813" w:rsidRDefault="00766E44" w:rsidP="00766E44">
            <w:pPr>
              <w:pStyle w:val="ConsPlusNormal"/>
              <w:spacing w:before="120" w:after="120"/>
              <w:jc w:val="center"/>
              <w:rPr>
                <w:sz w:val="14"/>
                <w:szCs w:val="19"/>
              </w:rPr>
            </w:pPr>
            <w:r w:rsidRPr="005E7813">
              <w:rPr>
                <w:sz w:val="14"/>
                <w:szCs w:val="19"/>
              </w:rPr>
              <w:t>7</w:t>
            </w:r>
          </w:p>
          <w:p w:rsidR="00766E44" w:rsidRPr="005E7813" w:rsidRDefault="00766E44" w:rsidP="00766E44">
            <w:pPr>
              <w:pStyle w:val="ConsPlusNormal"/>
              <w:spacing w:before="120" w:after="120"/>
              <w:jc w:val="center"/>
              <w:rPr>
                <w:sz w:val="14"/>
                <w:szCs w:val="19"/>
              </w:rPr>
            </w:pPr>
            <w:r w:rsidRPr="005E7813">
              <w:rPr>
                <w:sz w:val="14"/>
                <w:szCs w:val="19"/>
              </w:rPr>
              <w:t>7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66E44" w:rsidRPr="005E7813" w:rsidRDefault="00766E44" w:rsidP="00766E44">
            <w:pPr>
              <w:pStyle w:val="ConsPlusNormal"/>
              <w:spacing w:before="120" w:after="120"/>
              <w:jc w:val="center"/>
              <w:rPr>
                <w:sz w:val="14"/>
                <w:szCs w:val="19"/>
              </w:rPr>
            </w:pPr>
            <w:r w:rsidRPr="005E7813">
              <w:rPr>
                <w:sz w:val="14"/>
                <w:szCs w:val="19"/>
              </w:rPr>
              <w:t>21</w:t>
            </w:r>
          </w:p>
          <w:p w:rsidR="00766E44" w:rsidRPr="005E7813" w:rsidRDefault="00766E44" w:rsidP="00766E44">
            <w:pPr>
              <w:pStyle w:val="ConsPlusNormal"/>
              <w:spacing w:before="120" w:after="120"/>
              <w:jc w:val="center"/>
              <w:rPr>
                <w:sz w:val="14"/>
                <w:szCs w:val="19"/>
              </w:rPr>
            </w:pPr>
            <w:r w:rsidRPr="005E7813">
              <w:rPr>
                <w:sz w:val="14"/>
                <w:szCs w:val="19"/>
              </w:rPr>
              <w:t>11</w:t>
            </w:r>
          </w:p>
          <w:p w:rsidR="00766E44" w:rsidRPr="005E7813" w:rsidRDefault="00766E44" w:rsidP="00766E44">
            <w:pPr>
              <w:pStyle w:val="ConsPlusNormal"/>
              <w:spacing w:before="120" w:after="120"/>
              <w:jc w:val="center"/>
              <w:rPr>
                <w:sz w:val="14"/>
                <w:szCs w:val="19"/>
              </w:rPr>
            </w:pPr>
            <w:r w:rsidRPr="005E7813">
              <w:rPr>
                <w:sz w:val="14"/>
                <w:szCs w:val="19"/>
              </w:rPr>
              <w:t>11</w:t>
            </w:r>
          </w:p>
        </w:tc>
      </w:tr>
      <w:tr w:rsidR="00766E44" w:rsidRPr="005E7813" w:rsidTr="005E7813">
        <w:trPr>
          <w:trHeight w:val="454"/>
        </w:trPr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E44" w:rsidRPr="005E7813" w:rsidRDefault="00766E44" w:rsidP="00682B46">
            <w:pPr>
              <w:pStyle w:val="ConsPlusNormal"/>
              <w:jc w:val="center"/>
              <w:rPr>
                <w:sz w:val="14"/>
                <w:szCs w:val="19"/>
              </w:rPr>
            </w:pPr>
            <w:r w:rsidRPr="005E7813">
              <w:rPr>
                <w:sz w:val="14"/>
                <w:szCs w:val="19"/>
              </w:rPr>
              <w:t>2,0°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E44" w:rsidRPr="005E7813" w:rsidRDefault="00766E44" w:rsidP="00766E44">
            <w:pPr>
              <w:pStyle w:val="ConsPlusNormal"/>
              <w:spacing w:before="120" w:after="120"/>
              <w:jc w:val="center"/>
              <w:rPr>
                <w:sz w:val="14"/>
                <w:szCs w:val="19"/>
              </w:rPr>
            </w:pPr>
            <w:r w:rsidRPr="005E7813">
              <w:rPr>
                <w:sz w:val="14"/>
                <w:szCs w:val="19"/>
              </w:rPr>
              <w:t>-4°/5°</w:t>
            </w:r>
          </w:p>
          <w:p w:rsidR="00766E44" w:rsidRPr="005E7813" w:rsidRDefault="00766E44" w:rsidP="00766E44">
            <w:pPr>
              <w:pStyle w:val="ConsPlusNormal"/>
              <w:spacing w:before="120" w:after="120"/>
              <w:jc w:val="center"/>
              <w:rPr>
                <w:sz w:val="14"/>
                <w:szCs w:val="19"/>
              </w:rPr>
            </w:pPr>
            <w:r w:rsidRPr="005E7813">
              <w:rPr>
                <w:sz w:val="14"/>
                <w:szCs w:val="19"/>
              </w:rPr>
              <w:t>30°</w:t>
            </w:r>
          </w:p>
          <w:p w:rsidR="00766E44" w:rsidRPr="005E7813" w:rsidRDefault="00766E44" w:rsidP="00766E44">
            <w:pPr>
              <w:pStyle w:val="ConsPlusNormal"/>
              <w:spacing w:before="120" w:after="120"/>
              <w:jc w:val="center"/>
              <w:rPr>
                <w:sz w:val="14"/>
                <w:szCs w:val="19"/>
              </w:rPr>
            </w:pPr>
            <w:r w:rsidRPr="005E7813">
              <w:rPr>
                <w:sz w:val="14"/>
                <w:szCs w:val="19"/>
              </w:rPr>
              <w:t>40°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E44" w:rsidRPr="005E7813" w:rsidRDefault="00766E44" w:rsidP="00766E44">
            <w:pPr>
              <w:pStyle w:val="ConsPlusNormal"/>
              <w:spacing w:before="120" w:after="120"/>
              <w:jc w:val="center"/>
              <w:rPr>
                <w:sz w:val="14"/>
                <w:szCs w:val="19"/>
              </w:rPr>
            </w:pPr>
            <w:r w:rsidRPr="005E7813">
              <w:rPr>
                <w:sz w:val="14"/>
                <w:szCs w:val="19"/>
              </w:rPr>
              <w:t>5</w:t>
            </w:r>
          </w:p>
          <w:p w:rsidR="00766E44" w:rsidRPr="005E7813" w:rsidRDefault="00766E44" w:rsidP="00766E44">
            <w:pPr>
              <w:pStyle w:val="ConsPlusNormal"/>
              <w:spacing w:before="120" w:after="120"/>
              <w:jc w:val="center"/>
              <w:rPr>
                <w:sz w:val="14"/>
                <w:szCs w:val="19"/>
              </w:rPr>
            </w:pPr>
            <w:r w:rsidRPr="005E7813">
              <w:rPr>
                <w:sz w:val="14"/>
                <w:szCs w:val="19"/>
              </w:rPr>
              <w:t>2,5</w:t>
            </w:r>
          </w:p>
          <w:p w:rsidR="00766E44" w:rsidRPr="005E7813" w:rsidRDefault="00766E44" w:rsidP="00766E44">
            <w:pPr>
              <w:pStyle w:val="ConsPlusNormal"/>
              <w:spacing w:before="120" w:after="120"/>
              <w:jc w:val="center"/>
              <w:rPr>
                <w:sz w:val="14"/>
                <w:szCs w:val="19"/>
              </w:rPr>
            </w:pPr>
            <w:r w:rsidRPr="005E7813">
              <w:rPr>
                <w:sz w:val="14"/>
                <w:szCs w:val="19"/>
              </w:rPr>
              <w:t>1,5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E44" w:rsidRPr="005E7813" w:rsidRDefault="00766E44" w:rsidP="00766E44">
            <w:pPr>
              <w:pStyle w:val="ConsPlusNormal"/>
              <w:spacing w:before="120" w:after="120"/>
              <w:jc w:val="center"/>
              <w:rPr>
                <w:sz w:val="14"/>
                <w:szCs w:val="19"/>
              </w:rPr>
            </w:pPr>
            <w:r w:rsidRPr="005E7813">
              <w:rPr>
                <w:sz w:val="14"/>
                <w:szCs w:val="19"/>
              </w:rPr>
              <w:t>3</w:t>
            </w:r>
          </w:p>
          <w:p w:rsidR="00766E44" w:rsidRPr="005E7813" w:rsidRDefault="00766E44" w:rsidP="00766E44">
            <w:pPr>
              <w:pStyle w:val="ConsPlusNormal"/>
              <w:spacing w:before="120" w:after="120"/>
              <w:jc w:val="center"/>
              <w:rPr>
                <w:sz w:val="14"/>
                <w:szCs w:val="19"/>
              </w:rPr>
            </w:pPr>
            <w:r w:rsidRPr="005E7813">
              <w:rPr>
                <w:sz w:val="14"/>
                <w:szCs w:val="19"/>
              </w:rPr>
              <w:t>1,5</w:t>
            </w:r>
          </w:p>
          <w:p w:rsidR="00766E44" w:rsidRPr="005E7813" w:rsidRDefault="00766E44" w:rsidP="00766E44">
            <w:pPr>
              <w:pStyle w:val="ConsPlusNormal"/>
              <w:spacing w:before="120" w:after="120"/>
              <w:jc w:val="center"/>
              <w:rPr>
                <w:sz w:val="14"/>
                <w:szCs w:val="19"/>
              </w:rPr>
            </w:pPr>
            <w:r w:rsidRPr="005E7813">
              <w:rPr>
                <w:sz w:val="14"/>
                <w:szCs w:val="19"/>
              </w:rPr>
              <w:t>1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E44" w:rsidRPr="005E7813" w:rsidRDefault="00766E44" w:rsidP="00766E44">
            <w:pPr>
              <w:pStyle w:val="ConsPlusNormal"/>
              <w:spacing w:before="120" w:after="120"/>
              <w:jc w:val="center"/>
              <w:rPr>
                <w:sz w:val="14"/>
                <w:szCs w:val="19"/>
              </w:rPr>
            </w:pPr>
            <w:r w:rsidRPr="005E7813">
              <w:rPr>
                <w:sz w:val="14"/>
                <w:szCs w:val="19"/>
              </w:rPr>
              <w:t>0,8</w:t>
            </w:r>
          </w:p>
          <w:p w:rsidR="00766E44" w:rsidRPr="005E7813" w:rsidRDefault="00766E44" w:rsidP="00766E44">
            <w:pPr>
              <w:pStyle w:val="ConsPlusNormal"/>
              <w:spacing w:before="120" w:after="120"/>
              <w:jc w:val="center"/>
              <w:rPr>
                <w:sz w:val="14"/>
                <w:szCs w:val="19"/>
              </w:rPr>
            </w:pPr>
            <w:r w:rsidRPr="005E7813">
              <w:rPr>
                <w:sz w:val="14"/>
                <w:szCs w:val="19"/>
              </w:rPr>
              <w:t>0,4</w:t>
            </w:r>
          </w:p>
          <w:p w:rsidR="00766E44" w:rsidRPr="005E7813" w:rsidRDefault="00766E44" w:rsidP="00766E44">
            <w:pPr>
              <w:pStyle w:val="ConsPlusNormal"/>
              <w:spacing w:before="120" w:after="120"/>
              <w:jc w:val="center"/>
              <w:rPr>
                <w:sz w:val="14"/>
                <w:szCs w:val="19"/>
              </w:rPr>
            </w:pPr>
            <w:r w:rsidRPr="005E7813">
              <w:rPr>
                <w:sz w:val="14"/>
                <w:szCs w:val="19"/>
              </w:rPr>
              <w:t>0,3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E44" w:rsidRPr="005E7813" w:rsidRDefault="00766E44" w:rsidP="00766E44">
            <w:pPr>
              <w:pStyle w:val="ConsPlusNormal"/>
              <w:spacing w:before="120" w:after="120"/>
              <w:jc w:val="center"/>
              <w:rPr>
                <w:sz w:val="14"/>
                <w:szCs w:val="19"/>
              </w:rPr>
            </w:pPr>
            <w:r w:rsidRPr="005E7813">
              <w:rPr>
                <w:sz w:val="14"/>
                <w:szCs w:val="19"/>
              </w:rPr>
              <w:t>0,2</w:t>
            </w:r>
          </w:p>
          <w:p w:rsidR="00766E44" w:rsidRPr="005E7813" w:rsidRDefault="00766E44" w:rsidP="00766E44">
            <w:pPr>
              <w:pStyle w:val="ConsPlusNormal"/>
              <w:spacing w:before="120" w:after="120"/>
              <w:jc w:val="center"/>
              <w:rPr>
                <w:sz w:val="14"/>
                <w:szCs w:val="19"/>
              </w:rPr>
            </w:pPr>
            <w:r w:rsidRPr="005E7813">
              <w:rPr>
                <w:sz w:val="14"/>
                <w:szCs w:val="19"/>
              </w:rPr>
              <w:t>0,1</w:t>
            </w:r>
          </w:p>
          <w:p w:rsidR="00766E44" w:rsidRPr="005E7813" w:rsidRDefault="00766E44" w:rsidP="00766E44">
            <w:pPr>
              <w:pStyle w:val="ConsPlusNormal"/>
              <w:spacing w:before="120" w:after="120"/>
              <w:jc w:val="center"/>
              <w:rPr>
                <w:sz w:val="14"/>
                <w:szCs w:val="19"/>
              </w:rPr>
            </w:pPr>
            <w:r w:rsidRPr="005E7813">
              <w:rPr>
                <w:sz w:val="14"/>
                <w:szCs w:val="19"/>
              </w:rPr>
              <w:t>0,06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E44" w:rsidRPr="005E7813" w:rsidRDefault="00766E44" w:rsidP="00766E44">
            <w:pPr>
              <w:pStyle w:val="ConsPlusNormal"/>
              <w:spacing w:before="120" w:after="120"/>
              <w:jc w:val="center"/>
              <w:rPr>
                <w:sz w:val="14"/>
                <w:szCs w:val="19"/>
              </w:rPr>
            </w:pPr>
            <w:r w:rsidRPr="005E7813">
              <w:rPr>
                <w:sz w:val="14"/>
                <w:szCs w:val="19"/>
              </w:rPr>
              <w:t>0,6</w:t>
            </w:r>
          </w:p>
          <w:p w:rsidR="00766E44" w:rsidRPr="005E7813" w:rsidRDefault="00766E44" w:rsidP="00766E44">
            <w:pPr>
              <w:pStyle w:val="ConsPlusNormal"/>
              <w:spacing w:before="120" w:after="120"/>
              <w:jc w:val="center"/>
              <w:rPr>
                <w:sz w:val="14"/>
                <w:szCs w:val="19"/>
              </w:rPr>
            </w:pPr>
            <w:r w:rsidRPr="005E7813">
              <w:rPr>
                <w:sz w:val="14"/>
                <w:szCs w:val="19"/>
              </w:rPr>
              <w:t>0,3</w:t>
            </w:r>
          </w:p>
          <w:p w:rsidR="00766E44" w:rsidRPr="005E7813" w:rsidRDefault="00766E44" w:rsidP="00766E44">
            <w:pPr>
              <w:pStyle w:val="ConsPlusNormal"/>
              <w:spacing w:before="120" w:after="120"/>
              <w:jc w:val="center"/>
              <w:rPr>
                <w:sz w:val="14"/>
                <w:szCs w:val="19"/>
              </w:rPr>
            </w:pPr>
            <w:r w:rsidRPr="005E7813">
              <w:rPr>
                <w:sz w:val="14"/>
                <w:szCs w:val="19"/>
              </w:rPr>
              <w:t>0,2</w:t>
            </w:r>
          </w:p>
        </w:tc>
      </w:tr>
    </w:tbl>
    <w:p w:rsidR="005E7813" w:rsidRDefault="005E7813">
      <w:pPr>
        <w:rPr>
          <w:rFonts w:ascii="Arial" w:hAnsi="Arial" w:cs="Arial"/>
          <w:sz w:val="19"/>
          <w:szCs w:val="19"/>
        </w:rPr>
      </w:pPr>
      <w:r>
        <w:rPr>
          <w:sz w:val="19"/>
          <w:szCs w:val="19"/>
        </w:rPr>
        <w:br w:type="page"/>
      </w:r>
    </w:p>
    <w:p w:rsidR="00682B46" w:rsidRPr="005E7813" w:rsidRDefault="00682B46" w:rsidP="00682B46">
      <w:pPr>
        <w:pStyle w:val="ConsPlusNormal"/>
        <w:jc w:val="both"/>
        <w:outlineLvl w:val="2"/>
        <w:rPr>
          <w:sz w:val="16"/>
          <w:szCs w:val="19"/>
        </w:rPr>
      </w:pPr>
      <w:bookmarkStart w:id="32" w:name="Par1407"/>
      <w:bookmarkEnd w:id="32"/>
      <w:r w:rsidRPr="005E7813">
        <w:rPr>
          <w:sz w:val="16"/>
          <w:szCs w:val="19"/>
        </w:rPr>
        <w:lastRenderedPageBreak/>
        <w:t>Таблица А.6</w:t>
      </w: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1134"/>
        <w:gridCol w:w="680"/>
        <w:gridCol w:w="737"/>
        <w:gridCol w:w="624"/>
        <w:gridCol w:w="680"/>
        <w:gridCol w:w="624"/>
        <w:gridCol w:w="680"/>
        <w:gridCol w:w="624"/>
        <w:gridCol w:w="680"/>
        <w:gridCol w:w="624"/>
        <w:gridCol w:w="680"/>
        <w:gridCol w:w="624"/>
        <w:gridCol w:w="680"/>
      </w:tblGrid>
      <w:tr w:rsidR="00682B46" w:rsidRPr="005E7813" w:rsidTr="00682B46"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5E7813" w:rsidRDefault="00682B46" w:rsidP="00682B46">
            <w:pPr>
              <w:pStyle w:val="ConsPlusNormal"/>
              <w:jc w:val="center"/>
              <w:rPr>
                <w:sz w:val="14"/>
                <w:szCs w:val="19"/>
              </w:rPr>
            </w:pPr>
            <w:r w:rsidRPr="005E7813">
              <w:rPr>
                <w:sz w:val="14"/>
                <w:szCs w:val="19"/>
              </w:rPr>
              <w:t>Цвет</w:t>
            </w:r>
          </w:p>
        </w:tc>
        <w:tc>
          <w:tcPr>
            <w:tcW w:w="7937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5E7813" w:rsidRDefault="00682B46" w:rsidP="00682B46">
            <w:pPr>
              <w:pStyle w:val="ConsPlusNormal"/>
              <w:jc w:val="center"/>
              <w:rPr>
                <w:sz w:val="14"/>
                <w:szCs w:val="19"/>
              </w:rPr>
            </w:pPr>
            <w:r w:rsidRPr="005E7813">
              <w:rPr>
                <w:sz w:val="14"/>
                <w:szCs w:val="19"/>
              </w:rPr>
              <w:t>Минимальные коэффициенты световозвращения R' для пленочных световозвращающих материалов типа 3(A), кд/(лк · м</w:t>
            </w:r>
            <w:proofErr w:type="gramStart"/>
            <w:r w:rsidRPr="005E7813">
              <w:rPr>
                <w:sz w:val="14"/>
                <w:szCs w:val="19"/>
                <w:vertAlign w:val="superscript"/>
              </w:rPr>
              <w:t>2</w:t>
            </w:r>
            <w:proofErr w:type="gramEnd"/>
            <w:r w:rsidRPr="005E7813">
              <w:rPr>
                <w:sz w:val="14"/>
                <w:szCs w:val="19"/>
              </w:rPr>
              <w:t>)</w:t>
            </w:r>
          </w:p>
        </w:tc>
      </w:tr>
      <w:tr w:rsidR="00682B46" w:rsidRPr="005E7813" w:rsidTr="00682B46"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5E7813" w:rsidRDefault="00682B46" w:rsidP="00682B46">
            <w:pPr>
              <w:pStyle w:val="ConsPlusNormal"/>
              <w:jc w:val="both"/>
              <w:rPr>
                <w:sz w:val="14"/>
                <w:szCs w:val="19"/>
              </w:rPr>
            </w:pPr>
          </w:p>
        </w:tc>
        <w:tc>
          <w:tcPr>
            <w:tcW w:w="272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5E7813" w:rsidRDefault="00682B46" w:rsidP="00682B46">
            <w:pPr>
              <w:pStyle w:val="ConsPlusNormal"/>
              <w:jc w:val="center"/>
              <w:rPr>
                <w:sz w:val="14"/>
                <w:szCs w:val="19"/>
              </w:rPr>
            </w:pPr>
            <w:r w:rsidRPr="005E7813">
              <w:rPr>
                <w:sz w:val="14"/>
                <w:szCs w:val="19"/>
              </w:rPr>
              <w:t xml:space="preserve">При угле наблюдения </w:t>
            </w:r>
            <w:r w:rsidRPr="005E7813">
              <w:rPr>
                <w:noProof/>
                <w:position w:val="-6"/>
                <w:sz w:val="14"/>
                <w:szCs w:val="19"/>
              </w:rPr>
              <w:drawing>
                <wp:inline distT="0" distB="0" distL="0" distR="0">
                  <wp:extent cx="127000" cy="139700"/>
                  <wp:effectExtent l="19050" t="0" r="6350" b="0"/>
                  <wp:docPr id="64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0" cy="139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E7813">
              <w:rPr>
                <w:sz w:val="14"/>
                <w:szCs w:val="19"/>
              </w:rPr>
              <w:t xml:space="preserve">, равном 0,1°, и угле освещения </w:t>
            </w:r>
            <w:r w:rsidRPr="005E7813">
              <w:rPr>
                <w:noProof/>
                <w:position w:val="-12"/>
                <w:sz w:val="14"/>
                <w:szCs w:val="19"/>
              </w:rPr>
              <w:drawing>
                <wp:inline distT="0" distB="0" distL="0" distR="0">
                  <wp:extent cx="152400" cy="228600"/>
                  <wp:effectExtent l="19050" t="0" r="0" b="0"/>
                  <wp:docPr id="65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E7813">
              <w:rPr>
                <w:sz w:val="14"/>
                <w:szCs w:val="19"/>
              </w:rPr>
              <w:t>, равном</w:t>
            </w:r>
          </w:p>
        </w:tc>
        <w:tc>
          <w:tcPr>
            <w:tcW w:w="260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5E7813" w:rsidRDefault="00682B46" w:rsidP="00682B46">
            <w:pPr>
              <w:pStyle w:val="ConsPlusNormal"/>
              <w:jc w:val="center"/>
              <w:rPr>
                <w:sz w:val="14"/>
                <w:szCs w:val="19"/>
              </w:rPr>
            </w:pPr>
            <w:r w:rsidRPr="005E7813">
              <w:rPr>
                <w:sz w:val="14"/>
                <w:szCs w:val="19"/>
              </w:rPr>
              <w:t xml:space="preserve">При угле наблюдения </w:t>
            </w:r>
            <w:r w:rsidRPr="005E7813">
              <w:rPr>
                <w:noProof/>
                <w:position w:val="-6"/>
                <w:sz w:val="14"/>
                <w:szCs w:val="19"/>
              </w:rPr>
              <w:drawing>
                <wp:inline distT="0" distB="0" distL="0" distR="0">
                  <wp:extent cx="127000" cy="139700"/>
                  <wp:effectExtent l="19050" t="0" r="6350" b="0"/>
                  <wp:docPr id="66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0" cy="139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E7813">
              <w:rPr>
                <w:sz w:val="14"/>
                <w:szCs w:val="19"/>
              </w:rPr>
              <w:t xml:space="preserve">, равном 0,2°, и угле освещения </w:t>
            </w:r>
            <w:r w:rsidRPr="005E7813">
              <w:rPr>
                <w:noProof/>
                <w:position w:val="-12"/>
                <w:sz w:val="14"/>
                <w:szCs w:val="19"/>
              </w:rPr>
              <w:drawing>
                <wp:inline distT="0" distB="0" distL="0" distR="0">
                  <wp:extent cx="152400" cy="228600"/>
                  <wp:effectExtent l="19050" t="0" r="0" b="0"/>
                  <wp:docPr id="67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E7813">
              <w:rPr>
                <w:sz w:val="14"/>
                <w:szCs w:val="19"/>
              </w:rPr>
              <w:t>, равном</w:t>
            </w:r>
          </w:p>
        </w:tc>
        <w:tc>
          <w:tcPr>
            <w:tcW w:w="260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5E7813" w:rsidRDefault="00682B46" w:rsidP="00682B46">
            <w:pPr>
              <w:pStyle w:val="ConsPlusNormal"/>
              <w:jc w:val="center"/>
              <w:rPr>
                <w:sz w:val="14"/>
                <w:szCs w:val="19"/>
              </w:rPr>
            </w:pPr>
            <w:r w:rsidRPr="005E7813">
              <w:rPr>
                <w:sz w:val="14"/>
                <w:szCs w:val="19"/>
              </w:rPr>
              <w:t xml:space="preserve">При угле наблюдения </w:t>
            </w:r>
            <w:r w:rsidRPr="005E7813">
              <w:rPr>
                <w:noProof/>
                <w:position w:val="-6"/>
                <w:sz w:val="14"/>
                <w:szCs w:val="19"/>
              </w:rPr>
              <w:drawing>
                <wp:inline distT="0" distB="0" distL="0" distR="0">
                  <wp:extent cx="127000" cy="139700"/>
                  <wp:effectExtent l="19050" t="0" r="6350" b="0"/>
                  <wp:docPr id="68" name="Рисунок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0" cy="139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E7813">
              <w:rPr>
                <w:sz w:val="14"/>
                <w:szCs w:val="19"/>
              </w:rPr>
              <w:t xml:space="preserve">, равном 0,33°, и угле освещения </w:t>
            </w:r>
            <w:r w:rsidRPr="005E7813">
              <w:rPr>
                <w:noProof/>
                <w:position w:val="-12"/>
                <w:sz w:val="14"/>
                <w:szCs w:val="19"/>
              </w:rPr>
              <w:drawing>
                <wp:inline distT="0" distB="0" distL="0" distR="0">
                  <wp:extent cx="152400" cy="228600"/>
                  <wp:effectExtent l="19050" t="0" r="0" b="0"/>
                  <wp:docPr id="69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E7813">
              <w:rPr>
                <w:sz w:val="14"/>
                <w:szCs w:val="19"/>
              </w:rPr>
              <w:t>, равном</w:t>
            </w:r>
          </w:p>
        </w:tc>
      </w:tr>
      <w:tr w:rsidR="00682B46" w:rsidRPr="005E7813" w:rsidTr="00682B46"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5E7813" w:rsidRDefault="00682B46" w:rsidP="00682B46">
            <w:pPr>
              <w:pStyle w:val="ConsPlusNormal"/>
              <w:jc w:val="both"/>
              <w:rPr>
                <w:sz w:val="14"/>
                <w:szCs w:val="19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5E7813" w:rsidRDefault="00682B46" w:rsidP="00682B46">
            <w:pPr>
              <w:pStyle w:val="ConsPlusNormal"/>
              <w:jc w:val="center"/>
              <w:rPr>
                <w:sz w:val="14"/>
                <w:szCs w:val="19"/>
              </w:rPr>
            </w:pPr>
            <w:r w:rsidRPr="005E7813">
              <w:rPr>
                <w:sz w:val="14"/>
                <w:szCs w:val="19"/>
              </w:rPr>
              <w:t>5°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5E7813" w:rsidRDefault="00682B46" w:rsidP="00682B46">
            <w:pPr>
              <w:pStyle w:val="ConsPlusNormal"/>
              <w:jc w:val="center"/>
              <w:rPr>
                <w:sz w:val="14"/>
                <w:szCs w:val="19"/>
              </w:rPr>
            </w:pPr>
            <w:r w:rsidRPr="005E7813">
              <w:rPr>
                <w:sz w:val="14"/>
                <w:szCs w:val="19"/>
              </w:rPr>
              <w:t>20°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5E7813" w:rsidRDefault="00682B46" w:rsidP="00682B46">
            <w:pPr>
              <w:pStyle w:val="ConsPlusNormal"/>
              <w:jc w:val="center"/>
              <w:rPr>
                <w:sz w:val="14"/>
                <w:szCs w:val="19"/>
              </w:rPr>
            </w:pPr>
            <w:r w:rsidRPr="005E7813">
              <w:rPr>
                <w:sz w:val="14"/>
                <w:szCs w:val="19"/>
              </w:rPr>
              <w:t>30°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5E7813" w:rsidRDefault="00682B46" w:rsidP="00682B46">
            <w:pPr>
              <w:pStyle w:val="ConsPlusNormal"/>
              <w:jc w:val="center"/>
              <w:rPr>
                <w:sz w:val="14"/>
                <w:szCs w:val="19"/>
              </w:rPr>
            </w:pPr>
            <w:r w:rsidRPr="005E7813">
              <w:rPr>
                <w:sz w:val="14"/>
                <w:szCs w:val="19"/>
              </w:rPr>
              <w:t>40°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5E7813" w:rsidRDefault="00682B46" w:rsidP="00682B46">
            <w:pPr>
              <w:pStyle w:val="ConsPlusNormal"/>
              <w:jc w:val="center"/>
              <w:rPr>
                <w:sz w:val="14"/>
                <w:szCs w:val="19"/>
              </w:rPr>
            </w:pPr>
            <w:r w:rsidRPr="005E7813">
              <w:rPr>
                <w:sz w:val="14"/>
                <w:szCs w:val="19"/>
              </w:rPr>
              <w:t>5°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5E7813" w:rsidRDefault="00682B46" w:rsidP="00682B46">
            <w:pPr>
              <w:pStyle w:val="ConsPlusNormal"/>
              <w:jc w:val="center"/>
              <w:rPr>
                <w:sz w:val="14"/>
                <w:szCs w:val="19"/>
              </w:rPr>
            </w:pPr>
            <w:r w:rsidRPr="005E7813">
              <w:rPr>
                <w:sz w:val="14"/>
                <w:szCs w:val="19"/>
              </w:rPr>
              <w:t>20°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5E7813" w:rsidRDefault="00682B46" w:rsidP="00682B46">
            <w:pPr>
              <w:pStyle w:val="ConsPlusNormal"/>
              <w:jc w:val="center"/>
              <w:rPr>
                <w:sz w:val="14"/>
                <w:szCs w:val="19"/>
              </w:rPr>
            </w:pPr>
            <w:r w:rsidRPr="005E7813">
              <w:rPr>
                <w:sz w:val="14"/>
                <w:szCs w:val="19"/>
              </w:rPr>
              <w:t>30°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5E7813" w:rsidRDefault="00682B46" w:rsidP="00682B46">
            <w:pPr>
              <w:pStyle w:val="ConsPlusNormal"/>
              <w:jc w:val="center"/>
              <w:rPr>
                <w:sz w:val="14"/>
                <w:szCs w:val="19"/>
              </w:rPr>
            </w:pPr>
            <w:r w:rsidRPr="005E7813">
              <w:rPr>
                <w:sz w:val="14"/>
                <w:szCs w:val="19"/>
              </w:rPr>
              <w:t>40°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5E7813" w:rsidRDefault="00682B46" w:rsidP="00682B46">
            <w:pPr>
              <w:pStyle w:val="ConsPlusNormal"/>
              <w:jc w:val="center"/>
              <w:rPr>
                <w:sz w:val="14"/>
                <w:szCs w:val="19"/>
              </w:rPr>
            </w:pPr>
            <w:r w:rsidRPr="005E7813">
              <w:rPr>
                <w:sz w:val="14"/>
                <w:szCs w:val="19"/>
              </w:rPr>
              <w:t>5°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5E7813" w:rsidRDefault="00682B46" w:rsidP="00682B46">
            <w:pPr>
              <w:pStyle w:val="ConsPlusNormal"/>
              <w:jc w:val="center"/>
              <w:rPr>
                <w:sz w:val="14"/>
                <w:szCs w:val="19"/>
              </w:rPr>
            </w:pPr>
            <w:r w:rsidRPr="005E7813">
              <w:rPr>
                <w:sz w:val="14"/>
                <w:szCs w:val="19"/>
              </w:rPr>
              <w:t>20°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5E7813" w:rsidRDefault="00682B46" w:rsidP="00682B46">
            <w:pPr>
              <w:pStyle w:val="ConsPlusNormal"/>
              <w:jc w:val="center"/>
              <w:rPr>
                <w:sz w:val="14"/>
                <w:szCs w:val="19"/>
              </w:rPr>
            </w:pPr>
            <w:r w:rsidRPr="005E7813">
              <w:rPr>
                <w:sz w:val="14"/>
                <w:szCs w:val="19"/>
              </w:rPr>
              <w:t>30°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5E7813" w:rsidRDefault="00682B46" w:rsidP="00682B46">
            <w:pPr>
              <w:pStyle w:val="ConsPlusNormal"/>
              <w:jc w:val="center"/>
              <w:rPr>
                <w:sz w:val="14"/>
                <w:szCs w:val="19"/>
              </w:rPr>
            </w:pPr>
            <w:r w:rsidRPr="005E7813">
              <w:rPr>
                <w:sz w:val="14"/>
                <w:szCs w:val="19"/>
              </w:rPr>
              <w:t>40°</w:t>
            </w:r>
          </w:p>
        </w:tc>
      </w:tr>
      <w:tr w:rsidR="00682B46" w:rsidRPr="005E7813" w:rsidTr="00682B46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5E7813" w:rsidRDefault="00682B46" w:rsidP="00682B46">
            <w:pPr>
              <w:pStyle w:val="ConsPlusNormal"/>
              <w:rPr>
                <w:sz w:val="14"/>
                <w:szCs w:val="19"/>
              </w:rPr>
            </w:pPr>
            <w:r w:rsidRPr="005E7813">
              <w:rPr>
                <w:sz w:val="14"/>
                <w:szCs w:val="19"/>
              </w:rPr>
              <w:t>Белый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5E7813" w:rsidRDefault="00682B46" w:rsidP="00682B46">
            <w:pPr>
              <w:pStyle w:val="ConsPlusNormal"/>
              <w:jc w:val="center"/>
              <w:rPr>
                <w:sz w:val="14"/>
                <w:szCs w:val="19"/>
              </w:rPr>
            </w:pPr>
            <w:r w:rsidRPr="005E7813">
              <w:rPr>
                <w:sz w:val="14"/>
                <w:szCs w:val="19"/>
              </w:rPr>
              <w:t>850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5E7813" w:rsidRDefault="00682B46" w:rsidP="00682B46">
            <w:pPr>
              <w:pStyle w:val="ConsPlusNormal"/>
              <w:jc w:val="center"/>
              <w:rPr>
                <w:sz w:val="14"/>
                <w:szCs w:val="19"/>
              </w:rPr>
            </w:pPr>
            <w:r w:rsidRPr="005E7813">
              <w:rPr>
                <w:sz w:val="14"/>
                <w:szCs w:val="19"/>
              </w:rPr>
              <w:t>600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5E7813" w:rsidRDefault="00682B46" w:rsidP="00682B46">
            <w:pPr>
              <w:pStyle w:val="ConsPlusNormal"/>
              <w:jc w:val="center"/>
              <w:rPr>
                <w:sz w:val="14"/>
                <w:szCs w:val="19"/>
              </w:rPr>
            </w:pPr>
            <w:r w:rsidRPr="005E7813">
              <w:rPr>
                <w:sz w:val="14"/>
                <w:szCs w:val="19"/>
              </w:rPr>
              <w:t>425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5E7813" w:rsidRDefault="00682B46" w:rsidP="00682B46">
            <w:pPr>
              <w:pStyle w:val="ConsPlusNormal"/>
              <w:jc w:val="center"/>
              <w:rPr>
                <w:sz w:val="14"/>
                <w:szCs w:val="19"/>
              </w:rPr>
            </w:pPr>
            <w:r w:rsidRPr="005E7813">
              <w:rPr>
                <w:sz w:val="14"/>
                <w:szCs w:val="19"/>
              </w:rPr>
              <w:t>275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5E7813" w:rsidRDefault="00682B46" w:rsidP="00682B46">
            <w:pPr>
              <w:pStyle w:val="ConsPlusNormal"/>
              <w:jc w:val="center"/>
              <w:rPr>
                <w:sz w:val="14"/>
                <w:szCs w:val="19"/>
              </w:rPr>
            </w:pPr>
            <w:r w:rsidRPr="005E7813">
              <w:rPr>
                <w:sz w:val="14"/>
                <w:szCs w:val="19"/>
              </w:rPr>
              <w:t>625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5E7813" w:rsidRDefault="00682B46" w:rsidP="00682B46">
            <w:pPr>
              <w:pStyle w:val="ConsPlusNormal"/>
              <w:jc w:val="center"/>
              <w:rPr>
                <w:sz w:val="14"/>
                <w:szCs w:val="19"/>
              </w:rPr>
            </w:pPr>
            <w:r w:rsidRPr="005E7813">
              <w:rPr>
                <w:sz w:val="14"/>
                <w:szCs w:val="19"/>
              </w:rPr>
              <w:t>450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5E7813" w:rsidRDefault="00682B46" w:rsidP="00682B46">
            <w:pPr>
              <w:pStyle w:val="ConsPlusNormal"/>
              <w:jc w:val="center"/>
              <w:rPr>
                <w:sz w:val="14"/>
                <w:szCs w:val="19"/>
              </w:rPr>
            </w:pPr>
            <w:r w:rsidRPr="005E7813">
              <w:rPr>
                <w:sz w:val="14"/>
                <w:szCs w:val="19"/>
              </w:rPr>
              <w:t>325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5E7813" w:rsidRDefault="00682B46" w:rsidP="00682B46">
            <w:pPr>
              <w:pStyle w:val="ConsPlusNormal"/>
              <w:jc w:val="center"/>
              <w:rPr>
                <w:sz w:val="14"/>
                <w:szCs w:val="19"/>
              </w:rPr>
            </w:pPr>
            <w:r w:rsidRPr="005E7813">
              <w:rPr>
                <w:sz w:val="14"/>
                <w:szCs w:val="19"/>
              </w:rPr>
              <w:t>200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5E7813" w:rsidRDefault="00682B46" w:rsidP="00682B46">
            <w:pPr>
              <w:pStyle w:val="ConsPlusNormal"/>
              <w:jc w:val="center"/>
              <w:rPr>
                <w:sz w:val="14"/>
                <w:szCs w:val="19"/>
              </w:rPr>
            </w:pPr>
            <w:r w:rsidRPr="005E7813">
              <w:rPr>
                <w:sz w:val="14"/>
                <w:szCs w:val="19"/>
              </w:rPr>
              <w:t>425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5E7813" w:rsidRDefault="00682B46" w:rsidP="00682B46">
            <w:pPr>
              <w:pStyle w:val="ConsPlusNormal"/>
              <w:jc w:val="center"/>
              <w:rPr>
                <w:sz w:val="14"/>
                <w:szCs w:val="19"/>
              </w:rPr>
            </w:pPr>
            <w:r w:rsidRPr="005E7813">
              <w:rPr>
                <w:sz w:val="14"/>
                <w:szCs w:val="19"/>
              </w:rPr>
              <w:t>300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5E7813" w:rsidRDefault="00682B46" w:rsidP="00682B46">
            <w:pPr>
              <w:pStyle w:val="ConsPlusNormal"/>
              <w:jc w:val="center"/>
              <w:rPr>
                <w:sz w:val="14"/>
                <w:szCs w:val="19"/>
              </w:rPr>
            </w:pPr>
            <w:r w:rsidRPr="005E7813">
              <w:rPr>
                <w:sz w:val="14"/>
                <w:szCs w:val="19"/>
              </w:rPr>
              <w:t>225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5E7813" w:rsidRDefault="00682B46" w:rsidP="00682B46">
            <w:pPr>
              <w:pStyle w:val="ConsPlusNormal"/>
              <w:jc w:val="center"/>
              <w:rPr>
                <w:sz w:val="14"/>
                <w:szCs w:val="19"/>
              </w:rPr>
            </w:pPr>
            <w:r w:rsidRPr="005E7813">
              <w:rPr>
                <w:sz w:val="14"/>
                <w:szCs w:val="19"/>
              </w:rPr>
              <w:t>150</w:t>
            </w:r>
          </w:p>
        </w:tc>
      </w:tr>
      <w:tr w:rsidR="00682B46" w:rsidRPr="005E7813" w:rsidTr="00682B46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5E7813" w:rsidRDefault="00682B46" w:rsidP="00682B46">
            <w:pPr>
              <w:pStyle w:val="ConsPlusNormal"/>
              <w:rPr>
                <w:sz w:val="14"/>
                <w:szCs w:val="19"/>
              </w:rPr>
            </w:pPr>
            <w:r w:rsidRPr="005E7813">
              <w:rPr>
                <w:sz w:val="14"/>
                <w:szCs w:val="19"/>
              </w:rPr>
              <w:t>Желтый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5E7813" w:rsidRDefault="00682B46" w:rsidP="00682B46">
            <w:pPr>
              <w:pStyle w:val="ConsPlusNormal"/>
              <w:jc w:val="center"/>
              <w:rPr>
                <w:sz w:val="14"/>
                <w:szCs w:val="19"/>
              </w:rPr>
            </w:pPr>
            <w:r w:rsidRPr="005E7813">
              <w:rPr>
                <w:sz w:val="14"/>
                <w:szCs w:val="19"/>
              </w:rPr>
              <w:t>550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5E7813" w:rsidRDefault="00682B46" w:rsidP="00682B46">
            <w:pPr>
              <w:pStyle w:val="ConsPlusNormal"/>
              <w:jc w:val="center"/>
              <w:rPr>
                <w:sz w:val="14"/>
                <w:szCs w:val="19"/>
              </w:rPr>
            </w:pPr>
            <w:r w:rsidRPr="005E7813">
              <w:rPr>
                <w:sz w:val="14"/>
                <w:szCs w:val="19"/>
              </w:rPr>
              <w:t>390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5E7813" w:rsidRDefault="00682B46" w:rsidP="00682B46">
            <w:pPr>
              <w:pStyle w:val="ConsPlusNormal"/>
              <w:jc w:val="center"/>
              <w:rPr>
                <w:sz w:val="14"/>
                <w:szCs w:val="19"/>
              </w:rPr>
            </w:pPr>
            <w:r w:rsidRPr="005E7813">
              <w:rPr>
                <w:sz w:val="14"/>
                <w:szCs w:val="19"/>
              </w:rPr>
              <w:t>275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5E7813" w:rsidRDefault="00682B46" w:rsidP="00682B46">
            <w:pPr>
              <w:pStyle w:val="ConsPlusNormal"/>
              <w:jc w:val="center"/>
              <w:rPr>
                <w:sz w:val="14"/>
                <w:szCs w:val="19"/>
              </w:rPr>
            </w:pPr>
            <w:r w:rsidRPr="005E7813">
              <w:rPr>
                <w:sz w:val="14"/>
                <w:szCs w:val="19"/>
              </w:rPr>
              <w:t>175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5E7813" w:rsidRDefault="00682B46" w:rsidP="00682B46">
            <w:pPr>
              <w:pStyle w:val="ConsPlusNormal"/>
              <w:jc w:val="center"/>
              <w:rPr>
                <w:sz w:val="14"/>
                <w:szCs w:val="19"/>
              </w:rPr>
            </w:pPr>
            <w:r w:rsidRPr="005E7813">
              <w:rPr>
                <w:sz w:val="14"/>
                <w:szCs w:val="19"/>
              </w:rPr>
              <w:t>400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5E7813" w:rsidRDefault="00682B46" w:rsidP="00682B46">
            <w:pPr>
              <w:pStyle w:val="ConsPlusNormal"/>
              <w:jc w:val="center"/>
              <w:rPr>
                <w:sz w:val="14"/>
                <w:szCs w:val="19"/>
              </w:rPr>
            </w:pPr>
            <w:r w:rsidRPr="005E7813">
              <w:rPr>
                <w:sz w:val="14"/>
                <w:szCs w:val="19"/>
              </w:rPr>
              <w:t>290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5E7813" w:rsidRDefault="00682B46" w:rsidP="00682B46">
            <w:pPr>
              <w:pStyle w:val="ConsPlusNormal"/>
              <w:jc w:val="center"/>
              <w:rPr>
                <w:sz w:val="14"/>
                <w:szCs w:val="19"/>
              </w:rPr>
            </w:pPr>
            <w:r w:rsidRPr="005E7813">
              <w:rPr>
                <w:sz w:val="14"/>
                <w:szCs w:val="19"/>
              </w:rPr>
              <w:t>210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5E7813" w:rsidRDefault="00682B46" w:rsidP="00682B46">
            <w:pPr>
              <w:pStyle w:val="ConsPlusNormal"/>
              <w:jc w:val="center"/>
              <w:rPr>
                <w:sz w:val="14"/>
                <w:szCs w:val="19"/>
              </w:rPr>
            </w:pPr>
            <w:r w:rsidRPr="005E7813">
              <w:rPr>
                <w:sz w:val="14"/>
                <w:szCs w:val="19"/>
              </w:rPr>
              <w:t>130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5E7813" w:rsidRDefault="00682B46" w:rsidP="00682B46">
            <w:pPr>
              <w:pStyle w:val="ConsPlusNormal"/>
              <w:jc w:val="center"/>
              <w:rPr>
                <w:sz w:val="14"/>
                <w:szCs w:val="19"/>
              </w:rPr>
            </w:pPr>
            <w:r w:rsidRPr="005E7813">
              <w:rPr>
                <w:sz w:val="14"/>
                <w:szCs w:val="19"/>
              </w:rPr>
              <w:t>275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5E7813" w:rsidRDefault="00682B46" w:rsidP="00682B46">
            <w:pPr>
              <w:pStyle w:val="ConsPlusNormal"/>
              <w:jc w:val="center"/>
              <w:rPr>
                <w:sz w:val="14"/>
                <w:szCs w:val="19"/>
              </w:rPr>
            </w:pPr>
            <w:r w:rsidRPr="005E7813">
              <w:rPr>
                <w:sz w:val="14"/>
                <w:szCs w:val="19"/>
              </w:rPr>
              <w:t>195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5E7813" w:rsidRDefault="00682B46" w:rsidP="00682B46">
            <w:pPr>
              <w:pStyle w:val="ConsPlusNormal"/>
              <w:jc w:val="center"/>
              <w:rPr>
                <w:sz w:val="14"/>
                <w:szCs w:val="19"/>
              </w:rPr>
            </w:pPr>
            <w:r w:rsidRPr="005E7813">
              <w:rPr>
                <w:sz w:val="14"/>
                <w:szCs w:val="19"/>
              </w:rPr>
              <w:t>145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5E7813" w:rsidRDefault="00682B46" w:rsidP="00682B46">
            <w:pPr>
              <w:pStyle w:val="ConsPlusNormal"/>
              <w:jc w:val="center"/>
              <w:rPr>
                <w:sz w:val="14"/>
                <w:szCs w:val="19"/>
              </w:rPr>
            </w:pPr>
            <w:r w:rsidRPr="005E7813">
              <w:rPr>
                <w:sz w:val="14"/>
                <w:szCs w:val="19"/>
              </w:rPr>
              <w:t>95</w:t>
            </w:r>
          </w:p>
        </w:tc>
      </w:tr>
      <w:tr w:rsidR="00682B46" w:rsidRPr="005E7813" w:rsidTr="00682B46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5E7813" w:rsidRDefault="00682B46" w:rsidP="00682B46">
            <w:pPr>
              <w:pStyle w:val="ConsPlusNormal"/>
              <w:rPr>
                <w:sz w:val="14"/>
                <w:szCs w:val="19"/>
              </w:rPr>
            </w:pPr>
            <w:r w:rsidRPr="005E7813">
              <w:rPr>
                <w:sz w:val="14"/>
                <w:szCs w:val="19"/>
              </w:rPr>
              <w:t>Красный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5E7813" w:rsidRDefault="00682B46" w:rsidP="00682B46">
            <w:pPr>
              <w:pStyle w:val="ConsPlusNormal"/>
              <w:jc w:val="center"/>
              <w:rPr>
                <w:sz w:val="14"/>
                <w:szCs w:val="19"/>
              </w:rPr>
            </w:pPr>
            <w:r w:rsidRPr="005E7813">
              <w:rPr>
                <w:sz w:val="14"/>
                <w:szCs w:val="19"/>
              </w:rPr>
              <w:t>170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5E7813" w:rsidRDefault="00682B46" w:rsidP="00682B46">
            <w:pPr>
              <w:pStyle w:val="ConsPlusNormal"/>
              <w:jc w:val="center"/>
              <w:rPr>
                <w:sz w:val="14"/>
                <w:szCs w:val="19"/>
              </w:rPr>
            </w:pPr>
            <w:r w:rsidRPr="005E7813">
              <w:rPr>
                <w:sz w:val="14"/>
                <w:szCs w:val="19"/>
              </w:rPr>
              <w:t>120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5E7813" w:rsidRDefault="00682B46" w:rsidP="00682B46">
            <w:pPr>
              <w:pStyle w:val="ConsPlusNormal"/>
              <w:jc w:val="center"/>
              <w:rPr>
                <w:sz w:val="14"/>
                <w:szCs w:val="19"/>
              </w:rPr>
            </w:pPr>
            <w:r w:rsidRPr="005E7813">
              <w:rPr>
                <w:sz w:val="14"/>
                <w:szCs w:val="19"/>
              </w:rPr>
              <w:t>85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5E7813" w:rsidRDefault="00682B46" w:rsidP="00682B46">
            <w:pPr>
              <w:pStyle w:val="ConsPlusNormal"/>
              <w:jc w:val="center"/>
              <w:rPr>
                <w:sz w:val="14"/>
                <w:szCs w:val="19"/>
              </w:rPr>
            </w:pPr>
            <w:r w:rsidRPr="005E7813">
              <w:rPr>
                <w:sz w:val="14"/>
                <w:szCs w:val="19"/>
              </w:rPr>
              <w:t>55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5E7813" w:rsidRDefault="00682B46" w:rsidP="00682B46">
            <w:pPr>
              <w:pStyle w:val="ConsPlusNormal"/>
              <w:jc w:val="center"/>
              <w:rPr>
                <w:sz w:val="14"/>
                <w:szCs w:val="19"/>
              </w:rPr>
            </w:pPr>
            <w:r w:rsidRPr="005E7813">
              <w:rPr>
                <w:sz w:val="14"/>
                <w:szCs w:val="19"/>
              </w:rPr>
              <w:t>125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5E7813" w:rsidRDefault="00682B46" w:rsidP="00682B46">
            <w:pPr>
              <w:pStyle w:val="ConsPlusNormal"/>
              <w:jc w:val="center"/>
              <w:rPr>
                <w:sz w:val="14"/>
                <w:szCs w:val="19"/>
              </w:rPr>
            </w:pPr>
            <w:r w:rsidRPr="005E7813">
              <w:rPr>
                <w:sz w:val="14"/>
                <w:szCs w:val="19"/>
              </w:rPr>
              <w:t>90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5E7813" w:rsidRDefault="00682B46" w:rsidP="00682B46">
            <w:pPr>
              <w:pStyle w:val="ConsPlusNormal"/>
              <w:jc w:val="center"/>
              <w:rPr>
                <w:sz w:val="14"/>
                <w:szCs w:val="19"/>
              </w:rPr>
            </w:pPr>
            <w:r w:rsidRPr="005E7813">
              <w:rPr>
                <w:sz w:val="14"/>
                <w:szCs w:val="19"/>
              </w:rPr>
              <w:t>65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5E7813" w:rsidRDefault="00682B46" w:rsidP="00682B46">
            <w:pPr>
              <w:pStyle w:val="ConsPlusNormal"/>
              <w:jc w:val="center"/>
              <w:rPr>
                <w:sz w:val="14"/>
                <w:szCs w:val="19"/>
              </w:rPr>
            </w:pPr>
            <w:r w:rsidRPr="005E7813">
              <w:rPr>
                <w:sz w:val="14"/>
                <w:szCs w:val="19"/>
              </w:rPr>
              <w:t>40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5E7813" w:rsidRDefault="00682B46" w:rsidP="00682B46">
            <w:pPr>
              <w:pStyle w:val="ConsPlusNormal"/>
              <w:jc w:val="center"/>
              <w:rPr>
                <w:sz w:val="14"/>
                <w:szCs w:val="19"/>
              </w:rPr>
            </w:pPr>
            <w:r w:rsidRPr="005E7813">
              <w:rPr>
                <w:sz w:val="14"/>
                <w:szCs w:val="19"/>
              </w:rPr>
              <w:t>85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5E7813" w:rsidRDefault="00682B46" w:rsidP="00682B46">
            <w:pPr>
              <w:pStyle w:val="ConsPlusNormal"/>
              <w:jc w:val="center"/>
              <w:rPr>
                <w:sz w:val="14"/>
                <w:szCs w:val="19"/>
              </w:rPr>
            </w:pPr>
            <w:r w:rsidRPr="005E7813">
              <w:rPr>
                <w:sz w:val="14"/>
                <w:szCs w:val="19"/>
              </w:rPr>
              <w:t>60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5E7813" w:rsidRDefault="00682B46" w:rsidP="00682B46">
            <w:pPr>
              <w:pStyle w:val="ConsPlusNormal"/>
              <w:jc w:val="center"/>
              <w:rPr>
                <w:sz w:val="14"/>
                <w:szCs w:val="19"/>
              </w:rPr>
            </w:pPr>
            <w:r w:rsidRPr="005E7813">
              <w:rPr>
                <w:sz w:val="14"/>
                <w:szCs w:val="19"/>
              </w:rPr>
              <w:t>45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5E7813" w:rsidRDefault="00682B46" w:rsidP="00682B46">
            <w:pPr>
              <w:pStyle w:val="ConsPlusNormal"/>
              <w:jc w:val="center"/>
              <w:rPr>
                <w:sz w:val="14"/>
                <w:szCs w:val="19"/>
              </w:rPr>
            </w:pPr>
            <w:r w:rsidRPr="005E7813">
              <w:rPr>
                <w:sz w:val="14"/>
                <w:szCs w:val="19"/>
              </w:rPr>
              <w:t>30</w:t>
            </w:r>
          </w:p>
        </w:tc>
      </w:tr>
      <w:tr w:rsidR="00682B46" w:rsidRPr="005E7813" w:rsidTr="00682B46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5E7813" w:rsidRDefault="00682B46" w:rsidP="00682B46">
            <w:pPr>
              <w:pStyle w:val="ConsPlusNormal"/>
              <w:rPr>
                <w:sz w:val="14"/>
                <w:szCs w:val="19"/>
              </w:rPr>
            </w:pPr>
            <w:r w:rsidRPr="005E7813">
              <w:rPr>
                <w:sz w:val="14"/>
                <w:szCs w:val="19"/>
              </w:rPr>
              <w:t>Зеленый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5E7813" w:rsidRDefault="00682B46" w:rsidP="00682B46">
            <w:pPr>
              <w:pStyle w:val="ConsPlusNormal"/>
              <w:jc w:val="center"/>
              <w:rPr>
                <w:sz w:val="14"/>
                <w:szCs w:val="19"/>
              </w:rPr>
            </w:pPr>
            <w:r w:rsidRPr="005E7813">
              <w:rPr>
                <w:sz w:val="14"/>
                <w:szCs w:val="19"/>
              </w:rPr>
              <w:t>85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5E7813" w:rsidRDefault="00682B46" w:rsidP="00682B46">
            <w:pPr>
              <w:pStyle w:val="ConsPlusNormal"/>
              <w:jc w:val="center"/>
              <w:rPr>
                <w:sz w:val="14"/>
                <w:szCs w:val="19"/>
              </w:rPr>
            </w:pPr>
            <w:r w:rsidRPr="005E7813">
              <w:rPr>
                <w:sz w:val="14"/>
                <w:szCs w:val="19"/>
              </w:rPr>
              <w:t>60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5E7813" w:rsidRDefault="00682B46" w:rsidP="00682B46">
            <w:pPr>
              <w:pStyle w:val="ConsPlusNormal"/>
              <w:jc w:val="center"/>
              <w:rPr>
                <w:sz w:val="14"/>
                <w:szCs w:val="19"/>
              </w:rPr>
            </w:pPr>
            <w:r w:rsidRPr="005E7813">
              <w:rPr>
                <w:sz w:val="14"/>
                <w:szCs w:val="19"/>
              </w:rPr>
              <w:t>40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5E7813" w:rsidRDefault="00682B46" w:rsidP="00682B46">
            <w:pPr>
              <w:pStyle w:val="ConsPlusNormal"/>
              <w:jc w:val="center"/>
              <w:rPr>
                <w:sz w:val="14"/>
                <w:szCs w:val="19"/>
              </w:rPr>
            </w:pPr>
            <w:r w:rsidRPr="005E7813">
              <w:rPr>
                <w:sz w:val="14"/>
                <w:szCs w:val="19"/>
              </w:rPr>
              <w:t>25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5E7813" w:rsidRDefault="00682B46" w:rsidP="00682B46">
            <w:pPr>
              <w:pStyle w:val="ConsPlusNormal"/>
              <w:jc w:val="center"/>
              <w:rPr>
                <w:sz w:val="14"/>
                <w:szCs w:val="19"/>
              </w:rPr>
            </w:pPr>
            <w:r w:rsidRPr="005E7813">
              <w:rPr>
                <w:sz w:val="14"/>
                <w:szCs w:val="19"/>
              </w:rPr>
              <w:t>60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5E7813" w:rsidRDefault="00682B46" w:rsidP="00682B46">
            <w:pPr>
              <w:pStyle w:val="ConsPlusNormal"/>
              <w:jc w:val="center"/>
              <w:rPr>
                <w:sz w:val="14"/>
                <w:szCs w:val="19"/>
              </w:rPr>
            </w:pPr>
            <w:r w:rsidRPr="005E7813">
              <w:rPr>
                <w:sz w:val="14"/>
                <w:szCs w:val="19"/>
              </w:rPr>
              <w:t>45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5E7813" w:rsidRDefault="00682B46" w:rsidP="00682B46">
            <w:pPr>
              <w:pStyle w:val="ConsPlusNormal"/>
              <w:jc w:val="center"/>
              <w:rPr>
                <w:sz w:val="14"/>
                <w:szCs w:val="19"/>
              </w:rPr>
            </w:pPr>
            <w:r w:rsidRPr="005E7813">
              <w:rPr>
                <w:sz w:val="14"/>
                <w:szCs w:val="19"/>
              </w:rPr>
              <w:t>30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5E7813" w:rsidRDefault="00682B46" w:rsidP="00682B46">
            <w:pPr>
              <w:pStyle w:val="ConsPlusNormal"/>
              <w:jc w:val="center"/>
              <w:rPr>
                <w:sz w:val="14"/>
                <w:szCs w:val="19"/>
              </w:rPr>
            </w:pPr>
            <w:r w:rsidRPr="005E7813">
              <w:rPr>
                <w:sz w:val="14"/>
                <w:szCs w:val="19"/>
              </w:rPr>
              <w:t>20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5E7813" w:rsidRDefault="00682B46" w:rsidP="00682B46">
            <w:pPr>
              <w:pStyle w:val="ConsPlusNormal"/>
              <w:jc w:val="center"/>
              <w:rPr>
                <w:sz w:val="14"/>
                <w:szCs w:val="19"/>
              </w:rPr>
            </w:pPr>
            <w:r w:rsidRPr="005E7813">
              <w:rPr>
                <w:sz w:val="14"/>
                <w:szCs w:val="19"/>
              </w:rPr>
              <w:t>40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5E7813" w:rsidRDefault="00682B46" w:rsidP="00682B46">
            <w:pPr>
              <w:pStyle w:val="ConsPlusNormal"/>
              <w:jc w:val="center"/>
              <w:rPr>
                <w:sz w:val="14"/>
                <w:szCs w:val="19"/>
              </w:rPr>
            </w:pPr>
            <w:r w:rsidRPr="005E7813">
              <w:rPr>
                <w:sz w:val="14"/>
                <w:szCs w:val="19"/>
              </w:rPr>
              <w:t>30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5E7813" w:rsidRDefault="00682B46" w:rsidP="00682B46">
            <w:pPr>
              <w:pStyle w:val="ConsPlusNormal"/>
              <w:jc w:val="center"/>
              <w:rPr>
                <w:sz w:val="14"/>
                <w:szCs w:val="19"/>
              </w:rPr>
            </w:pPr>
            <w:r w:rsidRPr="005E7813">
              <w:rPr>
                <w:sz w:val="14"/>
                <w:szCs w:val="19"/>
              </w:rPr>
              <w:t>20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5E7813" w:rsidRDefault="00682B46" w:rsidP="00682B46">
            <w:pPr>
              <w:pStyle w:val="ConsPlusNormal"/>
              <w:jc w:val="center"/>
              <w:rPr>
                <w:sz w:val="14"/>
                <w:szCs w:val="19"/>
              </w:rPr>
            </w:pPr>
            <w:r w:rsidRPr="005E7813">
              <w:rPr>
                <w:sz w:val="14"/>
                <w:szCs w:val="19"/>
              </w:rPr>
              <w:t>15</w:t>
            </w:r>
          </w:p>
        </w:tc>
      </w:tr>
      <w:tr w:rsidR="00682B46" w:rsidRPr="005E7813" w:rsidTr="00682B46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5E7813" w:rsidRDefault="00682B46" w:rsidP="00682B46">
            <w:pPr>
              <w:pStyle w:val="ConsPlusNormal"/>
              <w:rPr>
                <w:sz w:val="14"/>
                <w:szCs w:val="19"/>
              </w:rPr>
            </w:pPr>
            <w:r w:rsidRPr="005E7813">
              <w:rPr>
                <w:sz w:val="14"/>
                <w:szCs w:val="19"/>
              </w:rPr>
              <w:t>Синий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5E7813" w:rsidRDefault="00682B46" w:rsidP="00682B46">
            <w:pPr>
              <w:pStyle w:val="ConsPlusNormal"/>
              <w:jc w:val="center"/>
              <w:rPr>
                <w:sz w:val="14"/>
                <w:szCs w:val="19"/>
              </w:rPr>
            </w:pPr>
            <w:r w:rsidRPr="005E7813">
              <w:rPr>
                <w:sz w:val="14"/>
                <w:szCs w:val="19"/>
              </w:rPr>
              <w:t>55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5E7813" w:rsidRDefault="00682B46" w:rsidP="00682B46">
            <w:pPr>
              <w:pStyle w:val="ConsPlusNormal"/>
              <w:jc w:val="center"/>
              <w:rPr>
                <w:sz w:val="14"/>
                <w:szCs w:val="19"/>
              </w:rPr>
            </w:pPr>
            <w:r w:rsidRPr="005E7813">
              <w:rPr>
                <w:sz w:val="14"/>
                <w:szCs w:val="19"/>
              </w:rPr>
              <w:t>40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5E7813" w:rsidRDefault="00682B46" w:rsidP="00682B46">
            <w:pPr>
              <w:pStyle w:val="ConsPlusNormal"/>
              <w:jc w:val="center"/>
              <w:rPr>
                <w:sz w:val="14"/>
                <w:szCs w:val="19"/>
              </w:rPr>
            </w:pPr>
            <w:r w:rsidRPr="005E7813">
              <w:rPr>
                <w:sz w:val="14"/>
                <w:szCs w:val="19"/>
              </w:rPr>
              <w:t>28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5E7813" w:rsidRDefault="00682B46" w:rsidP="00682B46">
            <w:pPr>
              <w:pStyle w:val="ConsPlusNormal"/>
              <w:jc w:val="center"/>
              <w:rPr>
                <w:sz w:val="14"/>
                <w:szCs w:val="19"/>
              </w:rPr>
            </w:pPr>
            <w:r w:rsidRPr="005E7813">
              <w:rPr>
                <w:sz w:val="14"/>
                <w:szCs w:val="19"/>
              </w:rPr>
              <w:t>18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5E7813" w:rsidRDefault="00682B46" w:rsidP="00682B46">
            <w:pPr>
              <w:pStyle w:val="ConsPlusNormal"/>
              <w:jc w:val="center"/>
              <w:rPr>
                <w:sz w:val="14"/>
                <w:szCs w:val="19"/>
              </w:rPr>
            </w:pPr>
            <w:r w:rsidRPr="005E7813">
              <w:rPr>
                <w:sz w:val="14"/>
                <w:szCs w:val="19"/>
              </w:rPr>
              <w:t>40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5E7813" w:rsidRDefault="00682B46" w:rsidP="00682B46">
            <w:pPr>
              <w:pStyle w:val="ConsPlusNormal"/>
              <w:jc w:val="center"/>
              <w:rPr>
                <w:sz w:val="14"/>
                <w:szCs w:val="19"/>
              </w:rPr>
            </w:pPr>
            <w:r w:rsidRPr="005E7813">
              <w:rPr>
                <w:sz w:val="14"/>
                <w:szCs w:val="19"/>
              </w:rPr>
              <w:t>30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5E7813" w:rsidRDefault="00682B46" w:rsidP="00682B46">
            <w:pPr>
              <w:pStyle w:val="ConsPlusNormal"/>
              <w:jc w:val="center"/>
              <w:rPr>
                <w:sz w:val="14"/>
                <w:szCs w:val="19"/>
              </w:rPr>
            </w:pPr>
            <w:r w:rsidRPr="005E7813">
              <w:rPr>
                <w:sz w:val="14"/>
                <w:szCs w:val="19"/>
              </w:rPr>
              <w:t>20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5E7813" w:rsidRDefault="00682B46" w:rsidP="00682B46">
            <w:pPr>
              <w:pStyle w:val="ConsPlusNormal"/>
              <w:jc w:val="center"/>
              <w:rPr>
                <w:sz w:val="14"/>
                <w:szCs w:val="19"/>
              </w:rPr>
            </w:pPr>
            <w:r w:rsidRPr="005E7813">
              <w:rPr>
                <w:sz w:val="14"/>
                <w:szCs w:val="19"/>
              </w:rPr>
              <w:t>13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5E7813" w:rsidRDefault="00682B46" w:rsidP="00682B46">
            <w:pPr>
              <w:pStyle w:val="ConsPlusNormal"/>
              <w:jc w:val="center"/>
              <w:rPr>
                <w:sz w:val="14"/>
                <w:szCs w:val="19"/>
              </w:rPr>
            </w:pPr>
            <w:r w:rsidRPr="005E7813">
              <w:rPr>
                <w:sz w:val="14"/>
                <w:szCs w:val="19"/>
              </w:rPr>
              <w:t>28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5E7813" w:rsidRDefault="00682B46" w:rsidP="00682B46">
            <w:pPr>
              <w:pStyle w:val="ConsPlusNormal"/>
              <w:jc w:val="center"/>
              <w:rPr>
                <w:sz w:val="14"/>
                <w:szCs w:val="19"/>
              </w:rPr>
            </w:pPr>
            <w:r w:rsidRPr="005E7813">
              <w:rPr>
                <w:sz w:val="14"/>
                <w:szCs w:val="19"/>
              </w:rPr>
              <w:t>20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5E7813" w:rsidRDefault="00682B46" w:rsidP="00682B46">
            <w:pPr>
              <w:pStyle w:val="ConsPlusNormal"/>
              <w:jc w:val="center"/>
              <w:rPr>
                <w:sz w:val="14"/>
                <w:szCs w:val="19"/>
              </w:rPr>
            </w:pPr>
            <w:r w:rsidRPr="005E7813">
              <w:rPr>
                <w:sz w:val="14"/>
                <w:szCs w:val="19"/>
              </w:rPr>
              <w:t>15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5E7813" w:rsidRDefault="00682B46" w:rsidP="00682B46">
            <w:pPr>
              <w:pStyle w:val="ConsPlusNormal"/>
              <w:jc w:val="center"/>
              <w:rPr>
                <w:sz w:val="14"/>
                <w:szCs w:val="19"/>
              </w:rPr>
            </w:pPr>
            <w:r w:rsidRPr="005E7813">
              <w:rPr>
                <w:sz w:val="14"/>
                <w:szCs w:val="19"/>
              </w:rPr>
              <w:t>10</w:t>
            </w:r>
          </w:p>
        </w:tc>
      </w:tr>
      <w:tr w:rsidR="00682B46" w:rsidRPr="005E7813" w:rsidTr="00682B46">
        <w:tc>
          <w:tcPr>
            <w:tcW w:w="9071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5E7813" w:rsidRDefault="00682B46" w:rsidP="00682B46">
            <w:pPr>
              <w:pStyle w:val="ConsPlusNormal"/>
              <w:ind w:firstLine="283"/>
              <w:jc w:val="both"/>
              <w:rPr>
                <w:sz w:val="14"/>
                <w:szCs w:val="19"/>
              </w:rPr>
            </w:pPr>
            <w:r w:rsidRPr="005E7813">
              <w:rPr>
                <w:sz w:val="14"/>
                <w:szCs w:val="19"/>
              </w:rPr>
              <w:t xml:space="preserve">Примечание - Для угла наблюдения </w:t>
            </w:r>
            <w:r w:rsidRPr="005E7813">
              <w:rPr>
                <w:noProof/>
                <w:position w:val="-6"/>
                <w:sz w:val="14"/>
                <w:szCs w:val="19"/>
              </w:rPr>
              <w:drawing>
                <wp:inline distT="0" distB="0" distL="0" distR="0">
                  <wp:extent cx="152400" cy="139700"/>
                  <wp:effectExtent l="19050" t="0" r="0" b="0"/>
                  <wp:docPr id="70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39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E7813">
              <w:rPr>
                <w:sz w:val="14"/>
                <w:szCs w:val="19"/>
              </w:rPr>
              <w:t xml:space="preserve"> = 0,33° при углах освещения </w:t>
            </w:r>
            <w:r w:rsidRPr="005E7813">
              <w:rPr>
                <w:noProof/>
                <w:position w:val="-12"/>
                <w:sz w:val="14"/>
                <w:szCs w:val="19"/>
              </w:rPr>
              <w:drawing>
                <wp:inline distT="0" distB="0" distL="0" distR="0">
                  <wp:extent cx="152400" cy="228600"/>
                  <wp:effectExtent l="19050" t="0" r="0" b="0"/>
                  <wp:docPr id="71" name="Рисунок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E7813">
              <w:rPr>
                <w:sz w:val="14"/>
                <w:szCs w:val="19"/>
              </w:rPr>
              <w:t xml:space="preserve"> = 5° (</w:t>
            </w:r>
            <w:r w:rsidRPr="005E7813">
              <w:rPr>
                <w:noProof/>
                <w:position w:val="-12"/>
                <w:sz w:val="14"/>
                <w:szCs w:val="19"/>
              </w:rPr>
              <w:drawing>
                <wp:inline distT="0" distB="0" distL="0" distR="0">
                  <wp:extent cx="158750" cy="228600"/>
                  <wp:effectExtent l="19050" t="0" r="0" b="0"/>
                  <wp:docPr id="72" name="Рисунок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750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E7813">
              <w:rPr>
                <w:sz w:val="14"/>
                <w:szCs w:val="19"/>
              </w:rPr>
              <w:t xml:space="preserve"> = 0°) отношение максимального и минимального коэффициентов световозвращения должно быть не более чем 2,5:1 при вращении в угле поворота </w:t>
            </w:r>
            <w:r w:rsidRPr="005E7813">
              <w:rPr>
                <w:noProof/>
                <w:position w:val="-6"/>
                <w:sz w:val="14"/>
                <w:szCs w:val="19"/>
              </w:rPr>
              <w:drawing>
                <wp:inline distT="0" distB="0" distL="0" distR="0">
                  <wp:extent cx="114300" cy="139700"/>
                  <wp:effectExtent l="19050" t="0" r="0" b="0"/>
                  <wp:docPr id="73" name="Рисунок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39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E7813">
              <w:rPr>
                <w:sz w:val="14"/>
                <w:szCs w:val="19"/>
              </w:rPr>
              <w:t xml:space="preserve"> </w:t>
            </w:r>
            <w:proofErr w:type="gramStart"/>
            <w:r w:rsidRPr="005E7813">
              <w:rPr>
                <w:sz w:val="14"/>
                <w:szCs w:val="19"/>
              </w:rPr>
              <w:t>от</w:t>
            </w:r>
            <w:proofErr w:type="gramEnd"/>
            <w:r w:rsidRPr="005E7813">
              <w:rPr>
                <w:sz w:val="14"/>
                <w:szCs w:val="19"/>
              </w:rPr>
              <w:t xml:space="preserve"> минус 75° до плюс 50° с интервалом в 25°.</w:t>
            </w:r>
          </w:p>
        </w:tc>
      </w:tr>
    </w:tbl>
    <w:p w:rsidR="00682B46" w:rsidRPr="005E7813" w:rsidRDefault="00682B46" w:rsidP="00682B46">
      <w:pPr>
        <w:pStyle w:val="ConsPlusNormal"/>
        <w:jc w:val="both"/>
        <w:outlineLvl w:val="2"/>
        <w:rPr>
          <w:sz w:val="16"/>
          <w:szCs w:val="19"/>
        </w:rPr>
      </w:pPr>
      <w:bookmarkStart w:id="33" w:name="Par1493"/>
      <w:bookmarkEnd w:id="33"/>
      <w:r w:rsidRPr="005E7813">
        <w:rPr>
          <w:sz w:val="16"/>
          <w:szCs w:val="19"/>
        </w:rPr>
        <w:t>Таблица А.7</w:t>
      </w: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1134"/>
        <w:gridCol w:w="680"/>
        <w:gridCol w:w="737"/>
        <w:gridCol w:w="624"/>
        <w:gridCol w:w="680"/>
        <w:gridCol w:w="624"/>
        <w:gridCol w:w="680"/>
        <w:gridCol w:w="624"/>
        <w:gridCol w:w="680"/>
        <w:gridCol w:w="624"/>
        <w:gridCol w:w="680"/>
        <w:gridCol w:w="624"/>
        <w:gridCol w:w="680"/>
      </w:tblGrid>
      <w:tr w:rsidR="00682B46" w:rsidRPr="005E7813" w:rsidTr="00682B46"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5E7813" w:rsidRDefault="00682B46" w:rsidP="00682B46">
            <w:pPr>
              <w:pStyle w:val="ConsPlusNormal"/>
              <w:jc w:val="center"/>
              <w:rPr>
                <w:sz w:val="14"/>
                <w:szCs w:val="19"/>
              </w:rPr>
            </w:pPr>
            <w:r w:rsidRPr="005E7813">
              <w:rPr>
                <w:sz w:val="14"/>
                <w:szCs w:val="19"/>
              </w:rPr>
              <w:t>Цвет</w:t>
            </w:r>
          </w:p>
        </w:tc>
        <w:tc>
          <w:tcPr>
            <w:tcW w:w="7937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5E7813" w:rsidRDefault="00682B46" w:rsidP="00682B46">
            <w:pPr>
              <w:pStyle w:val="ConsPlusNormal"/>
              <w:jc w:val="center"/>
              <w:rPr>
                <w:sz w:val="14"/>
                <w:szCs w:val="19"/>
              </w:rPr>
            </w:pPr>
            <w:r w:rsidRPr="005E7813">
              <w:rPr>
                <w:sz w:val="14"/>
                <w:szCs w:val="19"/>
              </w:rPr>
              <w:t>Минимальные коэффициенты световозвращения R' для пленочных световозвращающих материалов типа 3(Б), кд/(лк · м</w:t>
            </w:r>
            <w:proofErr w:type="gramStart"/>
            <w:r w:rsidRPr="005E7813">
              <w:rPr>
                <w:sz w:val="14"/>
                <w:szCs w:val="19"/>
                <w:vertAlign w:val="superscript"/>
              </w:rPr>
              <w:t>2</w:t>
            </w:r>
            <w:proofErr w:type="gramEnd"/>
            <w:r w:rsidRPr="005E7813">
              <w:rPr>
                <w:sz w:val="14"/>
                <w:szCs w:val="19"/>
              </w:rPr>
              <w:t>)</w:t>
            </w:r>
          </w:p>
        </w:tc>
      </w:tr>
      <w:tr w:rsidR="00682B46" w:rsidRPr="005E7813" w:rsidTr="00682B46"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5E7813" w:rsidRDefault="00682B46" w:rsidP="00682B46">
            <w:pPr>
              <w:pStyle w:val="ConsPlusNormal"/>
              <w:jc w:val="both"/>
              <w:rPr>
                <w:sz w:val="14"/>
                <w:szCs w:val="19"/>
              </w:rPr>
            </w:pPr>
          </w:p>
        </w:tc>
        <w:tc>
          <w:tcPr>
            <w:tcW w:w="272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5E7813" w:rsidRDefault="00682B46" w:rsidP="00682B46">
            <w:pPr>
              <w:pStyle w:val="ConsPlusNormal"/>
              <w:jc w:val="center"/>
              <w:rPr>
                <w:sz w:val="14"/>
                <w:szCs w:val="19"/>
              </w:rPr>
            </w:pPr>
            <w:r w:rsidRPr="005E7813">
              <w:rPr>
                <w:sz w:val="14"/>
                <w:szCs w:val="19"/>
              </w:rPr>
              <w:t xml:space="preserve">При угле наблюдения </w:t>
            </w:r>
            <w:r w:rsidRPr="005E7813">
              <w:rPr>
                <w:noProof/>
                <w:position w:val="-6"/>
                <w:sz w:val="14"/>
                <w:szCs w:val="19"/>
              </w:rPr>
              <w:drawing>
                <wp:inline distT="0" distB="0" distL="0" distR="0">
                  <wp:extent cx="127000" cy="139700"/>
                  <wp:effectExtent l="19050" t="0" r="6350" b="0"/>
                  <wp:docPr id="74" name="Рисунок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0" cy="139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E7813">
              <w:rPr>
                <w:sz w:val="14"/>
                <w:szCs w:val="19"/>
              </w:rPr>
              <w:t xml:space="preserve">, равном 0,33°, и угле освещения </w:t>
            </w:r>
            <w:r w:rsidRPr="005E7813">
              <w:rPr>
                <w:noProof/>
                <w:position w:val="-12"/>
                <w:sz w:val="14"/>
                <w:szCs w:val="19"/>
              </w:rPr>
              <w:drawing>
                <wp:inline distT="0" distB="0" distL="0" distR="0">
                  <wp:extent cx="152400" cy="228600"/>
                  <wp:effectExtent l="19050" t="0" r="0" b="0"/>
                  <wp:docPr id="75" name="Рисунок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E7813">
              <w:rPr>
                <w:sz w:val="14"/>
                <w:szCs w:val="19"/>
              </w:rPr>
              <w:t>, равном</w:t>
            </w:r>
          </w:p>
        </w:tc>
        <w:tc>
          <w:tcPr>
            <w:tcW w:w="260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5E7813" w:rsidRDefault="00682B46" w:rsidP="00682B46">
            <w:pPr>
              <w:pStyle w:val="ConsPlusNormal"/>
              <w:jc w:val="center"/>
              <w:rPr>
                <w:sz w:val="14"/>
                <w:szCs w:val="19"/>
              </w:rPr>
            </w:pPr>
            <w:r w:rsidRPr="005E7813">
              <w:rPr>
                <w:sz w:val="14"/>
                <w:szCs w:val="19"/>
              </w:rPr>
              <w:t xml:space="preserve">При угле наблюдения </w:t>
            </w:r>
            <w:r w:rsidRPr="005E7813">
              <w:rPr>
                <w:noProof/>
                <w:position w:val="-6"/>
                <w:sz w:val="14"/>
                <w:szCs w:val="19"/>
              </w:rPr>
              <w:drawing>
                <wp:inline distT="0" distB="0" distL="0" distR="0">
                  <wp:extent cx="127000" cy="139700"/>
                  <wp:effectExtent l="19050" t="0" r="6350" b="0"/>
                  <wp:docPr id="76" name="Рисунок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0" cy="139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E7813">
              <w:rPr>
                <w:sz w:val="14"/>
                <w:szCs w:val="19"/>
              </w:rPr>
              <w:t xml:space="preserve">, равном 1° и угле освещения </w:t>
            </w:r>
            <w:r w:rsidRPr="005E7813">
              <w:rPr>
                <w:noProof/>
                <w:position w:val="-12"/>
                <w:sz w:val="14"/>
                <w:szCs w:val="19"/>
              </w:rPr>
              <w:drawing>
                <wp:inline distT="0" distB="0" distL="0" distR="0">
                  <wp:extent cx="152400" cy="228600"/>
                  <wp:effectExtent l="19050" t="0" r="0" b="0"/>
                  <wp:docPr id="77" name="Рисунок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E7813">
              <w:rPr>
                <w:sz w:val="14"/>
                <w:szCs w:val="19"/>
              </w:rPr>
              <w:t>, равном</w:t>
            </w:r>
          </w:p>
        </w:tc>
        <w:tc>
          <w:tcPr>
            <w:tcW w:w="260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5E7813" w:rsidRDefault="00682B46" w:rsidP="00682B46">
            <w:pPr>
              <w:pStyle w:val="ConsPlusNormal"/>
              <w:jc w:val="center"/>
              <w:rPr>
                <w:sz w:val="14"/>
                <w:szCs w:val="19"/>
              </w:rPr>
            </w:pPr>
            <w:r w:rsidRPr="005E7813">
              <w:rPr>
                <w:sz w:val="14"/>
                <w:szCs w:val="19"/>
              </w:rPr>
              <w:t xml:space="preserve">При угле наблюдения </w:t>
            </w:r>
            <w:r w:rsidRPr="005E7813">
              <w:rPr>
                <w:noProof/>
                <w:position w:val="-6"/>
                <w:sz w:val="14"/>
                <w:szCs w:val="19"/>
              </w:rPr>
              <w:drawing>
                <wp:inline distT="0" distB="0" distL="0" distR="0">
                  <wp:extent cx="127000" cy="139700"/>
                  <wp:effectExtent l="19050" t="0" r="6350" b="0"/>
                  <wp:docPr id="78" name="Рисунок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0" cy="139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E7813">
              <w:rPr>
                <w:sz w:val="14"/>
                <w:szCs w:val="19"/>
              </w:rPr>
              <w:t xml:space="preserve">, равном 1,5°, и угле освещения </w:t>
            </w:r>
            <w:r w:rsidRPr="005E7813">
              <w:rPr>
                <w:noProof/>
                <w:position w:val="-12"/>
                <w:sz w:val="14"/>
                <w:szCs w:val="19"/>
              </w:rPr>
              <w:drawing>
                <wp:inline distT="0" distB="0" distL="0" distR="0">
                  <wp:extent cx="152400" cy="228600"/>
                  <wp:effectExtent l="19050" t="0" r="0" b="0"/>
                  <wp:docPr id="79" name="Рисунок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E7813">
              <w:rPr>
                <w:sz w:val="14"/>
                <w:szCs w:val="19"/>
              </w:rPr>
              <w:t>, равном</w:t>
            </w:r>
          </w:p>
        </w:tc>
      </w:tr>
      <w:tr w:rsidR="00682B46" w:rsidRPr="005E7813" w:rsidTr="00682B46"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5E7813" w:rsidRDefault="00682B46" w:rsidP="00682B46">
            <w:pPr>
              <w:pStyle w:val="ConsPlusNormal"/>
              <w:jc w:val="both"/>
              <w:rPr>
                <w:sz w:val="14"/>
                <w:szCs w:val="19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5E7813" w:rsidRDefault="00682B46" w:rsidP="00682B46">
            <w:pPr>
              <w:pStyle w:val="ConsPlusNormal"/>
              <w:jc w:val="center"/>
              <w:rPr>
                <w:sz w:val="14"/>
                <w:szCs w:val="19"/>
              </w:rPr>
            </w:pPr>
            <w:r w:rsidRPr="005E7813">
              <w:rPr>
                <w:sz w:val="14"/>
                <w:szCs w:val="19"/>
              </w:rPr>
              <w:t>5°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5E7813" w:rsidRDefault="00682B46" w:rsidP="00682B46">
            <w:pPr>
              <w:pStyle w:val="ConsPlusNormal"/>
              <w:jc w:val="center"/>
              <w:rPr>
                <w:sz w:val="14"/>
                <w:szCs w:val="19"/>
              </w:rPr>
            </w:pPr>
            <w:r w:rsidRPr="005E7813">
              <w:rPr>
                <w:sz w:val="14"/>
                <w:szCs w:val="19"/>
              </w:rPr>
              <w:t>20°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5E7813" w:rsidRDefault="00682B46" w:rsidP="00682B46">
            <w:pPr>
              <w:pStyle w:val="ConsPlusNormal"/>
              <w:jc w:val="center"/>
              <w:rPr>
                <w:sz w:val="14"/>
                <w:szCs w:val="19"/>
              </w:rPr>
            </w:pPr>
            <w:r w:rsidRPr="005E7813">
              <w:rPr>
                <w:sz w:val="14"/>
                <w:szCs w:val="19"/>
              </w:rPr>
              <w:t>30°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5E7813" w:rsidRDefault="00682B46" w:rsidP="00682B46">
            <w:pPr>
              <w:pStyle w:val="ConsPlusNormal"/>
              <w:jc w:val="center"/>
              <w:rPr>
                <w:sz w:val="14"/>
                <w:szCs w:val="19"/>
              </w:rPr>
            </w:pPr>
            <w:r w:rsidRPr="005E7813">
              <w:rPr>
                <w:sz w:val="14"/>
                <w:szCs w:val="19"/>
              </w:rPr>
              <w:t>40°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5E7813" w:rsidRDefault="00682B46" w:rsidP="00682B46">
            <w:pPr>
              <w:pStyle w:val="ConsPlusNormal"/>
              <w:jc w:val="center"/>
              <w:rPr>
                <w:sz w:val="14"/>
                <w:szCs w:val="19"/>
              </w:rPr>
            </w:pPr>
            <w:r w:rsidRPr="005E7813">
              <w:rPr>
                <w:sz w:val="14"/>
                <w:szCs w:val="19"/>
              </w:rPr>
              <w:t>5°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5E7813" w:rsidRDefault="00682B46" w:rsidP="00682B46">
            <w:pPr>
              <w:pStyle w:val="ConsPlusNormal"/>
              <w:jc w:val="center"/>
              <w:rPr>
                <w:sz w:val="14"/>
                <w:szCs w:val="19"/>
              </w:rPr>
            </w:pPr>
            <w:r w:rsidRPr="005E7813">
              <w:rPr>
                <w:sz w:val="14"/>
                <w:szCs w:val="19"/>
              </w:rPr>
              <w:t>20°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5E7813" w:rsidRDefault="00682B46" w:rsidP="00682B46">
            <w:pPr>
              <w:pStyle w:val="ConsPlusNormal"/>
              <w:jc w:val="center"/>
              <w:rPr>
                <w:sz w:val="14"/>
                <w:szCs w:val="19"/>
              </w:rPr>
            </w:pPr>
            <w:r w:rsidRPr="005E7813">
              <w:rPr>
                <w:sz w:val="14"/>
                <w:szCs w:val="19"/>
              </w:rPr>
              <w:t>30°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5E7813" w:rsidRDefault="00682B46" w:rsidP="00682B46">
            <w:pPr>
              <w:pStyle w:val="ConsPlusNormal"/>
              <w:jc w:val="center"/>
              <w:rPr>
                <w:sz w:val="14"/>
                <w:szCs w:val="19"/>
              </w:rPr>
            </w:pPr>
            <w:r w:rsidRPr="005E7813">
              <w:rPr>
                <w:sz w:val="14"/>
                <w:szCs w:val="19"/>
              </w:rPr>
              <w:t>40°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5E7813" w:rsidRDefault="00682B46" w:rsidP="00682B46">
            <w:pPr>
              <w:pStyle w:val="ConsPlusNormal"/>
              <w:jc w:val="center"/>
              <w:rPr>
                <w:sz w:val="14"/>
                <w:szCs w:val="19"/>
              </w:rPr>
            </w:pPr>
            <w:r w:rsidRPr="005E7813">
              <w:rPr>
                <w:sz w:val="14"/>
                <w:szCs w:val="19"/>
              </w:rPr>
              <w:t>5°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5E7813" w:rsidRDefault="00682B46" w:rsidP="00682B46">
            <w:pPr>
              <w:pStyle w:val="ConsPlusNormal"/>
              <w:jc w:val="center"/>
              <w:rPr>
                <w:sz w:val="14"/>
                <w:szCs w:val="19"/>
              </w:rPr>
            </w:pPr>
            <w:r w:rsidRPr="005E7813">
              <w:rPr>
                <w:sz w:val="14"/>
                <w:szCs w:val="19"/>
              </w:rPr>
              <w:t>20°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5E7813" w:rsidRDefault="00682B46" w:rsidP="00682B46">
            <w:pPr>
              <w:pStyle w:val="ConsPlusNormal"/>
              <w:jc w:val="center"/>
              <w:rPr>
                <w:sz w:val="14"/>
                <w:szCs w:val="19"/>
              </w:rPr>
            </w:pPr>
            <w:r w:rsidRPr="005E7813">
              <w:rPr>
                <w:sz w:val="14"/>
                <w:szCs w:val="19"/>
              </w:rPr>
              <w:t>30°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5E7813" w:rsidRDefault="00682B46" w:rsidP="00682B46">
            <w:pPr>
              <w:pStyle w:val="ConsPlusNormal"/>
              <w:jc w:val="center"/>
              <w:rPr>
                <w:sz w:val="14"/>
                <w:szCs w:val="19"/>
              </w:rPr>
            </w:pPr>
            <w:r w:rsidRPr="005E7813">
              <w:rPr>
                <w:sz w:val="14"/>
                <w:szCs w:val="19"/>
              </w:rPr>
              <w:t>40°</w:t>
            </w:r>
          </w:p>
        </w:tc>
      </w:tr>
      <w:tr w:rsidR="00682B46" w:rsidRPr="005E7813" w:rsidTr="00682B46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5E7813" w:rsidRDefault="00682B46" w:rsidP="00682B46">
            <w:pPr>
              <w:pStyle w:val="ConsPlusNormal"/>
              <w:rPr>
                <w:sz w:val="14"/>
                <w:szCs w:val="19"/>
              </w:rPr>
            </w:pPr>
            <w:r w:rsidRPr="005E7813">
              <w:rPr>
                <w:sz w:val="14"/>
                <w:szCs w:val="19"/>
              </w:rPr>
              <w:t>Белый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5E7813" w:rsidRDefault="00682B46" w:rsidP="00682B46">
            <w:pPr>
              <w:pStyle w:val="ConsPlusNormal"/>
              <w:jc w:val="center"/>
              <w:rPr>
                <w:sz w:val="14"/>
                <w:szCs w:val="19"/>
              </w:rPr>
            </w:pPr>
            <w:r w:rsidRPr="005E7813">
              <w:rPr>
                <w:sz w:val="14"/>
                <w:szCs w:val="19"/>
              </w:rPr>
              <w:t>300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5E7813" w:rsidRDefault="00682B46" w:rsidP="00682B46">
            <w:pPr>
              <w:pStyle w:val="ConsPlusNormal"/>
              <w:jc w:val="center"/>
              <w:rPr>
                <w:sz w:val="14"/>
                <w:szCs w:val="19"/>
              </w:rPr>
            </w:pPr>
            <w:r w:rsidRPr="005E7813">
              <w:rPr>
                <w:sz w:val="14"/>
                <w:szCs w:val="19"/>
              </w:rPr>
              <w:t>240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5E7813" w:rsidRDefault="00682B46" w:rsidP="00682B46">
            <w:pPr>
              <w:pStyle w:val="ConsPlusNormal"/>
              <w:jc w:val="center"/>
              <w:rPr>
                <w:sz w:val="14"/>
                <w:szCs w:val="19"/>
              </w:rPr>
            </w:pPr>
            <w:r w:rsidRPr="005E7813">
              <w:rPr>
                <w:sz w:val="14"/>
                <w:szCs w:val="19"/>
              </w:rPr>
              <w:t>165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5E7813" w:rsidRDefault="00682B46" w:rsidP="00682B46">
            <w:pPr>
              <w:pStyle w:val="ConsPlusNormal"/>
              <w:jc w:val="center"/>
              <w:rPr>
                <w:sz w:val="14"/>
                <w:szCs w:val="19"/>
              </w:rPr>
            </w:pPr>
            <w:r w:rsidRPr="005E7813">
              <w:rPr>
                <w:sz w:val="14"/>
                <w:szCs w:val="19"/>
              </w:rPr>
              <w:t>30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5E7813" w:rsidRDefault="00682B46" w:rsidP="00682B46">
            <w:pPr>
              <w:pStyle w:val="ConsPlusNormal"/>
              <w:jc w:val="center"/>
              <w:rPr>
                <w:sz w:val="14"/>
                <w:szCs w:val="19"/>
              </w:rPr>
            </w:pPr>
            <w:r w:rsidRPr="005E7813">
              <w:rPr>
                <w:sz w:val="14"/>
                <w:szCs w:val="19"/>
              </w:rPr>
              <w:t>35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5E7813" w:rsidRDefault="00682B46" w:rsidP="00682B46">
            <w:pPr>
              <w:pStyle w:val="ConsPlusNormal"/>
              <w:jc w:val="center"/>
              <w:rPr>
                <w:sz w:val="14"/>
                <w:szCs w:val="19"/>
              </w:rPr>
            </w:pPr>
            <w:r w:rsidRPr="005E7813">
              <w:rPr>
                <w:sz w:val="14"/>
                <w:szCs w:val="19"/>
              </w:rPr>
              <w:t>30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5E7813" w:rsidRDefault="00682B46" w:rsidP="00682B46">
            <w:pPr>
              <w:pStyle w:val="ConsPlusNormal"/>
              <w:jc w:val="center"/>
              <w:rPr>
                <w:sz w:val="14"/>
                <w:szCs w:val="19"/>
              </w:rPr>
            </w:pPr>
            <w:r w:rsidRPr="005E7813">
              <w:rPr>
                <w:sz w:val="14"/>
                <w:szCs w:val="19"/>
              </w:rPr>
              <w:t>20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5E7813" w:rsidRDefault="00682B46" w:rsidP="00682B46">
            <w:pPr>
              <w:pStyle w:val="ConsPlusNormal"/>
              <w:jc w:val="center"/>
              <w:rPr>
                <w:sz w:val="14"/>
                <w:szCs w:val="19"/>
              </w:rPr>
            </w:pPr>
            <w:r w:rsidRPr="005E7813">
              <w:rPr>
                <w:sz w:val="14"/>
                <w:szCs w:val="19"/>
              </w:rPr>
              <w:t>3,5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5E7813" w:rsidRDefault="00682B46" w:rsidP="00682B46">
            <w:pPr>
              <w:pStyle w:val="ConsPlusNormal"/>
              <w:jc w:val="center"/>
              <w:rPr>
                <w:sz w:val="14"/>
                <w:szCs w:val="19"/>
              </w:rPr>
            </w:pPr>
            <w:r w:rsidRPr="005E7813">
              <w:rPr>
                <w:sz w:val="14"/>
                <w:szCs w:val="19"/>
              </w:rPr>
              <w:t>15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5E7813" w:rsidRDefault="00682B46" w:rsidP="00682B46">
            <w:pPr>
              <w:pStyle w:val="ConsPlusNormal"/>
              <w:jc w:val="center"/>
              <w:rPr>
                <w:sz w:val="14"/>
                <w:szCs w:val="19"/>
              </w:rPr>
            </w:pPr>
            <w:r w:rsidRPr="005E7813">
              <w:rPr>
                <w:sz w:val="14"/>
                <w:szCs w:val="19"/>
              </w:rPr>
              <w:t>13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5E7813" w:rsidRDefault="00682B46" w:rsidP="00682B46">
            <w:pPr>
              <w:pStyle w:val="ConsPlusNormal"/>
              <w:jc w:val="center"/>
              <w:rPr>
                <w:sz w:val="14"/>
                <w:szCs w:val="19"/>
              </w:rPr>
            </w:pPr>
            <w:r w:rsidRPr="005E7813">
              <w:rPr>
                <w:sz w:val="14"/>
                <w:szCs w:val="19"/>
              </w:rPr>
              <w:t>9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5E7813" w:rsidRDefault="00682B46" w:rsidP="00682B46">
            <w:pPr>
              <w:pStyle w:val="ConsPlusNormal"/>
              <w:jc w:val="center"/>
              <w:rPr>
                <w:sz w:val="14"/>
                <w:szCs w:val="19"/>
              </w:rPr>
            </w:pPr>
            <w:r w:rsidRPr="005E7813">
              <w:rPr>
                <w:sz w:val="14"/>
                <w:szCs w:val="19"/>
              </w:rPr>
              <w:t>1,5</w:t>
            </w:r>
          </w:p>
        </w:tc>
      </w:tr>
      <w:tr w:rsidR="00682B46" w:rsidRPr="005E7813" w:rsidTr="00682B46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5E7813" w:rsidRDefault="00682B46" w:rsidP="00682B46">
            <w:pPr>
              <w:pStyle w:val="ConsPlusNormal"/>
              <w:rPr>
                <w:sz w:val="14"/>
                <w:szCs w:val="19"/>
              </w:rPr>
            </w:pPr>
            <w:r w:rsidRPr="005E7813">
              <w:rPr>
                <w:sz w:val="14"/>
                <w:szCs w:val="19"/>
              </w:rPr>
              <w:t>Желтый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5E7813" w:rsidRDefault="00682B46" w:rsidP="00682B46">
            <w:pPr>
              <w:pStyle w:val="ConsPlusNormal"/>
              <w:jc w:val="center"/>
              <w:rPr>
                <w:sz w:val="14"/>
                <w:szCs w:val="19"/>
              </w:rPr>
            </w:pPr>
            <w:r w:rsidRPr="005E7813">
              <w:rPr>
                <w:sz w:val="14"/>
                <w:szCs w:val="19"/>
              </w:rPr>
              <w:t>195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5E7813" w:rsidRDefault="00682B46" w:rsidP="00682B46">
            <w:pPr>
              <w:pStyle w:val="ConsPlusNormal"/>
              <w:jc w:val="center"/>
              <w:rPr>
                <w:sz w:val="14"/>
                <w:szCs w:val="19"/>
              </w:rPr>
            </w:pPr>
            <w:r w:rsidRPr="005E7813">
              <w:rPr>
                <w:sz w:val="14"/>
                <w:szCs w:val="19"/>
              </w:rPr>
              <w:t>155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5E7813" w:rsidRDefault="00682B46" w:rsidP="00682B46">
            <w:pPr>
              <w:pStyle w:val="ConsPlusNormal"/>
              <w:jc w:val="center"/>
              <w:rPr>
                <w:sz w:val="14"/>
                <w:szCs w:val="19"/>
              </w:rPr>
            </w:pPr>
            <w:r w:rsidRPr="005E7813">
              <w:rPr>
                <w:sz w:val="14"/>
                <w:szCs w:val="19"/>
              </w:rPr>
              <w:t>110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5E7813" w:rsidRDefault="00682B46" w:rsidP="00682B46">
            <w:pPr>
              <w:pStyle w:val="ConsPlusNormal"/>
              <w:jc w:val="center"/>
              <w:rPr>
                <w:sz w:val="14"/>
                <w:szCs w:val="19"/>
              </w:rPr>
            </w:pPr>
            <w:r w:rsidRPr="005E7813">
              <w:rPr>
                <w:sz w:val="14"/>
                <w:szCs w:val="19"/>
              </w:rPr>
              <w:t>20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5E7813" w:rsidRDefault="00682B46" w:rsidP="00682B46">
            <w:pPr>
              <w:pStyle w:val="ConsPlusNormal"/>
              <w:jc w:val="center"/>
              <w:rPr>
                <w:sz w:val="14"/>
                <w:szCs w:val="19"/>
              </w:rPr>
            </w:pPr>
            <w:r w:rsidRPr="005E7813">
              <w:rPr>
                <w:sz w:val="14"/>
                <w:szCs w:val="19"/>
              </w:rPr>
              <w:t>23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5E7813" w:rsidRDefault="00682B46" w:rsidP="00682B46">
            <w:pPr>
              <w:pStyle w:val="ConsPlusNormal"/>
              <w:jc w:val="center"/>
              <w:rPr>
                <w:sz w:val="14"/>
                <w:szCs w:val="19"/>
              </w:rPr>
            </w:pPr>
            <w:r w:rsidRPr="005E7813">
              <w:rPr>
                <w:sz w:val="14"/>
                <w:szCs w:val="19"/>
              </w:rPr>
              <w:t>20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5E7813" w:rsidRDefault="00682B46" w:rsidP="00682B46">
            <w:pPr>
              <w:pStyle w:val="ConsPlusNormal"/>
              <w:jc w:val="center"/>
              <w:rPr>
                <w:sz w:val="14"/>
                <w:szCs w:val="19"/>
              </w:rPr>
            </w:pPr>
            <w:r w:rsidRPr="005E7813">
              <w:rPr>
                <w:sz w:val="14"/>
                <w:szCs w:val="19"/>
              </w:rPr>
              <w:t>13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5E7813" w:rsidRDefault="00682B46" w:rsidP="00682B46">
            <w:pPr>
              <w:pStyle w:val="ConsPlusNormal"/>
              <w:jc w:val="center"/>
              <w:rPr>
                <w:sz w:val="14"/>
                <w:szCs w:val="19"/>
              </w:rPr>
            </w:pPr>
            <w:r w:rsidRPr="005E7813">
              <w:rPr>
                <w:sz w:val="14"/>
                <w:szCs w:val="19"/>
              </w:rPr>
              <w:t>2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5E7813" w:rsidRDefault="00682B46" w:rsidP="00682B46">
            <w:pPr>
              <w:pStyle w:val="ConsPlusNormal"/>
              <w:jc w:val="center"/>
              <w:rPr>
                <w:sz w:val="14"/>
                <w:szCs w:val="19"/>
              </w:rPr>
            </w:pPr>
            <w:r w:rsidRPr="005E7813">
              <w:rPr>
                <w:sz w:val="14"/>
                <w:szCs w:val="19"/>
              </w:rPr>
              <w:t>10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5E7813" w:rsidRDefault="00682B46" w:rsidP="00682B46">
            <w:pPr>
              <w:pStyle w:val="ConsPlusNormal"/>
              <w:jc w:val="center"/>
              <w:rPr>
                <w:sz w:val="14"/>
                <w:szCs w:val="19"/>
              </w:rPr>
            </w:pPr>
            <w:r w:rsidRPr="005E7813">
              <w:rPr>
                <w:sz w:val="14"/>
                <w:szCs w:val="19"/>
              </w:rPr>
              <w:t>8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5E7813" w:rsidRDefault="00682B46" w:rsidP="00682B46">
            <w:pPr>
              <w:pStyle w:val="ConsPlusNormal"/>
              <w:jc w:val="center"/>
              <w:rPr>
                <w:sz w:val="14"/>
                <w:szCs w:val="19"/>
              </w:rPr>
            </w:pPr>
            <w:r w:rsidRPr="005E7813">
              <w:rPr>
                <w:sz w:val="14"/>
                <w:szCs w:val="19"/>
              </w:rPr>
              <w:t>6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5E7813" w:rsidRDefault="00682B46" w:rsidP="00682B46">
            <w:pPr>
              <w:pStyle w:val="ConsPlusNormal"/>
              <w:jc w:val="center"/>
              <w:rPr>
                <w:sz w:val="14"/>
                <w:szCs w:val="19"/>
              </w:rPr>
            </w:pPr>
            <w:r w:rsidRPr="005E7813">
              <w:rPr>
                <w:sz w:val="14"/>
                <w:szCs w:val="19"/>
              </w:rPr>
              <w:t>1</w:t>
            </w:r>
          </w:p>
        </w:tc>
      </w:tr>
      <w:tr w:rsidR="00682B46" w:rsidRPr="005E7813" w:rsidTr="00682B46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5E7813" w:rsidRDefault="00682B46" w:rsidP="00682B46">
            <w:pPr>
              <w:pStyle w:val="ConsPlusNormal"/>
              <w:rPr>
                <w:sz w:val="14"/>
                <w:szCs w:val="19"/>
              </w:rPr>
            </w:pPr>
            <w:r w:rsidRPr="005E7813">
              <w:rPr>
                <w:sz w:val="14"/>
                <w:szCs w:val="19"/>
              </w:rPr>
              <w:t>Красный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5E7813" w:rsidRDefault="00682B46" w:rsidP="00682B46">
            <w:pPr>
              <w:pStyle w:val="ConsPlusNormal"/>
              <w:jc w:val="center"/>
              <w:rPr>
                <w:sz w:val="14"/>
                <w:szCs w:val="19"/>
              </w:rPr>
            </w:pPr>
            <w:r w:rsidRPr="005E7813">
              <w:rPr>
                <w:sz w:val="14"/>
                <w:szCs w:val="19"/>
              </w:rPr>
              <w:t>60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5E7813" w:rsidRDefault="00682B46" w:rsidP="00682B46">
            <w:pPr>
              <w:pStyle w:val="ConsPlusNormal"/>
              <w:jc w:val="center"/>
              <w:rPr>
                <w:sz w:val="14"/>
                <w:szCs w:val="19"/>
              </w:rPr>
            </w:pPr>
            <w:r w:rsidRPr="005E7813">
              <w:rPr>
                <w:sz w:val="14"/>
                <w:szCs w:val="19"/>
              </w:rPr>
              <w:t>48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5E7813" w:rsidRDefault="00682B46" w:rsidP="00682B46">
            <w:pPr>
              <w:pStyle w:val="ConsPlusNormal"/>
              <w:jc w:val="center"/>
              <w:rPr>
                <w:sz w:val="14"/>
                <w:szCs w:val="19"/>
              </w:rPr>
            </w:pPr>
            <w:r w:rsidRPr="005E7813">
              <w:rPr>
                <w:sz w:val="14"/>
                <w:szCs w:val="19"/>
              </w:rPr>
              <w:t>33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5E7813" w:rsidRDefault="00682B46" w:rsidP="00682B46">
            <w:pPr>
              <w:pStyle w:val="ConsPlusNormal"/>
              <w:jc w:val="center"/>
              <w:rPr>
                <w:sz w:val="14"/>
                <w:szCs w:val="19"/>
              </w:rPr>
            </w:pPr>
            <w:r w:rsidRPr="005E7813">
              <w:rPr>
                <w:sz w:val="14"/>
                <w:szCs w:val="19"/>
              </w:rPr>
              <w:t>6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5E7813" w:rsidRDefault="00682B46" w:rsidP="00682B46">
            <w:pPr>
              <w:pStyle w:val="ConsPlusNormal"/>
              <w:jc w:val="center"/>
              <w:rPr>
                <w:sz w:val="14"/>
                <w:szCs w:val="19"/>
              </w:rPr>
            </w:pPr>
            <w:r w:rsidRPr="005E7813">
              <w:rPr>
                <w:sz w:val="14"/>
                <w:szCs w:val="19"/>
              </w:rPr>
              <w:t>7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5E7813" w:rsidRDefault="00682B46" w:rsidP="00682B46">
            <w:pPr>
              <w:pStyle w:val="ConsPlusNormal"/>
              <w:jc w:val="center"/>
              <w:rPr>
                <w:sz w:val="14"/>
                <w:szCs w:val="19"/>
              </w:rPr>
            </w:pPr>
            <w:r w:rsidRPr="005E7813">
              <w:rPr>
                <w:sz w:val="14"/>
                <w:szCs w:val="19"/>
              </w:rPr>
              <w:t>6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5E7813" w:rsidRDefault="00682B46" w:rsidP="00682B46">
            <w:pPr>
              <w:pStyle w:val="ConsPlusNormal"/>
              <w:jc w:val="center"/>
              <w:rPr>
                <w:sz w:val="14"/>
                <w:szCs w:val="19"/>
              </w:rPr>
            </w:pPr>
            <w:r w:rsidRPr="005E7813">
              <w:rPr>
                <w:sz w:val="14"/>
                <w:szCs w:val="19"/>
              </w:rPr>
              <w:t>4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5E7813" w:rsidRDefault="00682B46" w:rsidP="00682B46">
            <w:pPr>
              <w:pStyle w:val="ConsPlusNormal"/>
              <w:jc w:val="center"/>
              <w:rPr>
                <w:sz w:val="14"/>
                <w:szCs w:val="19"/>
              </w:rPr>
            </w:pPr>
            <w:r w:rsidRPr="005E7813">
              <w:rPr>
                <w:sz w:val="14"/>
                <w:szCs w:val="19"/>
              </w:rPr>
              <w:t>1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5E7813" w:rsidRDefault="00682B46" w:rsidP="00682B46">
            <w:pPr>
              <w:pStyle w:val="ConsPlusNormal"/>
              <w:jc w:val="center"/>
              <w:rPr>
                <w:sz w:val="14"/>
                <w:szCs w:val="19"/>
              </w:rPr>
            </w:pPr>
            <w:r w:rsidRPr="005E7813">
              <w:rPr>
                <w:sz w:val="14"/>
                <w:szCs w:val="19"/>
              </w:rPr>
              <w:t>3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5E7813" w:rsidRDefault="00682B46" w:rsidP="00682B46">
            <w:pPr>
              <w:pStyle w:val="ConsPlusNormal"/>
              <w:jc w:val="center"/>
              <w:rPr>
                <w:sz w:val="14"/>
                <w:szCs w:val="19"/>
              </w:rPr>
            </w:pPr>
            <w:r w:rsidRPr="005E7813">
              <w:rPr>
                <w:sz w:val="14"/>
                <w:szCs w:val="19"/>
              </w:rPr>
              <w:t>2,5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5E7813" w:rsidRDefault="00682B46" w:rsidP="00682B46">
            <w:pPr>
              <w:pStyle w:val="ConsPlusNormal"/>
              <w:jc w:val="center"/>
              <w:rPr>
                <w:sz w:val="14"/>
                <w:szCs w:val="19"/>
              </w:rPr>
            </w:pPr>
            <w:r w:rsidRPr="005E7813">
              <w:rPr>
                <w:sz w:val="14"/>
                <w:szCs w:val="19"/>
              </w:rPr>
              <w:t>2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5E7813" w:rsidRDefault="00682B46" w:rsidP="00682B46">
            <w:pPr>
              <w:pStyle w:val="ConsPlusNormal"/>
              <w:jc w:val="center"/>
              <w:rPr>
                <w:sz w:val="14"/>
                <w:szCs w:val="19"/>
              </w:rPr>
            </w:pPr>
            <w:r w:rsidRPr="005E7813">
              <w:rPr>
                <w:sz w:val="14"/>
                <w:szCs w:val="19"/>
              </w:rPr>
              <w:t>0,5</w:t>
            </w:r>
          </w:p>
        </w:tc>
      </w:tr>
      <w:tr w:rsidR="00682B46" w:rsidRPr="005E7813" w:rsidTr="00682B46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5E7813" w:rsidRDefault="00682B46" w:rsidP="00682B46">
            <w:pPr>
              <w:pStyle w:val="ConsPlusNormal"/>
              <w:rPr>
                <w:sz w:val="14"/>
                <w:szCs w:val="19"/>
              </w:rPr>
            </w:pPr>
            <w:r w:rsidRPr="005E7813">
              <w:rPr>
                <w:sz w:val="14"/>
                <w:szCs w:val="19"/>
              </w:rPr>
              <w:t>Зеленый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5E7813" w:rsidRDefault="00682B46" w:rsidP="00682B46">
            <w:pPr>
              <w:pStyle w:val="ConsPlusNormal"/>
              <w:jc w:val="center"/>
              <w:rPr>
                <w:sz w:val="14"/>
                <w:szCs w:val="19"/>
              </w:rPr>
            </w:pPr>
            <w:r w:rsidRPr="005E7813">
              <w:rPr>
                <w:sz w:val="14"/>
                <w:szCs w:val="19"/>
              </w:rPr>
              <w:t>30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5E7813" w:rsidRDefault="00682B46" w:rsidP="00682B46">
            <w:pPr>
              <w:pStyle w:val="ConsPlusNormal"/>
              <w:jc w:val="center"/>
              <w:rPr>
                <w:sz w:val="14"/>
                <w:szCs w:val="19"/>
              </w:rPr>
            </w:pPr>
            <w:r w:rsidRPr="005E7813">
              <w:rPr>
                <w:sz w:val="14"/>
                <w:szCs w:val="19"/>
              </w:rPr>
              <w:t>24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5E7813" w:rsidRDefault="00682B46" w:rsidP="00682B46">
            <w:pPr>
              <w:pStyle w:val="ConsPlusNormal"/>
              <w:jc w:val="center"/>
              <w:rPr>
                <w:sz w:val="14"/>
                <w:szCs w:val="19"/>
              </w:rPr>
            </w:pPr>
            <w:r w:rsidRPr="005E7813">
              <w:rPr>
                <w:sz w:val="14"/>
                <w:szCs w:val="19"/>
              </w:rPr>
              <w:t>17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5E7813" w:rsidRDefault="00682B46" w:rsidP="00682B46">
            <w:pPr>
              <w:pStyle w:val="ConsPlusNormal"/>
              <w:jc w:val="center"/>
              <w:rPr>
                <w:sz w:val="14"/>
                <w:szCs w:val="19"/>
              </w:rPr>
            </w:pPr>
            <w:r w:rsidRPr="005E7813">
              <w:rPr>
                <w:sz w:val="14"/>
                <w:szCs w:val="19"/>
              </w:rPr>
              <w:t>3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5E7813" w:rsidRDefault="00682B46" w:rsidP="00682B46">
            <w:pPr>
              <w:pStyle w:val="ConsPlusNormal"/>
              <w:jc w:val="center"/>
              <w:rPr>
                <w:sz w:val="14"/>
                <w:szCs w:val="19"/>
              </w:rPr>
            </w:pPr>
            <w:r w:rsidRPr="005E7813">
              <w:rPr>
                <w:sz w:val="14"/>
                <w:szCs w:val="19"/>
              </w:rPr>
              <w:t>3,5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5E7813" w:rsidRDefault="00682B46" w:rsidP="00682B46">
            <w:pPr>
              <w:pStyle w:val="ConsPlusNormal"/>
              <w:jc w:val="center"/>
              <w:rPr>
                <w:sz w:val="14"/>
                <w:szCs w:val="19"/>
              </w:rPr>
            </w:pPr>
            <w:r w:rsidRPr="005E7813">
              <w:rPr>
                <w:sz w:val="14"/>
                <w:szCs w:val="19"/>
              </w:rPr>
              <w:t>3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5E7813" w:rsidRDefault="00682B46" w:rsidP="00682B46">
            <w:pPr>
              <w:pStyle w:val="ConsPlusNormal"/>
              <w:jc w:val="center"/>
              <w:rPr>
                <w:sz w:val="14"/>
                <w:szCs w:val="19"/>
              </w:rPr>
            </w:pPr>
            <w:r w:rsidRPr="005E7813">
              <w:rPr>
                <w:sz w:val="14"/>
                <w:szCs w:val="19"/>
              </w:rPr>
              <w:t>2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5E7813" w:rsidRDefault="00682B46" w:rsidP="00682B46">
            <w:pPr>
              <w:pStyle w:val="ConsPlusNormal"/>
              <w:jc w:val="center"/>
              <w:rPr>
                <w:sz w:val="14"/>
                <w:szCs w:val="19"/>
              </w:rPr>
            </w:pPr>
            <w:r w:rsidRPr="005E7813">
              <w:rPr>
                <w:sz w:val="14"/>
                <w:szCs w:val="19"/>
              </w:rPr>
              <w:t>0,5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5E7813" w:rsidRDefault="00682B46" w:rsidP="00682B46">
            <w:pPr>
              <w:pStyle w:val="ConsPlusNormal"/>
              <w:jc w:val="center"/>
              <w:rPr>
                <w:sz w:val="14"/>
                <w:szCs w:val="19"/>
              </w:rPr>
            </w:pPr>
            <w:r w:rsidRPr="005E7813">
              <w:rPr>
                <w:sz w:val="14"/>
                <w:szCs w:val="19"/>
              </w:rPr>
              <w:t>1,5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5E7813" w:rsidRDefault="00682B46" w:rsidP="00682B46">
            <w:pPr>
              <w:pStyle w:val="ConsPlusNormal"/>
              <w:jc w:val="center"/>
              <w:rPr>
                <w:sz w:val="14"/>
                <w:szCs w:val="19"/>
              </w:rPr>
            </w:pPr>
            <w:r w:rsidRPr="005E7813">
              <w:rPr>
                <w:sz w:val="14"/>
                <w:szCs w:val="19"/>
              </w:rPr>
              <w:t>1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5E7813" w:rsidRDefault="00682B46" w:rsidP="00682B46">
            <w:pPr>
              <w:pStyle w:val="ConsPlusNormal"/>
              <w:jc w:val="center"/>
              <w:rPr>
                <w:sz w:val="14"/>
                <w:szCs w:val="19"/>
              </w:rPr>
            </w:pPr>
            <w:r w:rsidRPr="005E7813">
              <w:rPr>
                <w:sz w:val="14"/>
                <w:szCs w:val="19"/>
              </w:rPr>
              <w:t>0,5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5E7813" w:rsidRDefault="00682B46" w:rsidP="00682B46">
            <w:pPr>
              <w:pStyle w:val="ConsPlusNormal"/>
              <w:jc w:val="center"/>
              <w:rPr>
                <w:sz w:val="14"/>
                <w:szCs w:val="19"/>
              </w:rPr>
            </w:pPr>
            <w:r w:rsidRPr="005E7813">
              <w:rPr>
                <w:sz w:val="14"/>
                <w:szCs w:val="19"/>
              </w:rPr>
              <w:t>-</w:t>
            </w:r>
          </w:p>
        </w:tc>
      </w:tr>
      <w:tr w:rsidR="00682B46" w:rsidRPr="005E7813" w:rsidTr="00682B46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5E7813" w:rsidRDefault="00682B46" w:rsidP="00682B46">
            <w:pPr>
              <w:pStyle w:val="ConsPlusNormal"/>
              <w:rPr>
                <w:sz w:val="14"/>
                <w:szCs w:val="19"/>
              </w:rPr>
            </w:pPr>
            <w:r w:rsidRPr="005E7813">
              <w:rPr>
                <w:sz w:val="14"/>
                <w:szCs w:val="19"/>
              </w:rPr>
              <w:t>Синий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5E7813" w:rsidRDefault="00682B46" w:rsidP="00682B46">
            <w:pPr>
              <w:pStyle w:val="ConsPlusNormal"/>
              <w:jc w:val="center"/>
              <w:rPr>
                <w:sz w:val="14"/>
                <w:szCs w:val="19"/>
              </w:rPr>
            </w:pPr>
            <w:r w:rsidRPr="005E7813">
              <w:rPr>
                <w:sz w:val="14"/>
                <w:szCs w:val="19"/>
              </w:rPr>
              <w:t>19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5E7813" w:rsidRDefault="00682B46" w:rsidP="00682B46">
            <w:pPr>
              <w:pStyle w:val="ConsPlusNormal"/>
              <w:jc w:val="center"/>
              <w:rPr>
                <w:sz w:val="14"/>
                <w:szCs w:val="19"/>
              </w:rPr>
            </w:pPr>
            <w:r w:rsidRPr="005E7813">
              <w:rPr>
                <w:sz w:val="14"/>
                <w:szCs w:val="19"/>
              </w:rPr>
              <w:t>16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5E7813" w:rsidRDefault="00682B46" w:rsidP="00682B46">
            <w:pPr>
              <w:pStyle w:val="ConsPlusNormal"/>
              <w:jc w:val="center"/>
              <w:rPr>
                <w:sz w:val="14"/>
                <w:szCs w:val="19"/>
              </w:rPr>
            </w:pPr>
            <w:r w:rsidRPr="005E7813">
              <w:rPr>
                <w:sz w:val="14"/>
                <w:szCs w:val="19"/>
              </w:rPr>
              <w:t>11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5E7813" w:rsidRDefault="00682B46" w:rsidP="00682B46">
            <w:pPr>
              <w:pStyle w:val="ConsPlusNormal"/>
              <w:jc w:val="center"/>
              <w:rPr>
                <w:sz w:val="14"/>
                <w:szCs w:val="19"/>
              </w:rPr>
            </w:pPr>
            <w:r w:rsidRPr="005E7813">
              <w:rPr>
                <w:sz w:val="14"/>
                <w:szCs w:val="19"/>
              </w:rPr>
              <w:t>2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5E7813" w:rsidRDefault="00682B46" w:rsidP="00682B46">
            <w:pPr>
              <w:pStyle w:val="ConsPlusNormal"/>
              <w:jc w:val="center"/>
              <w:rPr>
                <w:sz w:val="14"/>
                <w:szCs w:val="19"/>
              </w:rPr>
            </w:pPr>
            <w:r w:rsidRPr="005E7813">
              <w:rPr>
                <w:sz w:val="14"/>
                <w:szCs w:val="19"/>
              </w:rPr>
              <w:t>2,5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5E7813" w:rsidRDefault="00682B46" w:rsidP="00682B46">
            <w:pPr>
              <w:pStyle w:val="ConsPlusNormal"/>
              <w:jc w:val="center"/>
              <w:rPr>
                <w:sz w:val="14"/>
                <w:szCs w:val="19"/>
              </w:rPr>
            </w:pPr>
            <w:r w:rsidRPr="005E7813">
              <w:rPr>
                <w:sz w:val="14"/>
                <w:szCs w:val="19"/>
              </w:rPr>
              <w:t>2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5E7813" w:rsidRDefault="00682B46" w:rsidP="00682B46">
            <w:pPr>
              <w:pStyle w:val="ConsPlusNormal"/>
              <w:jc w:val="center"/>
              <w:rPr>
                <w:sz w:val="14"/>
                <w:szCs w:val="19"/>
              </w:rPr>
            </w:pPr>
            <w:r w:rsidRPr="005E7813">
              <w:rPr>
                <w:sz w:val="14"/>
                <w:szCs w:val="19"/>
              </w:rPr>
              <w:t>1,5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5E7813" w:rsidRDefault="00682B46" w:rsidP="00682B46">
            <w:pPr>
              <w:pStyle w:val="ConsPlusNormal"/>
              <w:jc w:val="center"/>
              <w:rPr>
                <w:sz w:val="14"/>
                <w:szCs w:val="19"/>
              </w:rPr>
            </w:pPr>
            <w:r w:rsidRPr="005E7813">
              <w:rPr>
                <w:sz w:val="14"/>
                <w:szCs w:val="19"/>
              </w:rPr>
              <w:t>0,5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5E7813" w:rsidRDefault="00682B46" w:rsidP="00682B46">
            <w:pPr>
              <w:pStyle w:val="ConsPlusNormal"/>
              <w:jc w:val="center"/>
              <w:rPr>
                <w:sz w:val="14"/>
                <w:szCs w:val="19"/>
              </w:rPr>
            </w:pPr>
            <w:r w:rsidRPr="005E7813">
              <w:rPr>
                <w:sz w:val="14"/>
                <w:szCs w:val="19"/>
              </w:rPr>
              <w:t>1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5E7813" w:rsidRDefault="00682B46" w:rsidP="00682B46">
            <w:pPr>
              <w:pStyle w:val="ConsPlusNormal"/>
              <w:jc w:val="center"/>
              <w:rPr>
                <w:sz w:val="14"/>
                <w:szCs w:val="19"/>
              </w:rPr>
            </w:pPr>
            <w:r w:rsidRPr="005E7813">
              <w:rPr>
                <w:sz w:val="14"/>
                <w:szCs w:val="19"/>
              </w:rPr>
              <w:t>0,5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5E7813" w:rsidRDefault="00682B46" w:rsidP="00682B46">
            <w:pPr>
              <w:pStyle w:val="ConsPlusNormal"/>
              <w:jc w:val="center"/>
              <w:rPr>
                <w:sz w:val="14"/>
                <w:szCs w:val="19"/>
              </w:rPr>
            </w:pPr>
            <w:r w:rsidRPr="005E7813">
              <w:rPr>
                <w:sz w:val="14"/>
                <w:szCs w:val="19"/>
              </w:rPr>
              <w:t>0,5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5E7813" w:rsidRDefault="00682B46" w:rsidP="00682B46">
            <w:pPr>
              <w:pStyle w:val="ConsPlusNormal"/>
              <w:jc w:val="center"/>
              <w:rPr>
                <w:sz w:val="14"/>
                <w:szCs w:val="19"/>
              </w:rPr>
            </w:pPr>
            <w:r w:rsidRPr="005E7813">
              <w:rPr>
                <w:sz w:val="14"/>
                <w:szCs w:val="19"/>
              </w:rPr>
              <w:t>-</w:t>
            </w:r>
          </w:p>
        </w:tc>
      </w:tr>
      <w:tr w:rsidR="00682B46" w:rsidRPr="005E7813" w:rsidTr="00682B46">
        <w:tc>
          <w:tcPr>
            <w:tcW w:w="9071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5E7813" w:rsidRDefault="00682B46" w:rsidP="00682B46">
            <w:pPr>
              <w:pStyle w:val="ConsPlusNormal"/>
              <w:ind w:firstLine="283"/>
              <w:jc w:val="both"/>
              <w:rPr>
                <w:sz w:val="14"/>
                <w:szCs w:val="19"/>
              </w:rPr>
            </w:pPr>
            <w:r w:rsidRPr="005E7813">
              <w:rPr>
                <w:sz w:val="14"/>
                <w:szCs w:val="19"/>
              </w:rPr>
              <w:t>Примечания</w:t>
            </w:r>
          </w:p>
          <w:p w:rsidR="00682B46" w:rsidRPr="005E7813" w:rsidRDefault="00682B46" w:rsidP="00682B46">
            <w:pPr>
              <w:pStyle w:val="ConsPlusNormal"/>
              <w:ind w:firstLine="283"/>
              <w:jc w:val="both"/>
              <w:rPr>
                <w:sz w:val="14"/>
                <w:szCs w:val="19"/>
              </w:rPr>
            </w:pPr>
            <w:r w:rsidRPr="005E7813">
              <w:rPr>
                <w:sz w:val="14"/>
                <w:szCs w:val="19"/>
              </w:rPr>
              <w:t>1</w:t>
            </w:r>
            <w:proofErr w:type="gramStart"/>
            <w:r w:rsidRPr="005E7813">
              <w:rPr>
                <w:sz w:val="14"/>
                <w:szCs w:val="19"/>
              </w:rPr>
              <w:t xml:space="preserve"> Д</w:t>
            </w:r>
            <w:proofErr w:type="gramEnd"/>
            <w:r w:rsidRPr="005E7813">
              <w:rPr>
                <w:sz w:val="14"/>
                <w:szCs w:val="19"/>
              </w:rPr>
              <w:t xml:space="preserve">ля угла наблюдения </w:t>
            </w:r>
            <w:r w:rsidRPr="005E7813">
              <w:rPr>
                <w:noProof/>
                <w:position w:val="-6"/>
                <w:sz w:val="14"/>
                <w:szCs w:val="19"/>
              </w:rPr>
              <w:drawing>
                <wp:inline distT="0" distB="0" distL="0" distR="0">
                  <wp:extent cx="127000" cy="139700"/>
                  <wp:effectExtent l="19050" t="0" r="6350" b="0"/>
                  <wp:docPr id="80" name="Рисунок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0" cy="139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E7813">
              <w:rPr>
                <w:sz w:val="14"/>
                <w:szCs w:val="19"/>
              </w:rPr>
              <w:t xml:space="preserve"> = 0,33° при углах освещения </w:t>
            </w:r>
            <w:r w:rsidRPr="005E7813">
              <w:rPr>
                <w:noProof/>
                <w:position w:val="-12"/>
                <w:sz w:val="14"/>
                <w:szCs w:val="19"/>
              </w:rPr>
              <w:drawing>
                <wp:inline distT="0" distB="0" distL="0" distR="0">
                  <wp:extent cx="152400" cy="228600"/>
                  <wp:effectExtent l="19050" t="0" r="0" b="0"/>
                  <wp:docPr id="81" name="Рисунок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E7813">
              <w:rPr>
                <w:sz w:val="14"/>
                <w:szCs w:val="19"/>
              </w:rPr>
              <w:t xml:space="preserve"> = 5° (</w:t>
            </w:r>
            <w:r w:rsidRPr="005E7813">
              <w:rPr>
                <w:noProof/>
                <w:position w:val="-12"/>
                <w:sz w:val="14"/>
                <w:szCs w:val="19"/>
              </w:rPr>
              <w:drawing>
                <wp:inline distT="0" distB="0" distL="0" distR="0">
                  <wp:extent cx="158750" cy="228600"/>
                  <wp:effectExtent l="19050" t="0" r="0" b="0"/>
                  <wp:docPr id="82" name="Рисунок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750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E7813">
              <w:rPr>
                <w:sz w:val="14"/>
                <w:szCs w:val="19"/>
              </w:rPr>
              <w:t xml:space="preserve"> = 0°) отношение максимального и минимального коэффициентов световозвращения должно быть не более чем 2,5:1 при вращении в угле поворота </w:t>
            </w:r>
            <w:r w:rsidRPr="005E7813">
              <w:rPr>
                <w:noProof/>
                <w:position w:val="-6"/>
                <w:sz w:val="14"/>
                <w:szCs w:val="19"/>
              </w:rPr>
              <w:drawing>
                <wp:inline distT="0" distB="0" distL="0" distR="0">
                  <wp:extent cx="114300" cy="139700"/>
                  <wp:effectExtent l="19050" t="0" r="0" b="0"/>
                  <wp:docPr id="83" name="Рисунок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39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E7813">
              <w:rPr>
                <w:sz w:val="14"/>
                <w:szCs w:val="19"/>
              </w:rPr>
              <w:t xml:space="preserve"> от минус 75° до плюс 50° с интервалом в 25°.</w:t>
            </w:r>
          </w:p>
          <w:p w:rsidR="00682B46" w:rsidRPr="005E7813" w:rsidRDefault="00682B46" w:rsidP="00682B46">
            <w:pPr>
              <w:pStyle w:val="ConsPlusNormal"/>
              <w:ind w:firstLine="283"/>
              <w:jc w:val="both"/>
              <w:rPr>
                <w:sz w:val="14"/>
                <w:szCs w:val="19"/>
              </w:rPr>
            </w:pPr>
            <w:r w:rsidRPr="005E7813">
              <w:rPr>
                <w:sz w:val="14"/>
                <w:szCs w:val="19"/>
              </w:rPr>
              <w:t xml:space="preserve">2 Знак </w:t>
            </w:r>
            <w:proofErr w:type="gramStart"/>
            <w:r w:rsidRPr="005E7813">
              <w:rPr>
                <w:sz w:val="14"/>
                <w:szCs w:val="19"/>
              </w:rPr>
              <w:t>"-</w:t>
            </w:r>
            <w:proofErr w:type="gramEnd"/>
            <w:r w:rsidRPr="005E7813">
              <w:rPr>
                <w:sz w:val="14"/>
                <w:szCs w:val="19"/>
              </w:rPr>
              <w:t>" в графах таблицы А.7 означает, что значение коэффициента световозвращения R' до настоящего времени не определено.</w:t>
            </w:r>
          </w:p>
        </w:tc>
      </w:tr>
    </w:tbl>
    <w:p w:rsidR="005E7813" w:rsidRDefault="005E7813" w:rsidP="00682B46">
      <w:pPr>
        <w:pStyle w:val="ConsPlusNormal"/>
        <w:ind w:firstLine="540"/>
        <w:jc w:val="both"/>
        <w:rPr>
          <w:sz w:val="19"/>
          <w:szCs w:val="19"/>
        </w:rPr>
      </w:pPr>
    </w:p>
    <w:p w:rsidR="00682B46" w:rsidRPr="007D7C6E" w:rsidRDefault="00682B46" w:rsidP="00682B46">
      <w:pPr>
        <w:pStyle w:val="ConsPlusNormal"/>
        <w:ind w:firstLine="540"/>
        <w:jc w:val="both"/>
        <w:rPr>
          <w:sz w:val="19"/>
          <w:szCs w:val="19"/>
        </w:rPr>
      </w:pPr>
      <w:r w:rsidRPr="007D7C6E">
        <w:rPr>
          <w:sz w:val="19"/>
          <w:szCs w:val="19"/>
        </w:rPr>
        <w:t xml:space="preserve">А.2.4 Коэффициент световозвращения R' следует измерять при освещении поверхности световозвращающего материала стандартным источником света А по ГОСТ 7721, причем углы освещения </w:t>
      </w:r>
      <w:r w:rsidRPr="007D7C6E">
        <w:rPr>
          <w:noProof/>
          <w:position w:val="-10"/>
          <w:sz w:val="19"/>
          <w:szCs w:val="19"/>
        </w:rPr>
        <w:drawing>
          <wp:inline distT="0" distB="0" distL="0" distR="0">
            <wp:extent cx="114300" cy="203200"/>
            <wp:effectExtent l="19050" t="0" r="0" b="0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20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7C6E">
        <w:rPr>
          <w:sz w:val="19"/>
          <w:szCs w:val="19"/>
        </w:rPr>
        <w:t xml:space="preserve"> и углы наблюдения </w:t>
      </w:r>
      <w:r w:rsidRPr="007D7C6E">
        <w:rPr>
          <w:noProof/>
          <w:position w:val="-6"/>
          <w:sz w:val="19"/>
          <w:szCs w:val="19"/>
        </w:rPr>
        <w:drawing>
          <wp:inline distT="0" distB="0" distL="0" distR="0">
            <wp:extent cx="152400" cy="139700"/>
            <wp:effectExtent l="19050" t="0" r="0" b="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3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7C6E">
        <w:rPr>
          <w:sz w:val="19"/>
          <w:szCs w:val="19"/>
        </w:rPr>
        <w:t xml:space="preserve"> должны лежать в одной плоскости.</w:t>
      </w:r>
    </w:p>
    <w:p w:rsidR="00682B46" w:rsidRPr="005E7813" w:rsidRDefault="00682B46" w:rsidP="00682B46">
      <w:pPr>
        <w:pStyle w:val="ConsPlusNormal"/>
        <w:ind w:firstLine="540"/>
        <w:jc w:val="both"/>
        <w:rPr>
          <w:sz w:val="19"/>
          <w:szCs w:val="19"/>
        </w:rPr>
      </w:pPr>
      <w:r w:rsidRPr="007D7C6E">
        <w:rPr>
          <w:sz w:val="19"/>
          <w:szCs w:val="19"/>
        </w:rPr>
        <w:t xml:space="preserve">А.2.5 Коэффициенты световозвращения R' световозвращающих материалов после нанесения на </w:t>
      </w:r>
      <w:r w:rsidRPr="005E7813">
        <w:rPr>
          <w:sz w:val="19"/>
          <w:szCs w:val="19"/>
        </w:rPr>
        <w:t xml:space="preserve">их поверхность графического изображения должны составлять не менее 80% значений, указанных в </w:t>
      </w:r>
      <w:hyperlink w:anchor="Par1269" w:tooltip="Таблица А.4" w:history="1">
        <w:r w:rsidRPr="005E7813">
          <w:rPr>
            <w:sz w:val="19"/>
            <w:szCs w:val="19"/>
          </w:rPr>
          <w:t>таблицах А.4</w:t>
        </w:r>
      </w:hyperlink>
      <w:r w:rsidRPr="005E7813">
        <w:rPr>
          <w:sz w:val="19"/>
          <w:szCs w:val="19"/>
        </w:rPr>
        <w:t xml:space="preserve"> - </w:t>
      </w:r>
      <w:hyperlink w:anchor="Par1493" w:tooltip="Таблица А.7" w:history="1">
        <w:r w:rsidRPr="005E7813">
          <w:rPr>
            <w:sz w:val="19"/>
            <w:szCs w:val="19"/>
          </w:rPr>
          <w:t>А.7</w:t>
        </w:r>
      </w:hyperlink>
      <w:r w:rsidRPr="005E7813">
        <w:rPr>
          <w:sz w:val="19"/>
          <w:szCs w:val="19"/>
        </w:rPr>
        <w:t>.</w:t>
      </w:r>
    </w:p>
    <w:p w:rsidR="00682B46" w:rsidRPr="005E7813" w:rsidRDefault="00682B46" w:rsidP="00682B46">
      <w:pPr>
        <w:pStyle w:val="ConsPlusNormal"/>
        <w:ind w:firstLine="540"/>
        <w:jc w:val="both"/>
        <w:rPr>
          <w:sz w:val="19"/>
          <w:szCs w:val="19"/>
        </w:rPr>
      </w:pPr>
      <w:r w:rsidRPr="005E7813">
        <w:rPr>
          <w:sz w:val="19"/>
          <w:szCs w:val="19"/>
        </w:rPr>
        <w:t xml:space="preserve">А.2.6 Гарантийный срок пленочных световозвращающих материалов 1-го типа при соблюдении условий монтажа и эксплуатации должен составлять не менее трех лет. К моменту окончания гарантийного срока световозвращающие пленки должны сохранять коэффициенты световозвращения не менее 50 % значений, приведенных в </w:t>
      </w:r>
      <w:hyperlink w:anchor="Par1269" w:tooltip="Таблица А.4" w:history="1">
        <w:r w:rsidRPr="005E7813">
          <w:rPr>
            <w:sz w:val="19"/>
            <w:szCs w:val="19"/>
          </w:rPr>
          <w:t>таблице А.4</w:t>
        </w:r>
      </w:hyperlink>
      <w:r w:rsidRPr="005E7813">
        <w:rPr>
          <w:sz w:val="19"/>
          <w:szCs w:val="19"/>
        </w:rPr>
        <w:t>.</w:t>
      </w:r>
    </w:p>
    <w:p w:rsidR="005E7813" w:rsidRDefault="00682B46" w:rsidP="00682B46">
      <w:pPr>
        <w:pStyle w:val="ConsPlusNormal"/>
        <w:ind w:firstLine="540"/>
        <w:jc w:val="both"/>
        <w:rPr>
          <w:sz w:val="19"/>
          <w:szCs w:val="19"/>
        </w:rPr>
      </w:pPr>
      <w:r w:rsidRPr="007D7C6E">
        <w:rPr>
          <w:sz w:val="19"/>
          <w:szCs w:val="19"/>
        </w:rPr>
        <w:t xml:space="preserve">А.2.7 Гарантийный срок пленочных световозвращающих материалов 2-го типа при соблюдении условий монтажа и эксплуатации должен составлять не менее пяти лет. К моменту окончания гарантийного срока световозвращающие пленки должны сохранять коэффициенты световозвращения не менее 50 % значений, </w:t>
      </w:r>
      <w:r w:rsidRPr="005E7813">
        <w:rPr>
          <w:sz w:val="19"/>
          <w:szCs w:val="19"/>
        </w:rPr>
        <w:t xml:space="preserve">приведенных в </w:t>
      </w:r>
      <w:hyperlink w:anchor="Par1338" w:tooltip="Таблица А.5" w:history="1">
        <w:r w:rsidRPr="005E7813">
          <w:rPr>
            <w:sz w:val="19"/>
            <w:szCs w:val="19"/>
          </w:rPr>
          <w:t>таблице А.5</w:t>
        </w:r>
      </w:hyperlink>
      <w:r w:rsidRPr="005E7813">
        <w:rPr>
          <w:sz w:val="19"/>
          <w:szCs w:val="19"/>
        </w:rPr>
        <w:t>.</w:t>
      </w:r>
    </w:p>
    <w:p w:rsidR="005E7813" w:rsidRDefault="005E7813">
      <w:pPr>
        <w:rPr>
          <w:rFonts w:ascii="Arial" w:hAnsi="Arial" w:cs="Arial"/>
          <w:sz w:val="19"/>
          <w:szCs w:val="19"/>
        </w:rPr>
      </w:pPr>
      <w:r>
        <w:rPr>
          <w:sz w:val="19"/>
          <w:szCs w:val="19"/>
        </w:rPr>
        <w:br w:type="page"/>
      </w:r>
    </w:p>
    <w:p w:rsidR="00682B46" w:rsidRPr="005E7813" w:rsidRDefault="00682B46" w:rsidP="00682B46">
      <w:pPr>
        <w:pStyle w:val="ConsPlusNormal"/>
        <w:ind w:firstLine="540"/>
        <w:jc w:val="both"/>
        <w:rPr>
          <w:sz w:val="19"/>
          <w:szCs w:val="19"/>
        </w:rPr>
      </w:pPr>
      <w:r w:rsidRPr="007D7C6E">
        <w:rPr>
          <w:sz w:val="19"/>
          <w:szCs w:val="19"/>
        </w:rPr>
        <w:lastRenderedPageBreak/>
        <w:t xml:space="preserve">А.2.8 Гарантийный срок пленочных световозвращающих материалов 3-го типа при соблюдении условий монтажа и эксплуатации должен составлять не менее семи лет. К моменту окончания гарантийного срока световозвращающие пленки должны сохранять коэффициенты световозвращения не менее 50 % значений, </w:t>
      </w:r>
      <w:r w:rsidRPr="005E7813">
        <w:rPr>
          <w:sz w:val="19"/>
          <w:szCs w:val="19"/>
        </w:rPr>
        <w:t xml:space="preserve">указанных в </w:t>
      </w:r>
      <w:hyperlink w:anchor="Par1407" w:tooltip="Таблица А.6" w:history="1">
        <w:r w:rsidRPr="005E7813">
          <w:rPr>
            <w:sz w:val="19"/>
            <w:szCs w:val="19"/>
          </w:rPr>
          <w:t>таблицах А.6</w:t>
        </w:r>
      </w:hyperlink>
      <w:r w:rsidRPr="005E7813">
        <w:rPr>
          <w:sz w:val="19"/>
          <w:szCs w:val="19"/>
        </w:rPr>
        <w:t xml:space="preserve"> и </w:t>
      </w:r>
      <w:hyperlink w:anchor="Par1493" w:tooltip="Таблица А.7" w:history="1">
        <w:r w:rsidRPr="005E7813">
          <w:rPr>
            <w:sz w:val="19"/>
            <w:szCs w:val="19"/>
          </w:rPr>
          <w:t>А.7</w:t>
        </w:r>
      </w:hyperlink>
      <w:r w:rsidRPr="005E7813">
        <w:rPr>
          <w:sz w:val="19"/>
          <w:szCs w:val="19"/>
        </w:rPr>
        <w:t>.</w:t>
      </w:r>
    </w:p>
    <w:p w:rsidR="00682B46" w:rsidRPr="007D7C6E" w:rsidRDefault="00682B46" w:rsidP="00682B46">
      <w:pPr>
        <w:pStyle w:val="ConsPlusNormal"/>
        <w:ind w:firstLine="540"/>
        <w:jc w:val="both"/>
        <w:rPr>
          <w:sz w:val="19"/>
          <w:szCs w:val="19"/>
        </w:rPr>
      </w:pPr>
      <w:r w:rsidRPr="007D7C6E">
        <w:rPr>
          <w:sz w:val="19"/>
          <w:szCs w:val="19"/>
        </w:rPr>
        <w:t xml:space="preserve">А.2.9 Световозвращающие лакокрасочные материалы (растворы или расплавы), содержащие оптические элементы, белого и желтого цветов должны иметь коэффициенты световозвращения R' менее 13 </w:t>
      </w:r>
      <w:proofErr w:type="spellStart"/>
      <w:r w:rsidRPr="007D7C6E">
        <w:rPr>
          <w:sz w:val="19"/>
          <w:szCs w:val="19"/>
        </w:rPr>
        <w:t>мкд</w:t>
      </w:r>
      <w:proofErr w:type="spellEnd"/>
      <w:r w:rsidRPr="007D7C6E">
        <w:rPr>
          <w:sz w:val="19"/>
          <w:szCs w:val="19"/>
        </w:rPr>
        <w:t>/(лк · м</w:t>
      </w:r>
      <w:proofErr w:type="gramStart"/>
      <w:r w:rsidRPr="007D7C6E">
        <w:rPr>
          <w:sz w:val="19"/>
          <w:szCs w:val="19"/>
          <w:vertAlign w:val="superscript"/>
        </w:rPr>
        <w:t>2</w:t>
      </w:r>
      <w:proofErr w:type="gramEnd"/>
      <w:r w:rsidRPr="007D7C6E">
        <w:rPr>
          <w:sz w:val="19"/>
          <w:szCs w:val="19"/>
        </w:rPr>
        <w:t xml:space="preserve">), при угле наблюдения </w:t>
      </w:r>
      <w:r w:rsidRPr="007D7C6E">
        <w:rPr>
          <w:noProof/>
          <w:position w:val="-6"/>
          <w:sz w:val="19"/>
          <w:szCs w:val="19"/>
        </w:rPr>
        <w:drawing>
          <wp:inline distT="0" distB="0" distL="0" distR="0">
            <wp:extent cx="127000" cy="139700"/>
            <wp:effectExtent l="19050" t="0" r="6350" b="0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" cy="13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7C6E">
        <w:rPr>
          <w:sz w:val="19"/>
          <w:szCs w:val="19"/>
        </w:rPr>
        <w:t xml:space="preserve"> = 1,5°, углах освещения </w:t>
      </w:r>
      <w:r w:rsidRPr="007D7C6E">
        <w:rPr>
          <w:noProof/>
          <w:position w:val="-12"/>
          <w:sz w:val="19"/>
          <w:szCs w:val="19"/>
        </w:rPr>
        <w:drawing>
          <wp:inline distT="0" distB="0" distL="0" distR="0">
            <wp:extent cx="152400" cy="228600"/>
            <wp:effectExtent l="19050" t="0" r="0" b="0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7C6E">
        <w:rPr>
          <w:sz w:val="19"/>
          <w:szCs w:val="19"/>
        </w:rPr>
        <w:t xml:space="preserve"> = -86,5°, </w:t>
      </w:r>
      <w:r w:rsidRPr="007D7C6E">
        <w:rPr>
          <w:noProof/>
          <w:position w:val="-12"/>
          <w:sz w:val="19"/>
          <w:szCs w:val="19"/>
        </w:rPr>
        <w:drawing>
          <wp:inline distT="0" distB="0" distL="0" distR="0">
            <wp:extent cx="158750" cy="228600"/>
            <wp:effectExtent l="19050" t="0" r="0" b="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7C6E">
        <w:rPr>
          <w:sz w:val="19"/>
          <w:szCs w:val="19"/>
        </w:rPr>
        <w:t xml:space="preserve"> = 0° и угле поворота </w:t>
      </w:r>
      <w:r w:rsidRPr="007D7C6E">
        <w:rPr>
          <w:noProof/>
          <w:position w:val="-6"/>
          <w:sz w:val="19"/>
          <w:szCs w:val="19"/>
        </w:rPr>
        <w:drawing>
          <wp:inline distT="0" distB="0" distL="0" distR="0">
            <wp:extent cx="114300" cy="139700"/>
            <wp:effectExtent l="19050" t="0" r="0" b="0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7C6E">
        <w:rPr>
          <w:sz w:val="19"/>
          <w:szCs w:val="19"/>
        </w:rPr>
        <w:t xml:space="preserve"> = 0°.</w:t>
      </w:r>
    </w:p>
    <w:p w:rsidR="00682B46" w:rsidRPr="007D7C6E" w:rsidRDefault="00682B46" w:rsidP="00682B46">
      <w:pPr>
        <w:pStyle w:val="ConsPlusNormal"/>
        <w:jc w:val="both"/>
        <w:rPr>
          <w:sz w:val="19"/>
          <w:szCs w:val="19"/>
        </w:rPr>
      </w:pPr>
    </w:p>
    <w:p w:rsidR="00682B46" w:rsidRPr="007D7C6E" w:rsidRDefault="00682B46" w:rsidP="00682B46">
      <w:pPr>
        <w:pStyle w:val="ConsPlusNormal"/>
        <w:jc w:val="both"/>
        <w:rPr>
          <w:sz w:val="19"/>
          <w:szCs w:val="19"/>
        </w:rPr>
      </w:pPr>
    </w:p>
    <w:p w:rsidR="00682B46" w:rsidRPr="007D7C6E" w:rsidRDefault="00682B46" w:rsidP="00682B46">
      <w:pPr>
        <w:pStyle w:val="ConsPlusNormal"/>
        <w:jc w:val="both"/>
        <w:rPr>
          <w:sz w:val="19"/>
          <w:szCs w:val="19"/>
        </w:rPr>
      </w:pPr>
    </w:p>
    <w:p w:rsidR="00682B46" w:rsidRPr="007D7C6E" w:rsidRDefault="00682B46" w:rsidP="00682B46">
      <w:pPr>
        <w:pStyle w:val="ConsPlusNormal"/>
        <w:jc w:val="both"/>
        <w:rPr>
          <w:sz w:val="19"/>
          <w:szCs w:val="19"/>
        </w:rPr>
      </w:pPr>
    </w:p>
    <w:p w:rsidR="00550A4E" w:rsidRDefault="00550A4E">
      <w:pPr>
        <w:rPr>
          <w:rFonts w:ascii="Arial" w:hAnsi="Arial" w:cs="Arial"/>
          <w:sz w:val="19"/>
          <w:szCs w:val="19"/>
        </w:rPr>
      </w:pPr>
      <w:r>
        <w:rPr>
          <w:sz w:val="19"/>
          <w:szCs w:val="19"/>
        </w:rPr>
        <w:br w:type="page"/>
      </w:r>
    </w:p>
    <w:p w:rsidR="00682B46" w:rsidRPr="00550A4E" w:rsidRDefault="00682B46" w:rsidP="00550A4E">
      <w:pPr>
        <w:pStyle w:val="ConsPlusNormal"/>
        <w:jc w:val="center"/>
        <w:outlineLvl w:val="0"/>
        <w:rPr>
          <w:b/>
          <w:sz w:val="19"/>
          <w:szCs w:val="19"/>
        </w:rPr>
      </w:pPr>
      <w:r w:rsidRPr="00550A4E">
        <w:rPr>
          <w:b/>
          <w:sz w:val="19"/>
          <w:szCs w:val="19"/>
        </w:rPr>
        <w:lastRenderedPageBreak/>
        <w:t>Приложение</w:t>
      </w:r>
      <w:proofErr w:type="gramStart"/>
      <w:r w:rsidRPr="00550A4E">
        <w:rPr>
          <w:b/>
          <w:sz w:val="19"/>
          <w:szCs w:val="19"/>
        </w:rPr>
        <w:t xml:space="preserve"> Б</w:t>
      </w:r>
      <w:proofErr w:type="gramEnd"/>
    </w:p>
    <w:p w:rsidR="00682B46" w:rsidRPr="00550A4E" w:rsidRDefault="00550A4E" w:rsidP="00550A4E">
      <w:pPr>
        <w:pStyle w:val="ConsPlusNormal"/>
        <w:jc w:val="center"/>
        <w:rPr>
          <w:b/>
          <w:sz w:val="19"/>
          <w:szCs w:val="19"/>
        </w:rPr>
      </w:pPr>
      <w:r w:rsidRPr="00550A4E">
        <w:rPr>
          <w:b/>
          <w:sz w:val="19"/>
          <w:szCs w:val="19"/>
        </w:rPr>
        <w:t xml:space="preserve"> </w:t>
      </w:r>
      <w:r w:rsidR="00682B46" w:rsidRPr="00550A4E">
        <w:rPr>
          <w:b/>
          <w:sz w:val="19"/>
          <w:szCs w:val="19"/>
        </w:rPr>
        <w:t>(обязательное)</w:t>
      </w:r>
    </w:p>
    <w:p w:rsidR="00682B46" w:rsidRPr="007D7C6E" w:rsidRDefault="00682B46" w:rsidP="00682B46">
      <w:pPr>
        <w:pStyle w:val="ConsPlusNormal"/>
        <w:jc w:val="both"/>
        <w:rPr>
          <w:sz w:val="19"/>
          <w:szCs w:val="19"/>
        </w:rPr>
      </w:pPr>
    </w:p>
    <w:p w:rsidR="00682B46" w:rsidRPr="00550A4E" w:rsidRDefault="00550A4E" w:rsidP="00682B46">
      <w:pPr>
        <w:pStyle w:val="ConsPlusNormal"/>
        <w:jc w:val="center"/>
        <w:rPr>
          <w:b/>
          <w:sz w:val="19"/>
          <w:szCs w:val="19"/>
        </w:rPr>
      </w:pPr>
      <w:bookmarkStart w:id="34" w:name="Par1596"/>
      <w:bookmarkEnd w:id="34"/>
      <w:r w:rsidRPr="00550A4E">
        <w:rPr>
          <w:b/>
          <w:sz w:val="19"/>
          <w:szCs w:val="19"/>
        </w:rPr>
        <w:t xml:space="preserve">Определение </w:t>
      </w:r>
      <w:proofErr w:type="spellStart"/>
      <w:r w:rsidRPr="00550A4E">
        <w:rPr>
          <w:b/>
          <w:sz w:val="19"/>
          <w:szCs w:val="19"/>
        </w:rPr>
        <w:t>колометрических</w:t>
      </w:r>
      <w:proofErr w:type="spellEnd"/>
      <w:r w:rsidRPr="00550A4E">
        <w:rPr>
          <w:b/>
          <w:sz w:val="19"/>
          <w:szCs w:val="19"/>
        </w:rPr>
        <w:t xml:space="preserve"> характеристик фотолюминесцентных знаков безопасности, сигнальной разметки и материалов для их изготовления</w:t>
      </w:r>
    </w:p>
    <w:p w:rsidR="00682B46" w:rsidRPr="007D7C6E" w:rsidRDefault="00682B46" w:rsidP="00682B46">
      <w:pPr>
        <w:pStyle w:val="ConsPlusNormal"/>
        <w:jc w:val="both"/>
        <w:rPr>
          <w:sz w:val="19"/>
          <w:szCs w:val="19"/>
        </w:rPr>
      </w:pPr>
    </w:p>
    <w:p w:rsidR="00682B46" w:rsidRPr="007D7C6E" w:rsidRDefault="00682B46" w:rsidP="00682B46">
      <w:pPr>
        <w:pStyle w:val="ConsPlusNormal"/>
        <w:ind w:firstLine="540"/>
        <w:jc w:val="both"/>
        <w:rPr>
          <w:sz w:val="19"/>
          <w:szCs w:val="19"/>
        </w:rPr>
      </w:pPr>
      <w:r w:rsidRPr="007D7C6E">
        <w:rPr>
          <w:sz w:val="19"/>
          <w:szCs w:val="19"/>
        </w:rPr>
        <w:t>Приложение</w:t>
      </w:r>
      <w:proofErr w:type="gramStart"/>
      <w:r w:rsidRPr="007D7C6E">
        <w:rPr>
          <w:sz w:val="19"/>
          <w:szCs w:val="19"/>
        </w:rPr>
        <w:t xml:space="preserve"> Б</w:t>
      </w:r>
      <w:proofErr w:type="gramEnd"/>
      <w:r w:rsidRPr="007D7C6E">
        <w:rPr>
          <w:sz w:val="19"/>
          <w:szCs w:val="19"/>
        </w:rPr>
        <w:t xml:space="preserve"> применимо к измерению колориметрических характеристик фотолюминесцентных материалов, знаков безопасности и сигнальной разметки в условиях лаборатории.</w:t>
      </w:r>
    </w:p>
    <w:p w:rsidR="00682B46" w:rsidRPr="007D7C6E" w:rsidRDefault="00682B46" w:rsidP="00682B46">
      <w:pPr>
        <w:pStyle w:val="ConsPlusNormal"/>
        <w:ind w:firstLine="540"/>
        <w:jc w:val="both"/>
        <w:rPr>
          <w:sz w:val="19"/>
          <w:szCs w:val="19"/>
        </w:rPr>
      </w:pPr>
      <w:r w:rsidRPr="007D7C6E">
        <w:rPr>
          <w:sz w:val="19"/>
          <w:szCs w:val="19"/>
        </w:rPr>
        <w:t>Для каждого цвета измеряют координаты цветности.</w:t>
      </w:r>
    </w:p>
    <w:p w:rsidR="00682B46" w:rsidRPr="007D7C6E" w:rsidRDefault="00682B46" w:rsidP="00682B46">
      <w:pPr>
        <w:pStyle w:val="ConsPlusNormal"/>
        <w:ind w:firstLine="540"/>
        <w:jc w:val="both"/>
        <w:rPr>
          <w:sz w:val="19"/>
          <w:szCs w:val="19"/>
        </w:rPr>
      </w:pPr>
      <w:r w:rsidRPr="007D7C6E">
        <w:rPr>
          <w:sz w:val="19"/>
          <w:szCs w:val="19"/>
        </w:rPr>
        <w:t xml:space="preserve">Условия измерения колориметрических характеристик проводят при температуре (25 </w:t>
      </w:r>
      <w:r w:rsidRPr="007D7C6E">
        <w:rPr>
          <w:noProof/>
          <w:position w:val="-4"/>
          <w:sz w:val="19"/>
          <w:szCs w:val="19"/>
        </w:rPr>
        <w:drawing>
          <wp:inline distT="0" distB="0" distL="0" distR="0">
            <wp:extent cx="139700" cy="152400"/>
            <wp:effectExtent l="19050" t="0" r="0" b="0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7C6E">
        <w:rPr>
          <w:sz w:val="19"/>
          <w:szCs w:val="19"/>
        </w:rPr>
        <w:t xml:space="preserve"> 10) °C, относительной влажности 45 - 80%, атмосферном давлении 84 - 107 кПа (630 - 800 мм </w:t>
      </w:r>
      <w:proofErr w:type="spellStart"/>
      <w:r w:rsidRPr="007D7C6E">
        <w:rPr>
          <w:sz w:val="19"/>
          <w:szCs w:val="19"/>
        </w:rPr>
        <w:t>рт.ст</w:t>
      </w:r>
      <w:proofErr w:type="spellEnd"/>
      <w:r w:rsidRPr="007D7C6E">
        <w:rPr>
          <w:sz w:val="19"/>
          <w:szCs w:val="19"/>
        </w:rPr>
        <w:t>.).</w:t>
      </w:r>
    </w:p>
    <w:p w:rsidR="00682B46" w:rsidRPr="00550A4E" w:rsidRDefault="00682B46" w:rsidP="00550A4E">
      <w:pPr>
        <w:pStyle w:val="ConsPlusNormal"/>
        <w:spacing w:before="120" w:after="120"/>
        <w:ind w:firstLine="540"/>
        <w:jc w:val="both"/>
        <w:outlineLvl w:val="1"/>
        <w:rPr>
          <w:b/>
          <w:sz w:val="19"/>
          <w:szCs w:val="19"/>
        </w:rPr>
      </w:pPr>
      <w:r w:rsidRPr="00550A4E">
        <w:rPr>
          <w:b/>
          <w:sz w:val="19"/>
          <w:szCs w:val="19"/>
        </w:rPr>
        <w:t>Б.1 Испытуемые образцы</w:t>
      </w:r>
    </w:p>
    <w:p w:rsidR="00682B46" w:rsidRPr="007D7C6E" w:rsidRDefault="00682B46" w:rsidP="00682B46">
      <w:pPr>
        <w:pStyle w:val="ConsPlusNormal"/>
        <w:ind w:firstLine="540"/>
        <w:jc w:val="both"/>
        <w:rPr>
          <w:sz w:val="19"/>
          <w:szCs w:val="19"/>
        </w:rPr>
      </w:pPr>
      <w:r w:rsidRPr="007D7C6E">
        <w:rPr>
          <w:sz w:val="19"/>
          <w:szCs w:val="19"/>
        </w:rPr>
        <w:t>Для проведения колориметрических измерений отбирают из партии фотолюминесцентных материалов, знаков безопасности и др. (по всей партии должны быть использованы один и тот же фотолюминесцентный материал и одна и та же краска) образцы разных цветов, не менее трех образцов каждого цвета.</w:t>
      </w:r>
    </w:p>
    <w:p w:rsidR="00682B46" w:rsidRPr="00550A4E" w:rsidRDefault="00682B46" w:rsidP="00550A4E">
      <w:pPr>
        <w:pStyle w:val="ConsPlusNormal"/>
        <w:spacing w:before="120" w:after="120"/>
        <w:ind w:firstLine="540"/>
        <w:jc w:val="both"/>
        <w:outlineLvl w:val="1"/>
        <w:rPr>
          <w:b/>
          <w:sz w:val="19"/>
          <w:szCs w:val="19"/>
        </w:rPr>
      </w:pPr>
      <w:r w:rsidRPr="00550A4E">
        <w:rPr>
          <w:b/>
          <w:sz w:val="19"/>
          <w:szCs w:val="19"/>
        </w:rPr>
        <w:t>Б.2 Средство измерения</w:t>
      </w:r>
    </w:p>
    <w:p w:rsidR="00682B46" w:rsidRPr="007D7C6E" w:rsidRDefault="00682B46" w:rsidP="00682B46">
      <w:pPr>
        <w:pStyle w:val="ConsPlusNormal"/>
        <w:ind w:firstLine="540"/>
        <w:jc w:val="both"/>
        <w:rPr>
          <w:sz w:val="19"/>
          <w:szCs w:val="19"/>
        </w:rPr>
      </w:pPr>
      <w:r w:rsidRPr="007D7C6E">
        <w:rPr>
          <w:sz w:val="19"/>
          <w:szCs w:val="19"/>
        </w:rPr>
        <w:t xml:space="preserve">Б.2.1 Измерение колориметрических характеристик образцов проводят </w:t>
      </w:r>
      <w:proofErr w:type="spellStart"/>
      <w:r w:rsidRPr="007D7C6E">
        <w:rPr>
          <w:sz w:val="19"/>
          <w:szCs w:val="19"/>
        </w:rPr>
        <w:t>спектроколориметром</w:t>
      </w:r>
      <w:proofErr w:type="spellEnd"/>
      <w:r w:rsidRPr="007D7C6E">
        <w:rPr>
          <w:sz w:val="19"/>
          <w:szCs w:val="19"/>
        </w:rPr>
        <w:t xml:space="preserve">, </w:t>
      </w:r>
      <w:proofErr w:type="gramStart"/>
      <w:r w:rsidRPr="007D7C6E">
        <w:rPr>
          <w:sz w:val="19"/>
          <w:szCs w:val="19"/>
        </w:rPr>
        <w:t>имеющим</w:t>
      </w:r>
      <w:proofErr w:type="gramEnd"/>
      <w:r w:rsidRPr="007D7C6E">
        <w:rPr>
          <w:sz w:val="19"/>
          <w:szCs w:val="19"/>
        </w:rPr>
        <w:t xml:space="preserve"> следующие характеристики:</w:t>
      </w:r>
    </w:p>
    <w:p w:rsidR="00682B46" w:rsidRPr="007D7C6E" w:rsidRDefault="00682B46" w:rsidP="00682B46">
      <w:pPr>
        <w:pStyle w:val="ConsPlusNormal"/>
        <w:ind w:firstLine="540"/>
        <w:jc w:val="both"/>
        <w:rPr>
          <w:sz w:val="19"/>
          <w:szCs w:val="19"/>
        </w:rPr>
      </w:pPr>
      <w:r w:rsidRPr="007D7C6E">
        <w:rPr>
          <w:sz w:val="19"/>
          <w:szCs w:val="19"/>
        </w:rPr>
        <w:t>- колориметрическая система XYZ МКО 1931 г.;</w:t>
      </w:r>
    </w:p>
    <w:p w:rsidR="00682B46" w:rsidRPr="007D7C6E" w:rsidRDefault="00682B46" w:rsidP="00682B46">
      <w:pPr>
        <w:pStyle w:val="ConsPlusNormal"/>
        <w:ind w:firstLine="540"/>
        <w:jc w:val="both"/>
        <w:rPr>
          <w:sz w:val="19"/>
          <w:szCs w:val="19"/>
        </w:rPr>
      </w:pPr>
      <w:r w:rsidRPr="007D7C6E">
        <w:rPr>
          <w:sz w:val="19"/>
          <w:szCs w:val="19"/>
        </w:rPr>
        <w:t>- стандартные источники освещения типа A, C, D65;</w:t>
      </w:r>
    </w:p>
    <w:p w:rsidR="00682B46" w:rsidRPr="007D7C6E" w:rsidRDefault="00682B46" w:rsidP="00682B46">
      <w:pPr>
        <w:pStyle w:val="ConsPlusNormal"/>
        <w:ind w:firstLine="540"/>
        <w:jc w:val="both"/>
        <w:rPr>
          <w:sz w:val="19"/>
          <w:szCs w:val="19"/>
        </w:rPr>
      </w:pPr>
      <w:r w:rsidRPr="007D7C6E">
        <w:rPr>
          <w:sz w:val="19"/>
          <w:szCs w:val="19"/>
        </w:rPr>
        <w:t>- геометрия освещения/наблюдения 45°/0°;</w:t>
      </w:r>
    </w:p>
    <w:p w:rsidR="00682B46" w:rsidRPr="007D7C6E" w:rsidRDefault="00682B46" w:rsidP="00682B46">
      <w:pPr>
        <w:pStyle w:val="ConsPlusNormal"/>
        <w:jc w:val="both"/>
        <w:rPr>
          <w:sz w:val="19"/>
          <w:szCs w:val="19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5387"/>
        <w:gridCol w:w="2267"/>
        <w:gridCol w:w="1417"/>
      </w:tblGrid>
      <w:tr w:rsidR="00682B46" w:rsidRPr="007D7C6E" w:rsidTr="00550A4E">
        <w:trPr>
          <w:gridAfter w:val="1"/>
          <w:wAfter w:w="1417" w:type="dxa"/>
        </w:trPr>
        <w:tc>
          <w:tcPr>
            <w:tcW w:w="5387" w:type="dxa"/>
          </w:tcPr>
          <w:p w:rsidR="00682B46" w:rsidRPr="007D7C6E" w:rsidRDefault="00682B46" w:rsidP="00682B46">
            <w:pPr>
              <w:pStyle w:val="ConsPlusNormal"/>
              <w:ind w:left="850"/>
              <w:rPr>
                <w:sz w:val="19"/>
                <w:szCs w:val="19"/>
              </w:rPr>
            </w:pPr>
            <w:r w:rsidRPr="007D7C6E">
              <w:rPr>
                <w:sz w:val="19"/>
                <w:szCs w:val="19"/>
              </w:rPr>
              <w:t>- диапазон измерения координат цвета:</w:t>
            </w:r>
          </w:p>
        </w:tc>
        <w:tc>
          <w:tcPr>
            <w:tcW w:w="2267" w:type="dxa"/>
          </w:tcPr>
          <w:p w:rsidR="00682B46" w:rsidRPr="007D7C6E" w:rsidRDefault="00682B46" w:rsidP="00682B46">
            <w:pPr>
              <w:pStyle w:val="ConsPlusNormal"/>
              <w:rPr>
                <w:sz w:val="19"/>
                <w:szCs w:val="19"/>
              </w:rPr>
            </w:pPr>
            <w:r w:rsidRPr="007D7C6E">
              <w:rPr>
                <w:sz w:val="19"/>
                <w:szCs w:val="19"/>
              </w:rPr>
              <w:t>X = 0,8 - 109,8,</w:t>
            </w:r>
          </w:p>
          <w:p w:rsidR="00682B46" w:rsidRPr="007D7C6E" w:rsidRDefault="00682B46" w:rsidP="00682B46">
            <w:pPr>
              <w:pStyle w:val="ConsPlusNormal"/>
              <w:rPr>
                <w:sz w:val="19"/>
                <w:szCs w:val="19"/>
              </w:rPr>
            </w:pPr>
            <w:r w:rsidRPr="007D7C6E">
              <w:rPr>
                <w:sz w:val="19"/>
                <w:szCs w:val="19"/>
              </w:rPr>
              <w:t>Y = 0,8 - 100,0,</w:t>
            </w:r>
          </w:p>
          <w:p w:rsidR="00682B46" w:rsidRPr="007D7C6E" w:rsidRDefault="00682B46" w:rsidP="00682B46">
            <w:pPr>
              <w:pStyle w:val="ConsPlusNormal"/>
              <w:rPr>
                <w:sz w:val="19"/>
                <w:szCs w:val="19"/>
              </w:rPr>
            </w:pPr>
            <w:r w:rsidRPr="007D7C6E">
              <w:rPr>
                <w:sz w:val="19"/>
                <w:szCs w:val="19"/>
              </w:rPr>
              <w:t>Z = 0,8 - 118,2;</w:t>
            </w:r>
          </w:p>
        </w:tc>
      </w:tr>
      <w:tr w:rsidR="00682B46" w:rsidRPr="007D7C6E" w:rsidTr="00550A4E">
        <w:tc>
          <w:tcPr>
            <w:tcW w:w="5387" w:type="dxa"/>
          </w:tcPr>
          <w:p w:rsidR="00682B46" w:rsidRPr="007D7C6E" w:rsidRDefault="00682B46" w:rsidP="00682B46">
            <w:pPr>
              <w:pStyle w:val="ConsPlusNormal"/>
              <w:ind w:left="850"/>
              <w:rPr>
                <w:sz w:val="19"/>
                <w:szCs w:val="19"/>
              </w:rPr>
            </w:pPr>
            <w:r w:rsidRPr="007D7C6E">
              <w:rPr>
                <w:sz w:val="19"/>
                <w:szCs w:val="19"/>
              </w:rPr>
              <w:t>- диапазон измерения координат цветности:</w:t>
            </w:r>
          </w:p>
        </w:tc>
        <w:tc>
          <w:tcPr>
            <w:tcW w:w="3684" w:type="dxa"/>
            <w:gridSpan w:val="2"/>
          </w:tcPr>
          <w:p w:rsidR="00682B46" w:rsidRPr="007D7C6E" w:rsidRDefault="00682B46" w:rsidP="00682B46">
            <w:pPr>
              <w:pStyle w:val="ConsPlusNormal"/>
              <w:rPr>
                <w:sz w:val="19"/>
                <w:szCs w:val="19"/>
              </w:rPr>
            </w:pPr>
            <w:proofErr w:type="spellStart"/>
            <w:r w:rsidRPr="007D7C6E">
              <w:rPr>
                <w:sz w:val="19"/>
                <w:szCs w:val="19"/>
              </w:rPr>
              <w:t>x</w:t>
            </w:r>
            <w:proofErr w:type="spellEnd"/>
            <w:r w:rsidRPr="007D7C6E">
              <w:rPr>
                <w:sz w:val="19"/>
                <w:szCs w:val="19"/>
              </w:rPr>
              <w:t xml:space="preserve"> = 0,100 - 0,735,</w:t>
            </w:r>
          </w:p>
          <w:p w:rsidR="00682B46" w:rsidRPr="007D7C6E" w:rsidRDefault="00682B46" w:rsidP="00682B46">
            <w:pPr>
              <w:pStyle w:val="ConsPlusNormal"/>
              <w:rPr>
                <w:sz w:val="19"/>
                <w:szCs w:val="19"/>
              </w:rPr>
            </w:pPr>
            <w:r w:rsidRPr="007D7C6E">
              <w:rPr>
                <w:sz w:val="19"/>
                <w:szCs w:val="19"/>
              </w:rPr>
              <w:t>Y = 0,100 - 0,834;</w:t>
            </w:r>
          </w:p>
        </w:tc>
      </w:tr>
    </w:tbl>
    <w:p w:rsidR="00682B46" w:rsidRPr="007D7C6E" w:rsidRDefault="00682B46" w:rsidP="00682B46">
      <w:pPr>
        <w:pStyle w:val="ConsPlusNormal"/>
        <w:jc w:val="both"/>
        <w:rPr>
          <w:sz w:val="19"/>
          <w:szCs w:val="19"/>
        </w:rPr>
      </w:pPr>
    </w:p>
    <w:p w:rsidR="00682B46" w:rsidRPr="007D7C6E" w:rsidRDefault="00682B46" w:rsidP="00682B46">
      <w:pPr>
        <w:pStyle w:val="ConsPlusNormal"/>
        <w:ind w:firstLine="540"/>
        <w:jc w:val="both"/>
        <w:rPr>
          <w:sz w:val="19"/>
          <w:szCs w:val="19"/>
        </w:rPr>
      </w:pPr>
      <w:r w:rsidRPr="007D7C6E">
        <w:rPr>
          <w:sz w:val="19"/>
          <w:szCs w:val="19"/>
        </w:rPr>
        <w:t>- абсолютная погрешность измерения:</w:t>
      </w:r>
    </w:p>
    <w:p w:rsidR="00682B46" w:rsidRPr="007D7C6E" w:rsidRDefault="00682B46" w:rsidP="00682B46">
      <w:pPr>
        <w:pStyle w:val="ConsPlusNormal"/>
        <w:ind w:firstLine="540"/>
        <w:jc w:val="both"/>
        <w:rPr>
          <w:sz w:val="19"/>
          <w:szCs w:val="19"/>
        </w:rPr>
      </w:pPr>
      <w:r w:rsidRPr="007D7C6E">
        <w:rPr>
          <w:sz w:val="19"/>
          <w:szCs w:val="19"/>
        </w:rPr>
        <w:t xml:space="preserve">координат цвета </w:t>
      </w:r>
      <w:r w:rsidRPr="007D7C6E">
        <w:rPr>
          <w:noProof/>
          <w:position w:val="-10"/>
          <w:sz w:val="19"/>
          <w:szCs w:val="19"/>
        </w:rPr>
        <w:drawing>
          <wp:inline distT="0" distB="0" distL="0" distR="0">
            <wp:extent cx="1206500" cy="203200"/>
            <wp:effectExtent l="19050" t="0" r="0" b="0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00" cy="20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7C6E">
        <w:rPr>
          <w:sz w:val="19"/>
          <w:szCs w:val="19"/>
        </w:rPr>
        <w:t>,</w:t>
      </w:r>
    </w:p>
    <w:p w:rsidR="00682B46" w:rsidRPr="007D7C6E" w:rsidRDefault="00682B46" w:rsidP="00682B46">
      <w:pPr>
        <w:pStyle w:val="ConsPlusNormal"/>
        <w:ind w:firstLine="540"/>
        <w:jc w:val="both"/>
        <w:rPr>
          <w:sz w:val="19"/>
          <w:szCs w:val="19"/>
        </w:rPr>
      </w:pPr>
      <w:r w:rsidRPr="007D7C6E">
        <w:rPr>
          <w:sz w:val="19"/>
          <w:szCs w:val="19"/>
        </w:rPr>
        <w:t xml:space="preserve">координат цветности </w:t>
      </w:r>
      <w:r w:rsidRPr="007D7C6E">
        <w:rPr>
          <w:noProof/>
          <w:position w:val="-10"/>
          <w:sz w:val="19"/>
          <w:szCs w:val="19"/>
        </w:rPr>
        <w:drawing>
          <wp:inline distT="0" distB="0" distL="0" distR="0">
            <wp:extent cx="901700" cy="203200"/>
            <wp:effectExtent l="19050" t="0" r="0" b="0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700" cy="20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7C6E">
        <w:rPr>
          <w:sz w:val="19"/>
          <w:szCs w:val="19"/>
        </w:rPr>
        <w:t>.</w:t>
      </w:r>
    </w:p>
    <w:p w:rsidR="00682B46" w:rsidRPr="007D7C6E" w:rsidRDefault="00682B46" w:rsidP="00682B46">
      <w:pPr>
        <w:pStyle w:val="ConsPlusNormal"/>
        <w:ind w:firstLine="540"/>
        <w:jc w:val="both"/>
        <w:rPr>
          <w:sz w:val="19"/>
          <w:szCs w:val="19"/>
        </w:rPr>
      </w:pPr>
      <w:proofErr w:type="spellStart"/>
      <w:r w:rsidRPr="007D7C6E">
        <w:rPr>
          <w:sz w:val="19"/>
          <w:szCs w:val="19"/>
        </w:rPr>
        <w:t>Спектроколориметр</w:t>
      </w:r>
      <w:proofErr w:type="spellEnd"/>
      <w:r w:rsidRPr="007D7C6E">
        <w:rPr>
          <w:sz w:val="19"/>
          <w:szCs w:val="19"/>
        </w:rPr>
        <w:t xml:space="preserve"> должен иметь свидетельство о метрологической аттестации и поверке.</w:t>
      </w:r>
    </w:p>
    <w:p w:rsidR="00682B46" w:rsidRPr="00550A4E" w:rsidRDefault="00682B46" w:rsidP="00550A4E">
      <w:pPr>
        <w:pStyle w:val="ConsPlusNormal"/>
        <w:spacing w:before="120" w:after="120"/>
        <w:ind w:firstLine="540"/>
        <w:jc w:val="both"/>
        <w:outlineLvl w:val="1"/>
        <w:rPr>
          <w:b/>
          <w:sz w:val="19"/>
          <w:szCs w:val="19"/>
        </w:rPr>
      </w:pPr>
      <w:r w:rsidRPr="00550A4E">
        <w:rPr>
          <w:b/>
          <w:sz w:val="19"/>
          <w:szCs w:val="19"/>
        </w:rPr>
        <w:t>Б.3 Проведение измерений</w:t>
      </w:r>
    </w:p>
    <w:p w:rsidR="00682B46" w:rsidRPr="007D7C6E" w:rsidRDefault="00682B46" w:rsidP="00682B46">
      <w:pPr>
        <w:pStyle w:val="ConsPlusNormal"/>
        <w:ind w:firstLine="540"/>
        <w:jc w:val="both"/>
        <w:rPr>
          <w:sz w:val="19"/>
          <w:szCs w:val="19"/>
        </w:rPr>
      </w:pPr>
      <w:r w:rsidRPr="007D7C6E">
        <w:rPr>
          <w:sz w:val="19"/>
          <w:szCs w:val="19"/>
        </w:rPr>
        <w:t xml:space="preserve">Б.3.1 Измерение координат цветности (колориметрических характеристик) образцов </w:t>
      </w:r>
      <w:r w:rsidR="00E10727" w:rsidRPr="007D7C6E">
        <w:rPr>
          <w:sz w:val="19"/>
          <w:szCs w:val="19"/>
        </w:rPr>
        <w:t>фотолюминесцентных</w:t>
      </w:r>
      <w:r w:rsidRPr="007D7C6E">
        <w:rPr>
          <w:sz w:val="19"/>
          <w:szCs w:val="19"/>
        </w:rPr>
        <w:t xml:space="preserve"> материалов и знаков безопасности проводят спектральным или колориметрическим методом относительно источника света типа D65 (ГОСТ 7721) при геометрии измерений 45°/0° (угол освещения/угол наблюдения), используя средство измерения в соответствии Б.4.</w:t>
      </w:r>
    </w:p>
    <w:p w:rsidR="00682B46" w:rsidRPr="007D7C6E" w:rsidRDefault="00682B46" w:rsidP="00682B46">
      <w:pPr>
        <w:pStyle w:val="ConsPlusNormal"/>
        <w:ind w:firstLine="540"/>
        <w:jc w:val="both"/>
        <w:rPr>
          <w:sz w:val="19"/>
          <w:szCs w:val="19"/>
        </w:rPr>
      </w:pPr>
      <w:r w:rsidRPr="007D7C6E">
        <w:rPr>
          <w:sz w:val="19"/>
          <w:szCs w:val="19"/>
        </w:rPr>
        <w:t>Координаты цветности определяют в колориметрической системе МКО 1931.</w:t>
      </w:r>
    </w:p>
    <w:p w:rsidR="00682B46" w:rsidRPr="007D7C6E" w:rsidRDefault="00682B46" w:rsidP="00682B46">
      <w:pPr>
        <w:pStyle w:val="ConsPlusNormal"/>
        <w:ind w:firstLine="540"/>
        <w:jc w:val="both"/>
        <w:rPr>
          <w:sz w:val="19"/>
          <w:szCs w:val="19"/>
        </w:rPr>
      </w:pPr>
      <w:r w:rsidRPr="007D7C6E">
        <w:rPr>
          <w:sz w:val="19"/>
          <w:szCs w:val="19"/>
        </w:rPr>
        <w:t xml:space="preserve">Измерения проводят в соответствии с рекомендациями инструкции по эксплуатации и паспорта используемого </w:t>
      </w:r>
      <w:proofErr w:type="spellStart"/>
      <w:r w:rsidRPr="007D7C6E">
        <w:rPr>
          <w:sz w:val="19"/>
          <w:szCs w:val="19"/>
        </w:rPr>
        <w:t>спектроколориметра</w:t>
      </w:r>
      <w:proofErr w:type="spellEnd"/>
      <w:r w:rsidRPr="007D7C6E">
        <w:rPr>
          <w:sz w:val="19"/>
          <w:szCs w:val="19"/>
        </w:rPr>
        <w:t>.</w:t>
      </w:r>
    </w:p>
    <w:p w:rsidR="00682B46" w:rsidRPr="007D7C6E" w:rsidRDefault="00682B46" w:rsidP="00682B46">
      <w:pPr>
        <w:pStyle w:val="ConsPlusNormal"/>
        <w:ind w:firstLine="540"/>
        <w:jc w:val="both"/>
        <w:rPr>
          <w:sz w:val="19"/>
          <w:szCs w:val="19"/>
        </w:rPr>
      </w:pPr>
      <w:r w:rsidRPr="007D7C6E">
        <w:rPr>
          <w:sz w:val="19"/>
          <w:szCs w:val="19"/>
        </w:rPr>
        <w:t xml:space="preserve">Б.3.2 Координаты цветности </w:t>
      </w:r>
      <w:proofErr w:type="spellStart"/>
      <w:r w:rsidRPr="007D7C6E">
        <w:rPr>
          <w:sz w:val="19"/>
          <w:szCs w:val="19"/>
        </w:rPr>
        <w:t>x</w:t>
      </w:r>
      <w:proofErr w:type="spellEnd"/>
      <w:r w:rsidRPr="007D7C6E">
        <w:rPr>
          <w:sz w:val="19"/>
          <w:szCs w:val="19"/>
        </w:rPr>
        <w:t xml:space="preserve">, </w:t>
      </w:r>
      <w:proofErr w:type="spellStart"/>
      <w:r w:rsidRPr="007D7C6E">
        <w:rPr>
          <w:sz w:val="19"/>
          <w:szCs w:val="19"/>
        </w:rPr>
        <w:t>y</w:t>
      </w:r>
      <w:proofErr w:type="spellEnd"/>
      <w:r w:rsidRPr="007D7C6E">
        <w:rPr>
          <w:sz w:val="19"/>
          <w:szCs w:val="19"/>
        </w:rPr>
        <w:t xml:space="preserve"> сигнальных и контрастных цветов фотолюминесцентных материалов, знаков безопасности и сигнальной разметки должны соответствовать координатам цветности </w:t>
      </w:r>
      <w:proofErr w:type="spellStart"/>
      <w:r w:rsidRPr="007D7C6E">
        <w:rPr>
          <w:sz w:val="19"/>
          <w:szCs w:val="19"/>
        </w:rPr>
        <w:t>x</w:t>
      </w:r>
      <w:proofErr w:type="spellEnd"/>
      <w:r w:rsidRPr="007D7C6E">
        <w:rPr>
          <w:sz w:val="19"/>
          <w:szCs w:val="19"/>
        </w:rPr>
        <w:t xml:space="preserve">, </w:t>
      </w:r>
      <w:proofErr w:type="spellStart"/>
      <w:r w:rsidRPr="007D7C6E">
        <w:rPr>
          <w:sz w:val="19"/>
          <w:szCs w:val="19"/>
        </w:rPr>
        <w:t>y</w:t>
      </w:r>
      <w:proofErr w:type="spellEnd"/>
      <w:r w:rsidRPr="007D7C6E">
        <w:rPr>
          <w:sz w:val="19"/>
          <w:szCs w:val="19"/>
        </w:rPr>
        <w:t xml:space="preserve"> допустимых цветовых областей стандартного </w:t>
      </w:r>
      <w:r w:rsidRPr="00550A4E">
        <w:rPr>
          <w:sz w:val="19"/>
          <w:szCs w:val="19"/>
        </w:rPr>
        <w:t xml:space="preserve">графика </w:t>
      </w:r>
      <w:hyperlink w:anchor="Par1723" w:tooltip="Рисунок Б.1 - Допустимые области цветности сигнальных" w:history="1">
        <w:r w:rsidRPr="00550A4E">
          <w:rPr>
            <w:sz w:val="19"/>
            <w:szCs w:val="19"/>
          </w:rPr>
          <w:t>(рисунок Б.1)</w:t>
        </w:r>
      </w:hyperlink>
      <w:r w:rsidRPr="00550A4E">
        <w:rPr>
          <w:sz w:val="19"/>
          <w:szCs w:val="19"/>
        </w:rPr>
        <w:t>, значения</w:t>
      </w:r>
      <w:r w:rsidRPr="007D7C6E">
        <w:rPr>
          <w:sz w:val="19"/>
          <w:szCs w:val="19"/>
        </w:rPr>
        <w:t xml:space="preserve"> угловых точек которых приведены в таблице Б.1.</w:t>
      </w:r>
    </w:p>
    <w:p w:rsidR="00682B46" w:rsidRPr="007D7C6E" w:rsidRDefault="00682B46" w:rsidP="00682B46">
      <w:pPr>
        <w:pStyle w:val="ConsPlusNormal"/>
        <w:jc w:val="both"/>
        <w:rPr>
          <w:sz w:val="19"/>
          <w:szCs w:val="19"/>
        </w:rPr>
      </w:pPr>
    </w:p>
    <w:p w:rsidR="00682B46" w:rsidRPr="00550A4E" w:rsidRDefault="00682B46" w:rsidP="00682B46">
      <w:pPr>
        <w:pStyle w:val="ConsPlusNormal"/>
        <w:jc w:val="both"/>
        <w:outlineLvl w:val="2"/>
        <w:rPr>
          <w:sz w:val="16"/>
          <w:szCs w:val="19"/>
        </w:rPr>
      </w:pPr>
      <w:r w:rsidRPr="00550A4E">
        <w:rPr>
          <w:sz w:val="16"/>
          <w:szCs w:val="19"/>
        </w:rPr>
        <w:t xml:space="preserve">Таблица Б.1 - Значения координат цветности </w:t>
      </w:r>
      <w:proofErr w:type="spellStart"/>
      <w:r w:rsidRPr="00550A4E">
        <w:rPr>
          <w:sz w:val="16"/>
          <w:szCs w:val="19"/>
        </w:rPr>
        <w:t>x</w:t>
      </w:r>
      <w:proofErr w:type="spellEnd"/>
      <w:r w:rsidRPr="00550A4E">
        <w:rPr>
          <w:sz w:val="16"/>
          <w:szCs w:val="19"/>
        </w:rPr>
        <w:t xml:space="preserve">, </w:t>
      </w:r>
      <w:proofErr w:type="spellStart"/>
      <w:r w:rsidRPr="00550A4E">
        <w:rPr>
          <w:sz w:val="16"/>
          <w:szCs w:val="19"/>
        </w:rPr>
        <w:t>y</w:t>
      </w:r>
      <w:proofErr w:type="spellEnd"/>
      <w:r w:rsidRPr="00550A4E">
        <w:rPr>
          <w:sz w:val="16"/>
          <w:szCs w:val="19"/>
        </w:rPr>
        <w:t xml:space="preserve"> угловых точек допустимых цветовых областей сигнальных и контрастных цветов для фотолюминесцентных материалов, знаков безопасности и сигнальной разметки</w:t>
      </w:r>
    </w:p>
    <w:tbl>
      <w:tblPr>
        <w:tblStyle w:val="ab"/>
        <w:tblW w:w="0" w:type="auto"/>
        <w:tblLook w:val="04A0"/>
      </w:tblPr>
      <w:tblGrid>
        <w:gridCol w:w="1595"/>
        <w:gridCol w:w="1595"/>
        <w:gridCol w:w="1595"/>
        <w:gridCol w:w="1595"/>
        <w:gridCol w:w="1595"/>
        <w:gridCol w:w="1596"/>
      </w:tblGrid>
      <w:tr w:rsidR="00A234D0" w:rsidRPr="00A234D0" w:rsidTr="00A234D0">
        <w:tc>
          <w:tcPr>
            <w:tcW w:w="1595" w:type="dxa"/>
            <w:vMerge w:val="restart"/>
            <w:vAlign w:val="center"/>
          </w:tcPr>
          <w:p w:rsidR="00A234D0" w:rsidRPr="00A234D0" w:rsidRDefault="00A234D0" w:rsidP="00A234D0">
            <w:pPr>
              <w:pStyle w:val="ConsPlusNormal"/>
              <w:jc w:val="center"/>
              <w:rPr>
                <w:sz w:val="16"/>
                <w:szCs w:val="19"/>
              </w:rPr>
            </w:pPr>
            <w:r w:rsidRPr="00A234D0">
              <w:rPr>
                <w:sz w:val="16"/>
                <w:szCs w:val="19"/>
              </w:rPr>
              <w:t>Цвет</w:t>
            </w:r>
          </w:p>
        </w:tc>
        <w:tc>
          <w:tcPr>
            <w:tcW w:w="1595" w:type="dxa"/>
            <w:vMerge w:val="restart"/>
            <w:vAlign w:val="center"/>
          </w:tcPr>
          <w:p w:rsidR="00A234D0" w:rsidRPr="00A234D0" w:rsidRDefault="00A234D0" w:rsidP="00A234D0">
            <w:pPr>
              <w:pStyle w:val="ConsPlusNormal"/>
              <w:jc w:val="center"/>
              <w:rPr>
                <w:sz w:val="16"/>
                <w:szCs w:val="19"/>
              </w:rPr>
            </w:pPr>
            <w:r w:rsidRPr="00A234D0">
              <w:rPr>
                <w:sz w:val="16"/>
                <w:szCs w:val="19"/>
              </w:rPr>
              <w:t>Обозначение координат цветности</w:t>
            </w:r>
          </w:p>
        </w:tc>
        <w:tc>
          <w:tcPr>
            <w:tcW w:w="6381" w:type="dxa"/>
            <w:gridSpan w:val="4"/>
            <w:vAlign w:val="center"/>
          </w:tcPr>
          <w:p w:rsidR="00A234D0" w:rsidRPr="00A234D0" w:rsidRDefault="00A234D0" w:rsidP="00A234D0">
            <w:pPr>
              <w:pStyle w:val="ConsPlusNormal"/>
              <w:jc w:val="center"/>
              <w:rPr>
                <w:sz w:val="16"/>
                <w:szCs w:val="19"/>
              </w:rPr>
            </w:pPr>
            <w:r w:rsidRPr="00A234D0">
              <w:rPr>
                <w:sz w:val="16"/>
                <w:szCs w:val="19"/>
              </w:rPr>
              <w:t>Номера угловых точек и значение координат цветности</w:t>
            </w:r>
          </w:p>
        </w:tc>
      </w:tr>
      <w:tr w:rsidR="00A234D0" w:rsidRPr="00A234D0" w:rsidTr="00A234D0">
        <w:tc>
          <w:tcPr>
            <w:tcW w:w="1595" w:type="dxa"/>
            <w:vMerge/>
            <w:vAlign w:val="center"/>
          </w:tcPr>
          <w:p w:rsidR="00A234D0" w:rsidRPr="00A234D0" w:rsidRDefault="00A234D0" w:rsidP="00A234D0">
            <w:pPr>
              <w:pStyle w:val="ConsPlusNormal"/>
              <w:jc w:val="center"/>
              <w:rPr>
                <w:sz w:val="16"/>
                <w:szCs w:val="19"/>
              </w:rPr>
            </w:pPr>
          </w:p>
        </w:tc>
        <w:tc>
          <w:tcPr>
            <w:tcW w:w="1595" w:type="dxa"/>
            <w:vMerge/>
            <w:vAlign w:val="center"/>
          </w:tcPr>
          <w:p w:rsidR="00A234D0" w:rsidRPr="00A234D0" w:rsidRDefault="00A234D0" w:rsidP="00A234D0">
            <w:pPr>
              <w:pStyle w:val="ConsPlusNormal"/>
              <w:jc w:val="center"/>
              <w:rPr>
                <w:sz w:val="16"/>
                <w:szCs w:val="19"/>
              </w:rPr>
            </w:pPr>
          </w:p>
        </w:tc>
        <w:tc>
          <w:tcPr>
            <w:tcW w:w="1595" w:type="dxa"/>
            <w:vAlign w:val="center"/>
          </w:tcPr>
          <w:p w:rsidR="00A234D0" w:rsidRPr="00A234D0" w:rsidRDefault="00A234D0" w:rsidP="00A234D0">
            <w:pPr>
              <w:pStyle w:val="ConsPlusNormal"/>
              <w:jc w:val="center"/>
              <w:rPr>
                <w:sz w:val="16"/>
                <w:szCs w:val="19"/>
              </w:rPr>
            </w:pPr>
            <w:r w:rsidRPr="00A234D0">
              <w:rPr>
                <w:sz w:val="16"/>
                <w:szCs w:val="19"/>
              </w:rPr>
              <w:t>1</w:t>
            </w:r>
          </w:p>
        </w:tc>
        <w:tc>
          <w:tcPr>
            <w:tcW w:w="1595" w:type="dxa"/>
            <w:vAlign w:val="center"/>
          </w:tcPr>
          <w:p w:rsidR="00A234D0" w:rsidRPr="00A234D0" w:rsidRDefault="00A234D0" w:rsidP="00A234D0">
            <w:pPr>
              <w:pStyle w:val="ConsPlusNormal"/>
              <w:jc w:val="center"/>
              <w:rPr>
                <w:sz w:val="16"/>
                <w:szCs w:val="19"/>
              </w:rPr>
            </w:pPr>
            <w:r w:rsidRPr="00A234D0">
              <w:rPr>
                <w:sz w:val="16"/>
                <w:szCs w:val="19"/>
              </w:rPr>
              <w:t>2</w:t>
            </w:r>
          </w:p>
        </w:tc>
        <w:tc>
          <w:tcPr>
            <w:tcW w:w="1595" w:type="dxa"/>
            <w:vAlign w:val="center"/>
          </w:tcPr>
          <w:p w:rsidR="00A234D0" w:rsidRPr="00A234D0" w:rsidRDefault="00A234D0" w:rsidP="00A234D0">
            <w:pPr>
              <w:pStyle w:val="ConsPlusNormal"/>
              <w:jc w:val="center"/>
              <w:rPr>
                <w:sz w:val="16"/>
                <w:szCs w:val="19"/>
              </w:rPr>
            </w:pPr>
            <w:r w:rsidRPr="00A234D0">
              <w:rPr>
                <w:sz w:val="16"/>
                <w:szCs w:val="19"/>
              </w:rPr>
              <w:t>3</w:t>
            </w:r>
          </w:p>
        </w:tc>
        <w:tc>
          <w:tcPr>
            <w:tcW w:w="1596" w:type="dxa"/>
            <w:vAlign w:val="center"/>
          </w:tcPr>
          <w:p w:rsidR="00A234D0" w:rsidRPr="00A234D0" w:rsidRDefault="00A234D0" w:rsidP="00A234D0">
            <w:pPr>
              <w:pStyle w:val="ConsPlusNormal"/>
              <w:jc w:val="center"/>
              <w:rPr>
                <w:sz w:val="16"/>
                <w:szCs w:val="19"/>
              </w:rPr>
            </w:pPr>
            <w:r w:rsidRPr="00A234D0">
              <w:rPr>
                <w:sz w:val="16"/>
                <w:szCs w:val="19"/>
              </w:rPr>
              <w:t>4</w:t>
            </w:r>
          </w:p>
        </w:tc>
      </w:tr>
      <w:tr w:rsidR="00550A4E" w:rsidRPr="00A234D0" w:rsidTr="00A234D0">
        <w:tc>
          <w:tcPr>
            <w:tcW w:w="1595" w:type="dxa"/>
            <w:vAlign w:val="center"/>
          </w:tcPr>
          <w:p w:rsidR="00550A4E" w:rsidRPr="00A234D0" w:rsidRDefault="00A234D0" w:rsidP="00A234D0">
            <w:pPr>
              <w:pStyle w:val="ConsPlusNormal"/>
              <w:jc w:val="center"/>
              <w:rPr>
                <w:sz w:val="16"/>
                <w:szCs w:val="19"/>
              </w:rPr>
            </w:pPr>
            <w:r w:rsidRPr="00A234D0">
              <w:rPr>
                <w:sz w:val="16"/>
                <w:szCs w:val="19"/>
              </w:rPr>
              <w:t>Красный</w:t>
            </w:r>
          </w:p>
        </w:tc>
        <w:tc>
          <w:tcPr>
            <w:tcW w:w="1595" w:type="dxa"/>
            <w:vAlign w:val="center"/>
          </w:tcPr>
          <w:p w:rsidR="00550A4E" w:rsidRPr="00A234D0" w:rsidRDefault="00A234D0" w:rsidP="00A234D0">
            <w:pPr>
              <w:pStyle w:val="ConsPlusNormal"/>
              <w:jc w:val="center"/>
              <w:rPr>
                <w:sz w:val="16"/>
                <w:szCs w:val="19"/>
                <w:lang w:val="en-US"/>
              </w:rPr>
            </w:pPr>
            <w:r w:rsidRPr="00A234D0">
              <w:rPr>
                <w:sz w:val="16"/>
                <w:szCs w:val="19"/>
                <w:lang w:val="en-US"/>
              </w:rPr>
              <w:t>x</w:t>
            </w:r>
          </w:p>
          <w:p w:rsidR="00A234D0" w:rsidRPr="00A234D0" w:rsidRDefault="00A234D0" w:rsidP="00A234D0">
            <w:pPr>
              <w:pStyle w:val="ConsPlusNormal"/>
              <w:jc w:val="center"/>
              <w:rPr>
                <w:sz w:val="16"/>
                <w:szCs w:val="19"/>
                <w:lang w:val="en-US"/>
              </w:rPr>
            </w:pPr>
            <w:r w:rsidRPr="00A234D0">
              <w:rPr>
                <w:sz w:val="16"/>
                <w:szCs w:val="19"/>
                <w:lang w:val="en-US"/>
              </w:rPr>
              <w:t>y</w:t>
            </w:r>
          </w:p>
        </w:tc>
        <w:tc>
          <w:tcPr>
            <w:tcW w:w="1595" w:type="dxa"/>
            <w:vAlign w:val="center"/>
          </w:tcPr>
          <w:p w:rsidR="00A234D0" w:rsidRPr="00A234D0" w:rsidRDefault="00A234D0" w:rsidP="00A234D0">
            <w:pPr>
              <w:pStyle w:val="ConsPlusNormal"/>
              <w:jc w:val="center"/>
              <w:rPr>
                <w:sz w:val="16"/>
                <w:szCs w:val="19"/>
              </w:rPr>
            </w:pPr>
            <w:r w:rsidRPr="00A234D0">
              <w:rPr>
                <w:sz w:val="16"/>
                <w:szCs w:val="19"/>
              </w:rPr>
              <w:t>0,735</w:t>
            </w:r>
          </w:p>
          <w:p w:rsidR="00A234D0" w:rsidRPr="00A234D0" w:rsidRDefault="00A234D0" w:rsidP="00A234D0">
            <w:pPr>
              <w:pStyle w:val="ConsPlusNormal"/>
              <w:jc w:val="center"/>
              <w:rPr>
                <w:sz w:val="16"/>
                <w:szCs w:val="19"/>
              </w:rPr>
            </w:pPr>
            <w:r w:rsidRPr="00A234D0">
              <w:rPr>
                <w:sz w:val="16"/>
                <w:szCs w:val="19"/>
              </w:rPr>
              <w:t>0,265</w:t>
            </w:r>
          </w:p>
        </w:tc>
        <w:tc>
          <w:tcPr>
            <w:tcW w:w="1595" w:type="dxa"/>
            <w:vAlign w:val="center"/>
          </w:tcPr>
          <w:p w:rsidR="00550A4E" w:rsidRPr="00A234D0" w:rsidRDefault="00A234D0" w:rsidP="00A234D0">
            <w:pPr>
              <w:pStyle w:val="ConsPlusNormal"/>
              <w:jc w:val="center"/>
              <w:rPr>
                <w:sz w:val="16"/>
                <w:szCs w:val="19"/>
              </w:rPr>
            </w:pPr>
            <w:r w:rsidRPr="00A234D0">
              <w:rPr>
                <w:sz w:val="16"/>
                <w:szCs w:val="19"/>
              </w:rPr>
              <w:t>0,681</w:t>
            </w:r>
          </w:p>
          <w:p w:rsidR="00A234D0" w:rsidRPr="00A234D0" w:rsidRDefault="00A234D0" w:rsidP="00A234D0">
            <w:pPr>
              <w:pStyle w:val="ConsPlusNormal"/>
              <w:jc w:val="center"/>
              <w:rPr>
                <w:sz w:val="16"/>
                <w:szCs w:val="19"/>
              </w:rPr>
            </w:pPr>
            <w:r w:rsidRPr="00A234D0">
              <w:rPr>
                <w:sz w:val="16"/>
                <w:szCs w:val="19"/>
              </w:rPr>
              <w:t>0,239</w:t>
            </w:r>
          </w:p>
        </w:tc>
        <w:tc>
          <w:tcPr>
            <w:tcW w:w="1595" w:type="dxa"/>
            <w:vAlign w:val="center"/>
          </w:tcPr>
          <w:p w:rsidR="00550A4E" w:rsidRPr="00A234D0" w:rsidRDefault="00A234D0" w:rsidP="00A234D0">
            <w:pPr>
              <w:pStyle w:val="ConsPlusNormal"/>
              <w:jc w:val="center"/>
              <w:rPr>
                <w:sz w:val="16"/>
                <w:szCs w:val="19"/>
              </w:rPr>
            </w:pPr>
            <w:r w:rsidRPr="00A234D0">
              <w:rPr>
                <w:sz w:val="16"/>
                <w:szCs w:val="19"/>
              </w:rPr>
              <w:t>0,579</w:t>
            </w:r>
          </w:p>
          <w:p w:rsidR="00A234D0" w:rsidRPr="00A234D0" w:rsidRDefault="00A234D0" w:rsidP="00A234D0">
            <w:pPr>
              <w:pStyle w:val="ConsPlusNormal"/>
              <w:jc w:val="center"/>
              <w:rPr>
                <w:sz w:val="16"/>
                <w:szCs w:val="19"/>
              </w:rPr>
            </w:pPr>
            <w:r w:rsidRPr="00A234D0">
              <w:rPr>
                <w:sz w:val="16"/>
                <w:szCs w:val="19"/>
              </w:rPr>
              <w:t>0,341</w:t>
            </w:r>
          </w:p>
        </w:tc>
        <w:tc>
          <w:tcPr>
            <w:tcW w:w="1596" w:type="dxa"/>
            <w:vAlign w:val="center"/>
          </w:tcPr>
          <w:p w:rsidR="00550A4E" w:rsidRPr="00A234D0" w:rsidRDefault="00A234D0" w:rsidP="00A234D0">
            <w:pPr>
              <w:pStyle w:val="ConsPlusNormal"/>
              <w:jc w:val="center"/>
              <w:rPr>
                <w:sz w:val="16"/>
                <w:szCs w:val="19"/>
              </w:rPr>
            </w:pPr>
            <w:r w:rsidRPr="00A234D0">
              <w:rPr>
                <w:sz w:val="16"/>
                <w:szCs w:val="19"/>
              </w:rPr>
              <w:t>0,655</w:t>
            </w:r>
          </w:p>
          <w:p w:rsidR="00A234D0" w:rsidRPr="00A234D0" w:rsidRDefault="00A234D0" w:rsidP="00A234D0">
            <w:pPr>
              <w:pStyle w:val="ConsPlusNormal"/>
              <w:jc w:val="center"/>
              <w:rPr>
                <w:sz w:val="16"/>
                <w:szCs w:val="19"/>
              </w:rPr>
            </w:pPr>
            <w:r w:rsidRPr="00A234D0">
              <w:rPr>
                <w:sz w:val="16"/>
                <w:szCs w:val="19"/>
              </w:rPr>
              <w:t>0,345</w:t>
            </w:r>
          </w:p>
        </w:tc>
      </w:tr>
      <w:tr w:rsidR="00550A4E" w:rsidRPr="00A234D0" w:rsidTr="00A234D0">
        <w:tc>
          <w:tcPr>
            <w:tcW w:w="1595" w:type="dxa"/>
            <w:vAlign w:val="center"/>
          </w:tcPr>
          <w:p w:rsidR="00550A4E" w:rsidRPr="00A234D0" w:rsidRDefault="00A234D0" w:rsidP="00A234D0">
            <w:pPr>
              <w:pStyle w:val="ConsPlusNormal"/>
              <w:jc w:val="center"/>
              <w:rPr>
                <w:sz w:val="16"/>
                <w:szCs w:val="19"/>
              </w:rPr>
            </w:pPr>
            <w:r w:rsidRPr="00A234D0">
              <w:rPr>
                <w:sz w:val="16"/>
                <w:szCs w:val="19"/>
              </w:rPr>
              <w:t>Желтый</w:t>
            </w:r>
          </w:p>
        </w:tc>
        <w:tc>
          <w:tcPr>
            <w:tcW w:w="1595" w:type="dxa"/>
            <w:vAlign w:val="center"/>
          </w:tcPr>
          <w:p w:rsidR="00550A4E" w:rsidRPr="00A234D0" w:rsidRDefault="00A234D0" w:rsidP="00A234D0">
            <w:pPr>
              <w:pStyle w:val="ConsPlusNormal"/>
              <w:jc w:val="center"/>
              <w:rPr>
                <w:sz w:val="16"/>
                <w:szCs w:val="19"/>
                <w:lang w:val="en-US"/>
              </w:rPr>
            </w:pPr>
            <w:r w:rsidRPr="00A234D0">
              <w:rPr>
                <w:sz w:val="16"/>
                <w:szCs w:val="19"/>
                <w:lang w:val="en-US"/>
              </w:rPr>
              <w:t>x</w:t>
            </w:r>
          </w:p>
          <w:p w:rsidR="00A234D0" w:rsidRPr="00A234D0" w:rsidRDefault="00A234D0" w:rsidP="00A234D0">
            <w:pPr>
              <w:pStyle w:val="ConsPlusNormal"/>
              <w:jc w:val="center"/>
              <w:rPr>
                <w:sz w:val="16"/>
                <w:szCs w:val="19"/>
                <w:lang w:val="en-US"/>
              </w:rPr>
            </w:pPr>
            <w:r w:rsidRPr="00A234D0">
              <w:rPr>
                <w:sz w:val="16"/>
                <w:szCs w:val="19"/>
                <w:lang w:val="en-US"/>
              </w:rPr>
              <w:t>y</w:t>
            </w:r>
          </w:p>
        </w:tc>
        <w:tc>
          <w:tcPr>
            <w:tcW w:w="1595" w:type="dxa"/>
            <w:vAlign w:val="center"/>
          </w:tcPr>
          <w:p w:rsidR="00550A4E" w:rsidRPr="00A234D0" w:rsidRDefault="00A234D0" w:rsidP="00A234D0">
            <w:pPr>
              <w:pStyle w:val="ConsPlusNormal"/>
              <w:jc w:val="center"/>
              <w:rPr>
                <w:sz w:val="16"/>
                <w:szCs w:val="19"/>
              </w:rPr>
            </w:pPr>
            <w:r w:rsidRPr="00A234D0">
              <w:rPr>
                <w:sz w:val="16"/>
                <w:szCs w:val="19"/>
              </w:rPr>
              <w:t>0,545</w:t>
            </w:r>
          </w:p>
          <w:p w:rsidR="00A234D0" w:rsidRPr="00A234D0" w:rsidRDefault="00A234D0" w:rsidP="00A234D0">
            <w:pPr>
              <w:pStyle w:val="ConsPlusNormal"/>
              <w:jc w:val="center"/>
              <w:rPr>
                <w:sz w:val="16"/>
                <w:szCs w:val="19"/>
              </w:rPr>
            </w:pPr>
            <w:r w:rsidRPr="00A234D0">
              <w:rPr>
                <w:sz w:val="16"/>
                <w:szCs w:val="19"/>
              </w:rPr>
              <w:t>0,454</w:t>
            </w:r>
          </w:p>
        </w:tc>
        <w:tc>
          <w:tcPr>
            <w:tcW w:w="1595" w:type="dxa"/>
            <w:vAlign w:val="center"/>
          </w:tcPr>
          <w:p w:rsidR="00550A4E" w:rsidRPr="00A234D0" w:rsidRDefault="00A234D0" w:rsidP="00A234D0">
            <w:pPr>
              <w:pStyle w:val="ConsPlusNormal"/>
              <w:jc w:val="center"/>
              <w:rPr>
                <w:sz w:val="16"/>
                <w:szCs w:val="19"/>
              </w:rPr>
            </w:pPr>
            <w:r w:rsidRPr="00A234D0">
              <w:rPr>
                <w:sz w:val="16"/>
                <w:szCs w:val="19"/>
              </w:rPr>
              <w:t>0,494</w:t>
            </w:r>
          </w:p>
          <w:p w:rsidR="00A234D0" w:rsidRPr="00A234D0" w:rsidRDefault="00A234D0" w:rsidP="00A234D0">
            <w:pPr>
              <w:pStyle w:val="ConsPlusNormal"/>
              <w:jc w:val="center"/>
              <w:rPr>
                <w:sz w:val="16"/>
                <w:szCs w:val="19"/>
              </w:rPr>
            </w:pPr>
            <w:r w:rsidRPr="00A234D0">
              <w:rPr>
                <w:sz w:val="16"/>
                <w:szCs w:val="19"/>
              </w:rPr>
              <w:t>0,426</w:t>
            </w:r>
          </w:p>
        </w:tc>
        <w:tc>
          <w:tcPr>
            <w:tcW w:w="1595" w:type="dxa"/>
            <w:vAlign w:val="center"/>
          </w:tcPr>
          <w:p w:rsidR="00550A4E" w:rsidRPr="00A234D0" w:rsidRDefault="00A234D0" w:rsidP="00A234D0">
            <w:pPr>
              <w:pStyle w:val="ConsPlusNormal"/>
              <w:jc w:val="center"/>
              <w:rPr>
                <w:sz w:val="16"/>
                <w:szCs w:val="19"/>
              </w:rPr>
            </w:pPr>
            <w:r w:rsidRPr="00A234D0">
              <w:rPr>
                <w:sz w:val="16"/>
                <w:szCs w:val="19"/>
              </w:rPr>
              <w:t>0,444</w:t>
            </w:r>
          </w:p>
          <w:p w:rsidR="00A234D0" w:rsidRPr="00A234D0" w:rsidRDefault="00A234D0" w:rsidP="00A234D0">
            <w:pPr>
              <w:pStyle w:val="ConsPlusNormal"/>
              <w:jc w:val="center"/>
              <w:rPr>
                <w:sz w:val="16"/>
                <w:szCs w:val="19"/>
              </w:rPr>
            </w:pPr>
            <w:r w:rsidRPr="00A234D0">
              <w:rPr>
                <w:sz w:val="16"/>
                <w:szCs w:val="19"/>
              </w:rPr>
              <w:t>0,476</w:t>
            </w:r>
          </w:p>
        </w:tc>
        <w:tc>
          <w:tcPr>
            <w:tcW w:w="1596" w:type="dxa"/>
            <w:vAlign w:val="center"/>
          </w:tcPr>
          <w:p w:rsidR="00550A4E" w:rsidRPr="00A234D0" w:rsidRDefault="00A234D0" w:rsidP="00A234D0">
            <w:pPr>
              <w:pStyle w:val="ConsPlusNormal"/>
              <w:jc w:val="center"/>
              <w:rPr>
                <w:sz w:val="16"/>
                <w:szCs w:val="19"/>
              </w:rPr>
            </w:pPr>
            <w:r w:rsidRPr="00A234D0">
              <w:rPr>
                <w:sz w:val="16"/>
                <w:szCs w:val="19"/>
              </w:rPr>
              <w:t>0,481</w:t>
            </w:r>
          </w:p>
          <w:p w:rsidR="00A234D0" w:rsidRPr="00A234D0" w:rsidRDefault="00A234D0" w:rsidP="00A234D0">
            <w:pPr>
              <w:pStyle w:val="ConsPlusNormal"/>
              <w:jc w:val="center"/>
              <w:rPr>
                <w:sz w:val="16"/>
                <w:szCs w:val="19"/>
              </w:rPr>
            </w:pPr>
            <w:r w:rsidRPr="00A234D0">
              <w:rPr>
                <w:sz w:val="16"/>
                <w:szCs w:val="19"/>
              </w:rPr>
              <w:t>0,518</w:t>
            </w:r>
          </w:p>
        </w:tc>
      </w:tr>
      <w:tr w:rsidR="00550A4E" w:rsidRPr="00A234D0" w:rsidTr="00A234D0">
        <w:tc>
          <w:tcPr>
            <w:tcW w:w="1595" w:type="dxa"/>
            <w:vAlign w:val="center"/>
          </w:tcPr>
          <w:p w:rsidR="00550A4E" w:rsidRPr="00A234D0" w:rsidRDefault="00A234D0" w:rsidP="00A234D0">
            <w:pPr>
              <w:pStyle w:val="ConsPlusNormal"/>
              <w:jc w:val="center"/>
              <w:rPr>
                <w:sz w:val="16"/>
                <w:szCs w:val="19"/>
              </w:rPr>
            </w:pPr>
            <w:r w:rsidRPr="00A234D0">
              <w:rPr>
                <w:sz w:val="16"/>
                <w:szCs w:val="19"/>
              </w:rPr>
              <w:t>Зеленый</w:t>
            </w:r>
          </w:p>
        </w:tc>
        <w:tc>
          <w:tcPr>
            <w:tcW w:w="1595" w:type="dxa"/>
            <w:vAlign w:val="center"/>
          </w:tcPr>
          <w:p w:rsidR="00550A4E" w:rsidRPr="00A234D0" w:rsidRDefault="00A234D0" w:rsidP="00A234D0">
            <w:pPr>
              <w:pStyle w:val="ConsPlusNormal"/>
              <w:jc w:val="center"/>
              <w:rPr>
                <w:sz w:val="16"/>
                <w:szCs w:val="19"/>
                <w:lang w:val="en-US"/>
              </w:rPr>
            </w:pPr>
            <w:r w:rsidRPr="00A234D0">
              <w:rPr>
                <w:sz w:val="16"/>
                <w:szCs w:val="19"/>
                <w:lang w:val="en-US"/>
              </w:rPr>
              <w:t>x</w:t>
            </w:r>
          </w:p>
          <w:p w:rsidR="00A234D0" w:rsidRPr="00A234D0" w:rsidRDefault="00A234D0" w:rsidP="00A234D0">
            <w:pPr>
              <w:pStyle w:val="ConsPlusNormal"/>
              <w:jc w:val="center"/>
              <w:rPr>
                <w:sz w:val="16"/>
                <w:szCs w:val="19"/>
                <w:lang w:val="en-US"/>
              </w:rPr>
            </w:pPr>
            <w:r w:rsidRPr="00A234D0">
              <w:rPr>
                <w:sz w:val="16"/>
                <w:szCs w:val="19"/>
                <w:lang w:val="en-US"/>
              </w:rPr>
              <w:t>y</w:t>
            </w:r>
          </w:p>
        </w:tc>
        <w:tc>
          <w:tcPr>
            <w:tcW w:w="1595" w:type="dxa"/>
            <w:vAlign w:val="center"/>
          </w:tcPr>
          <w:p w:rsidR="00550A4E" w:rsidRPr="00A234D0" w:rsidRDefault="00A234D0" w:rsidP="00A234D0">
            <w:pPr>
              <w:pStyle w:val="ConsPlusNormal"/>
              <w:jc w:val="center"/>
              <w:rPr>
                <w:sz w:val="16"/>
                <w:szCs w:val="19"/>
              </w:rPr>
            </w:pPr>
            <w:r w:rsidRPr="00A234D0">
              <w:rPr>
                <w:sz w:val="16"/>
                <w:szCs w:val="19"/>
              </w:rPr>
              <w:t>0,201</w:t>
            </w:r>
          </w:p>
          <w:p w:rsidR="00A234D0" w:rsidRPr="00A234D0" w:rsidRDefault="00A234D0" w:rsidP="00A234D0">
            <w:pPr>
              <w:pStyle w:val="ConsPlusNormal"/>
              <w:jc w:val="center"/>
              <w:rPr>
                <w:sz w:val="16"/>
                <w:szCs w:val="19"/>
              </w:rPr>
            </w:pPr>
            <w:r w:rsidRPr="00A234D0">
              <w:rPr>
                <w:sz w:val="16"/>
                <w:szCs w:val="19"/>
              </w:rPr>
              <w:t>0,776</w:t>
            </w:r>
          </w:p>
        </w:tc>
        <w:tc>
          <w:tcPr>
            <w:tcW w:w="1595" w:type="dxa"/>
            <w:vAlign w:val="center"/>
          </w:tcPr>
          <w:p w:rsidR="00550A4E" w:rsidRPr="00A234D0" w:rsidRDefault="00A234D0" w:rsidP="00A234D0">
            <w:pPr>
              <w:pStyle w:val="ConsPlusNormal"/>
              <w:jc w:val="center"/>
              <w:rPr>
                <w:sz w:val="16"/>
                <w:szCs w:val="19"/>
              </w:rPr>
            </w:pPr>
            <w:r w:rsidRPr="00A234D0">
              <w:rPr>
                <w:sz w:val="16"/>
                <w:szCs w:val="19"/>
              </w:rPr>
              <w:t>0,285</w:t>
            </w:r>
          </w:p>
          <w:p w:rsidR="00A234D0" w:rsidRPr="00A234D0" w:rsidRDefault="00A234D0" w:rsidP="00A234D0">
            <w:pPr>
              <w:pStyle w:val="ConsPlusNormal"/>
              <w:jc w:val="center"/>
              <w:rPr>
                <w:sz w:val="16"/>
                <w:szCs w:val="19"/>
              </w:rPr>
            </w:pPr>
            <w:r w:rsidRPr="00A234D0">
              <w:rPr>
                <w:sz w:val="16"/>
                <w:szCs w:val="19"/>
              </w:rPr>
              <w:t>0,441</w:t>
            </w:r>
          </w:p>
        </w:tc>
        <w:tc>
          <w:tcPr>
            <w:tcW w:w="1595" w:type="dxa"/>
            <w:vAlign w:val="center"/>
          </w:tcPr>
          <w:p w:rsidR="00550A4E" w:rsidRPr="00A234D0" w:rsidRDefault="00A234D0" w:rsidP="00A234D0">
            <w:pPr>
              <w:pStyle w:val="ConsPlusNormal"/>
              <w:jc w:val="center"/>
              <w:rPr>
                <w:sz w:val="16"/>
                <w:szCs w:val="19"/>
              </w:rPr>
            </w:pPr>
            <w:r w:rsidRPr="00A234D0">
              <w:rPr>
                <w:sz w:val="16"/>
                <w:szCs w:val="19"/>
              </w:rPr>
              <w:t>0,170</w:t>
            </w:r>
          </w:p>
          <w:p w:rsidR="00A234D0" w:rsidRPr="00A234D0" w:rsidRDefault="00A234D0" w:rsidP="00A234D0">
            <w:pPr>
              <w:pStyle w:val="ConsPlusNormal"/>
              <w:jc w:val="center"/>
              <w:rPr>
                <w:sz w:val="16"/>
                <w:szCs w:val="19"/>
              </w:rPr>
            </w:pPr>
            <w:r w:rsidRPr="00A234D0">
              <w:rPr>
                <w:sz w:val="16"/>
                <w:szCs w:val="19"/>
              </w:rPr>
              <w:t>0,364</w:t>
            </w:r>
          </w:p>
        </w:tc>
        <w:tc>
          <w:tcPr>
            <w:tcW w:w="1596" w:type="dxa"/>
            <w:vAlign w:val="center"/>
          </w:tcPr>
          <w:p w:rsidR="00550A4E" w:rsidRPr="00A234D0" w:rsidRDefault="00A234D0" w:rsidP="00A234D0">
            <w:pPr>
              <w:pStyle w:val="ConsPlusNormal"/>
              <w:jc w:val="center"/>
              <w:rPr>
                <w:sz w:val="16"/>
                <w:szCs w:val="19"/>
              </w:rPr>
            </w:pPr>
            <w:r w:rsidRPr="00A234D0">
              <w:rPr>
                <w:sz w:val="16"/>
                <w:szCs w:val="19"/>
              </w:rPr>
              <w:t>0,026</w:t>
            </w:r>
          </w:p>
          <w:p w:rsidR="00A234D0" w:rsidRPr="00A234D0" w:rsidRDefault="00A234D0" w:rsidP="00A234D0">
            <w:pPr>
              <w:pStyle w:val="ConsPlusNormal"/>
              <w:jc w:val="center"/>
              <w:rPr>
                <w:sz w:val="16"/>
                <w:szCs w:val="19"/>
              </w:rPr>
            </w:pPr>
            <w:r w:rsidRPr="00A234D0">
              <w:rPr>
                <w:sz w:val="16"/>
                <w:szCs w:val="19"/>
              </w:rPr>
              <w:t>0,399</w:t>
            </w:r>
          </w:p>
        </w:tc>
      </w:tr>
      <w:tr w:rsidR="00A234D0" w:rsidRPr="00A234D0" w:rsidTr="00A234D0">
        <w:tc>
          <w:tcPr>
            <w:tcW w:w="1595" w:type="dxa"/>
            <w:vAlign w:val="center"/>
          </w:tcPr>
          <w:p w:rsidR="00A234D0" w:rsidRPr="00A234D0" w:rsidRDefault="00A234D0" w:rsidP="00A234D0">
            <w:pPr>
              <w:pStyle w:val="ConsPlusNormal"/>
              <w:jc w:val="center"/>
              <w:rPr>
                <w:sz w:val="16"/>
                <w:szCs w:val="19"/>
              </w:rPr>
            </w:pPr>
            <w:r w:rsidRPr="00A234D0">
              <w:rPr>
                <w:sz w:val="16"/>
                <w:szCs w:val="19"/>
              </w:rPr>
              <w:t>Синий</w:t>
            </w:r>
          </w:p>
        </w:tc>
        <w:tc>
          <w:tcPr>
            <w:tcW w:w="1595" w:type="dxa"/>
            <w:vAlign w:val="center"/>
          </w:tcPr>
          <w:p w:rsidR="00A234D0" w:rsidRPr="00A234D0" w:rsidRDefault="00A234D0" w:rsidP="00A234D0">
            <w:pPr>
              <w:pStyle w:val="ConsPlusNormal"/>
              <w:jc w:val="center"/>
              <w:rPr>
                <w:sz w:val="16"/>
                <w:szCs w:val="19"/>
                <w:lang w:val="en-US"/>
              </w:rPr>
            </w:pPr>
            <w:r w:rsidRPr="00A234D0">
              <w:rPr>
                <w:sz w:val="16"/>
                <w:szCs w:val="19"/>
                <w:lang w:val="en-US"/>
              </w:rPr>
              <w:t>x</w:t>
            </w:r>
          </w:p>
          <w:p w:rsidR="00A234D0" w:rsidRPr="00A234D0" w:rsidRDefault="00A234D0" w:rsidP="00A234D0">
            <w:pPr>
              <w:pStyle w:val="ConsPlusNormal"/>
              <w:jc w:val="center"/>
              <w:rPr>
                <w:sz w:val="16"/>
                <w:szCs w:val="19"/>
                <w:lang w:val="en-US"/>
              </w:rPr>
            </w:pPr>
            <w:r w:rsidRPr="00A234D0">
              <w:rPr>
                <w:sz w:val="16"/>
                <w:szCs w:val="19"/>
                <w:lang w:val="en-US"/>
              </w:rPr>
              <w:t>y</w:t>
            </w:r>
          </w:p>
        </w:tc>
        <w:tc>
          <w:tcPr>
            <w:tcW w:w="1595" w:type="dxa"/>
            <w:vAlign w:val="center"/>
          </w:tcPr>
          <w:p w:rsidR="00A234D0" w:rsidRPr="00A234D0" w:rsidRDefault="00A234D0" w:rsidP="00A234D0">
            <w:pPr>
              <w:pStyle w:val="ConsPlusNormal"/>
              <w:jc w:val="center"/>
              <w:rPr>
                <w:sz w:val="16"/>
                <w:szCs w:val="19"/>
              </w:rPr>
            </w:pPr>
            <w:r w:rsidRPr="00A234D0">
              <w:rPr>
                <w:sz w:val="16"/>
                <w:szCs w:val="19"/>
              </w:rPr>
              <w:t>0,094</w:t>
            </w:r>
          </w:p>
          <w:p w:rsidR="00A234D0" w:rsidRPr="00A234D0" w:rsidRDefault="00A234D0" w:rsidP="00A234D0">
            <w:pPr>
              <w:pStyle w:val="ConsPlusNormal"/>
              <w:jc w:val="center"/>
              <w:rPr>
                <w:sz w:val="16"/>
                <w:szCs w:val="19"/>
              </w:rPr>
            </w:pPr>
            <w:r w:rsidRPr="00A234D0">
              <w:rPr>
                <w:sz w:val="16"/>
                <w:szCs w:val="19"/>
              </w:rPr>
              <w:t>0,125</w:t>
            </w:r>
          </w:p>
        </w:tc>
        <w:tc>
          <w:tcPr>
            <w:tcW w:w="1595" w:type="dxa"/>
            <w:vAlign w:val="center"/>
          </w:tcPr>
          <w:p w:rsidR="00A234D0" w:rsidRPr="00A234D0" w:rsidRDefault="00A234D0" w:rsidP="00A234D0">
            <w:pPr>
              <w:pStyle w:val="ConsPlusNormal"/>
              <w:jc w:val="center"/>
              <w:rPr>
                <w:sz w:val="16"/>
                <w:szCs w:val="19"/>
              </w:rPr>
            </w:pPr>
            <w:r w:rsidRPr="00A234D0">
              <w:rPr>
                <w:sz w:val="16"/>
                <w:szCs w:val="19"/>
              </w:rPr>
              <w:t>0,172</w:t>
            </w:r>
          </w:p>
          <w:p w:rsidR="00A234D0" w:rsidRPr="00A234D0" w:rsidRDefault="00A234D0" w:rsidP="00A234D0">
            <w:pPr>
              <w:pStyle w:val="ConsPlusNormal"/>
              <w:jc w:val="center"/>
              <w:rPr>
                <w:sz w:val="16"/>
                <w:szCs w:val="19"/>
              </w:rPr>
            </w:pPr>
            <w:r w:rsidRPr="00A234D0">
              <w:rPr>
                <w:sz w:val="16"/>
                <w:szCs w:val="19"/>
              </w:rPr>
              <w:t>0,198</w:t>
            </w:r>
          </w:p>
        </w:tc>
        <w:tc>
          <w:tcPr>
            <w:tcW w:w="1595" w:type="dxa"/>
            <w:vAlign w:val="center"/>
          </w:tcPr>
          <w:p w:rsidR="00A234D0" w:rsidRPr="00A234D0" w:rsidRDefault="00A234D0" w:rsidP="00A234D0">
            <w:pPr>
              <w:pStyle w:val="ConsPlusNormal"/>
              <w:jc w:val="center"/>
              <w:rPr>
                <w:sz w:val="16"/>
                <w:szCs w:val="19"/>
              </w:rPr>
            </w:pPr>
            <w:r w:rsidRPr="00A234D0">
              <w:rPr>
                <w:sz w:val="16"/>
                <w:szCs w:val="19"/>
              </w:rPr>
              <w:t>0,210</w:t>
            </w:r>
          </w:p>
          <w:p w:rsidR="00A234D0" w:rsidRPr="00A234D0" w:rsidRDefault="00A234D0" w:rsidP="00A234D0">
            <w:pPr>
              <w:pStyle w:val="ConsPlusNormal"/>
              <w:jc w:val="center"/>
              <w:rPr>
                <w:sz w:val="16"/>
                <w:szCs w:val="19"/>
              </w:rPr>
            </w:pPr>
            <w:r w:rsidRPr="00A234D0">
              <w:rPr>
                <w:sz w:val="16"/>
                <w:szCs w:val="19"/>
              </w:rPr>
              <w:t>0,160</w:t>
            </w:r>
          </w:p>
        </w:tc>
        <w:tc>
          <w:tcPr>
            <w:tcW w:w="1596" w:type="dxa"/>
            <w:vAlign w:val="center"/>
          </w:tcPr>
          <w:p w:rsidR="00A234D0" w:rsidRPr="00A234D0" w:rsidRDefault="00A234D0" w:rsidP="00A234D0">
            <w:pPr>
              <w:pStyle w:val="ConsPlusNormal"/>
              <w:jc w:val="center"/>
              <w:rPr>
                <w:sz w:val="16"/>
                <w:szCs w:val="19"/>
              </w:rPr>
            </w:pPr>
            <w:r w:rsidRPr="00A234D0">
              <w:rPr>
                <w:sz w:val="16"/>
                <w:szCs w:val="19"/>
              </w:rPr>
              <w:t>0,137</w:t>
            </w:r>
          </w:p>
          <w:p w:rsidR="00A234D0" w:rsidRPr="00A234D0" w:rsidRDefault="00A234D0" w:rsidP="00A234D0">
            <w:pPr>
              <w:pStyle w:val="ConsPlusNormal"/>
              <w:jc w:val="center"/>
              <w:rPr>
                <w:sz w:val="16"/>
                <w:szCs w:val="19"/>
              </w:rPr>
            </w:pPr>
            <w:r w:rsidRPr="00A234D0">
              <w:rPr>
                <w:sz w:val="16"/>
                <w:szCs w:val="19"/>
              </w:rPr>
              <w:t>0,038</w:t>
            </w:r>
          </w:p>
        </w:tc>
      </w:tr>
    </w:tbl>
    <w:p w:rsidR="00A234D0" w:rsidRDefault="00A234D0" w:rsidP="00682B46">
      <w:pPr>
        <w:pStyle w:val="ConsPlusNormal"/>
        <w:jc w:val="both"/>
        <w:rPr>
          <w:sz w:val="19"/>
          <w:szCs w:val="19"/>
        </w:rPr>
      </w:pPr>
    </w:p>
    <w:p w:rsidR="00A234D0" w:rsidRDefault="00A234D0">
      <w:pPr>
        <w:rPr>
          <w:rFonts w:ascii="Arial" w:hAnsi="Arial" w:cs="Arial"/>
          <w:sz w:val="19"/>
          <w:szCs w:val="19"/>
        </w:rPr>
      </w:pPr>
      <w:r>
        <w:rPr>
          <w:sz w:val="19"/>
          <w:szCs w:val="19"/>
        </w:rPr>
        <w:br w:type="page"/>
      </w:r>
    </w:p>
    <w:p w:rsidR="00E10727" w:rsidRPr="00E10727" w:rsidRDefault="00E10727" w:rsidP="00682B46">
      <w:pPr>
        <w:pStyle w:val="ConsPlusNormal"/>
        <w:ind w:firstLine="540"/>
        <w:jc w:val="both"/>
        <w:rPr>
          <w:sz w:val="16"/>
          <w:szCs w:val="19"/>
        </w:rPr>
      </w:pPr>
      <w:r w:rsidRPr="00E10727">
        <w:rPr>
          <w:sz w:val="16"/>
          <w:szCs w:val="19"/>
        </w:rPr>
        <w:lastRenderedPageBreak/>
        <w:t>Окончание таблицы Б.1</w:t>
      </w:r>
    </w:p>
    <w:tbl>
      <w:tblPr>
        <w:tblStyle w:val="ab"/>
        <w:tblW w:w="0" w:type="auto"/>
        <w:tblLook w:val="04A0"/>
      </w:tblPr>
      <w:tblGrid>
        <w:gridCol w:w="1595"/>
        <w:gridCol w:w="1595"/>
        <w:gridCol w:w="1595"/>
        <w:gridCol w:w="1595"/>
        <w:gridCol w:w="1595"/>
        <w:gridCol w:w="1596"/>
      </w:tblGrid>
      <w:tr w:rsidR="00E10727" w:rsidRPr="00E10727" w:rsidTr="00E10727">
        <w:tc>
          <w:tcPr>
            <w:tcW w:w="1595" w:type="dxa"/>
            <w:vMerge w:val="restart"/>
            <w:vAlign w:val="center"/>
          </w:tcPr>
          <w:p w:rsidR="00E10727" w:rsidRPr="00E10727" w:rsidRDefault="00E10727" w:rsidP="00E10727">
            <w:pPr>
              <w:pStyle w:val="ConsPlusNormal"/>
              <w:jc w:val="center"/>
              <w:rPr>
                <w:sz w:val="16"/>
                <w:szCs w:val="19"/>
              </w:rPr>
            </w:pPr>
            <w:r w:rsidRPr="00E10727">
              <w:rPr>
                <w:sz w:val="16"/>
                <w:szCs w:val="19"/>
              </w:rPr>
              <w:t>Цвет</w:t>
            </w:r>
          </w:p>
        </w:tc>
        <w:tc>
          <w:tcPr>
            <w:tcW w:w="1595" w:type="dxa"/>
            <w:vMerge w:val="restart"/>
            <w:vAlign w:val="center"/>
          </w:tcPr>
          <w:p w:rsidR="00E10727" w:rsidRPr="00E10727" w:rsidRDefault="00E10727" w:rsidP="00E10727">
            <w:pPr>
              <w:pStyle w:val="ConsPlusNormal"/>
              <w:jc w:val="center"/>
              <w:rPr>
                <w:sz w:val="16"/>
                <w:szCs w:val="19"/>
              </w:rPr>
            </w:pPr>
            <w:r w:rsidRPr="00E10727">
              <w:rPr>
                <w:sz w:val="16"/>
                <w:szCs w:val="19"/>
              </w:rPr>
              <w:t>Обозначение координат цветности</w:t>
            </w:r>
          </w:p>
        </w:tc>
        <w:tc>
          <w:tcPr>
            <w:tcW w:w="6381" w:type="dxa"/>
            <w:gridSpan w:val="4"/>
            <w:vAlign w:val="center"/>
          </w:tcPr>
          <w:p w:rsidR="00E10727" w:rsidRPr="00E10727" w:rsidRDefault="00E10727" w:rsidP="00E10727">
            <w:pPr>
              <w:pStyle w:val="ConsPlusNormal"/>
              <w:jc w:val="center"/>
              <w:rPr>
                <w:sz w:val="16"/>
                <w:szCs w:val="19"/>
              </w:rPr>
            </w:pPr>
            <w:r w:rsidRPr="00E10727">
              <w:rPr>
                <w:sz w:val="16"/>
                <w:szCs w:val="19"/>
              </w:rPr>
              <w:t>Номера угловых точек и значение координат цветности</w:t>
            </w:r>
          </w:p>
        </w:tc>
      </w:tr>
      <w:tr w:rsidR="00E10727" w:rsidRPr="00E10727" w:rsidTr="00E10727">
        <w:tc>
          <w:tcPr>
            <w:tcW w:w="1595" w:type="dxa"/>
            <w:vMerge/>
            <w:vAlign w:val="center"/>
          </w:tcPr>
          <w:p w:rsidR="00E10727" w:rsidRPr="00E10727" w:rsidRDefault="00E10727" w:rsidP="00E10727">
            <w:pPr>
              <w:pStyle w:val="ConsPlusNormal"/>
              <w:jc w:val="center"/>
              <w:rPr>
                <w:sz w:val="16"/>
                <w:szCs w:val="19"/>
              </w:rPr>
            </w:pPr>
          </w:p>
        </w:tc>
        <w:tc>
          <w:tcPr>
            <w:tcW w:w="1595" w:type="dxa"/>
            <w:vMerge/>
            <w:vAlign w:val="center"/>
          </w:tcPr>
          <w:p w:rsidR="00E10727" w:rsidRPr="00E10727" w:rsidRDefault="00E10727" w:rsidP="00E10727">
            <w:pPr>
              <w:pStyle w:val="ConsPlusNormal"/>
              <w:jc w:val="center"/>
              <w:rPr>
                <w:sz w:val="16"/>
                <w:szCs w:val="19"/>
              </w:rPr>
            </w:pPr>
          </w:p>
        </w:tc>
        <w:tc>
          <w:tcPr>
            <w:tcW w:w="1595" w:type="dxa"/>
            <w:vAlign w:val="center"/>
          </w:tcPr>
          <w:p w:rsidR="00E10727" w:rsidRPr="00E10727" w:rsidRDefault="00E10727" w:rsidP="00E10727">
            <w:pPr>
              <w:pStyle w:val="ConsPlusNormal"/>
              <w:jc w:val="center"/>
              <w:rPr>
                <w:sz w:val="16"/>
                <w:szCs w:val="19"/>
              </w:rPr>
            </w:pPr>
            <w:r w:rsidRPr="00E10727">
              <w:rPr>
                <w:sz w:val="16"/>
                <w:szCs w:val="19"/>
              </w:rPr>
              <w:t>1</w:t>
            </w:r>
          </w:p>
        </w:tc>
        <w:tc>
          <w:tcPr>
            <w:tcW w:w="1595" w:type="dxa"/>
            <w:vAlign w:val="center"/>
          </w:tcPr>
          <w:p w:rsidR="00E10727" w:rsidRPr="00E10727" w:rsidRDefault="00E10727" w:rsidP="00E10727">
            <w:pPr>
              <w:pStyle w:val="ConsPlusNormal"/>
              <w:jc w:val="center"/>
              <w:rPr>
                <w:sz w:val="16"/>
                <w:szCs w:val="19"/>
              </w:rPr>
            </w:pPr>
            <w:r w:rsidRPr="00E10727">
              <w:rPr>
                <w:sz w:val="16"/>
                <w:szCs w:val="19"/>
              </w:rPr>
              <w:t>2</w:t>
            </w:r>
          </w:p>
        </w:tc>
        <w:tc>
          <w:tcPr>
            <w:tcW w:w="1595" w:type="dxa"/>
            <w:vAlign w:val="center"/>
          </w:tcPr>
          <w:p w:rsidR="00E10727" w:rsidRPr="00E10727" w:rsidRDefault="00E10727" w:rsidP="00E10727">
            <w:pPr>
              <w:pStyle w:val="ConsPlusNormal"/>
              <w:jc w:val="center"/>
              <w:rPr>
                <w:sz w:val="16"/>
                <w:szCs w:val="19"/>
              </w:rPr>
            </w:pPr>
            <w:r w:rsidRPr="00E10727">
              <w:rPr>
                <w:sz w:val="16"/>
                <w:szCs w:val="19"/>
              </w:rPr>
              <w:t>3</w:t>
            </w:r>
          </w:p>
        </w:tc>
        <w:tc>
          <w:tcPr>
            <w:tcW w:w="1596" w:type="dxa"/>
            <w:vAlign w:val="center"/>
          </w:tcPr>
          <w:p w:rsidR="00E10727" w:rsidRPr="00E10727" w:rsidRDefault="00E10727" w:rsidP="00E10727">
            <w:pPr>
              <w:pStyle w:val="ConsPlusNormal"/>
              <w:jc w:val="center"/>
              <w:rPr>
                <w:sz w:val="16"/>
                <w:szCs w:val="19"/>
              </w:rPr>
            </w:pPr>
            <w:r w:rsidRPr="00E10727">
              <w:rPr>
                <w:sz w:val="16"/>
                <w:szCs w:val="19"/>
              </w:rPr>
              <w:t>4</w:t>
            </w:r>
          </w:p>
        </w:tc>
      </w:tr>
      <w:tr w:rsidR="00E10727" w:rsidRPr="00E10727" w:rsidTr="00E10727">
        <w:tc>
          <w:tcPr>
            <w:tcW w:w="1595" w:type="dxa"/>
            <w:vAlign w:val="center"/>
          </w:tcPr>
          <w:p w:rsidR="00E10727" w:rsidRPr="00E10727" w:rsidRDefault="00E10727" w:rsidP="00E10727">
            <w:pPr>
              <w:pStyle w:val="ConsPlusNormal"/>
              <w:jc w:val="center"/>
              <w:rPr>
                <w:sz w:val="16"/>
                <w:szCs w:val="19"/>
              </w:rPr>
            </w:pPr>
            <w:r w:rsidRPr="00E10727">
              <w:rPr>
                <w:sz w:val="16"/>
                <w:szCs w:val="19"/>
              </w:rPr>
              <w:t>Белый</w:t>
            </w:r>
          </w:p>
        </w:tc>
        <w:tc>
          <w:tcPr>
            <w:tcW w:w="1595" w:type="dxa"/>
            <w:vAlign w:val="center"/>
          </w:tcPr>
          <w:p w:rsidR="00E10727" w:rsidRPr="00E10727" w:rsidRDefault="00E10727" w:rsidP="00E10727">
            <w:pPr>
              <w:pStyle w:val="ConsPlusNormal"/>
              <w:jc w:val="center"/>
              <w:rPr>
                <w:sz w:val="16"/>
                <w:szCs w:val="19"/>
                <w:lang w:val="en-US"/>
              </w:rPr>
            </w:pPr>
            <w:r w:rsidRPr="00E10727">
              <w:rPr>
                <w:sz w:val="16"/>
                <w:szCs w:val="19"/>
                <w:lang w:val="en-US"/>
              </w:rPr>
              <w:t>x</w:t>
            </w:r>
          </w:p>
          <w:p w:rsidR="00E10727" w:rsidRPr="00E10727" w:rsidRDefault="00E10727" w:rsidP="00E10727">
            <w:pPr>
              <w:pStyle w:val="ConsPlusNormal"/>
              <w:jc w:val="center"/>
              <w:rPr>
                <w:sz w:val="16"/>
                <w:szCs w:val="19"/>
                <w:lang w:val="en-US"/>
              </w:rPr>
            </w:pPr>
            <w:r w:rsidRPr="00E10727">
              <w:rPr>
                <w:sz w:val="16"/>
                <w:szCs w:val="19"/>
                <w:lang w:val="en-US"/>
              </w:rPr>
              <w:t>y</w:t>
            </w:r>
          </w:p>
        </w:tc>
        <w:tc>
          <w:tcPr>
            <w:tcW w:w="1595" w:type="dxa"/>
            <w:vAlign w:val="center"/>
          </w:tcPr>
          <w:p w:rsidR="00E10727" w:rsidRPr="00E10727" w:rsidRDefault="00E10727" w:rsidP="00E10727">
            <w:pPr>
              <w:pStyle w:val="ConsPlusNormal"/>
              <w:jc w:val="center"/>
              <w:rPr>
                <w:sz w:val="16"/>
                <w:szCs w:val="19"/>
              </w:rPr>
            </w:pPr>
            <w:r w:rsidRPr="00E10727">
              <w:rPr>
                <w:sz w:val="16"/>
                <w:szCs w:val="19"/>
              </w:rPr>
              <w:t>0,350</w:t>
            </w:r>
          </w:p>
          <w:p w:rsidR="00E10727" w:rsidRPr="00E10727" w:rsidRDefault="00E10727" w:rsidP="00E10727">
            <w:pPr>
              <w:pStyle w:val="ConsPlusNormal"/>
              <w:jc w:val="center"/>
              <w:rPr>
                <w:sz w:val="16"/>
                <w:szCs w:val="19"/>
              </w:rPr>
            </w:pPr>
            <w:r w:rsidRPr="00E10727">
              <w:rPr>
                <w:sz w:val="16"/>
                <w:szCs w:val="19"/>
              </w:rPr>
              <w:t>0,360</w:t>
            </w:r>
          </w:p>
        </w:tc>
        <w:tc>
          <w:tcPr>
            <w:tcW w:w="1595" w:type="dxa"/>
            <w:vAlign w:val="center"/>
          </w:tcPr>
          <w:p w:rsidR="00E10727" w:rsidRPr="00E10727" w:rsidRDefault="00E10727" w:rsidP="00E10727">
            <w:pPr>
              <w:pStyle w:val="ConsPlusNormal"/>
              <w:jc w:val="center"/>
              <w:rPr>
                <w:sz w:val="16"/>
                <w:szCs w:val="19"/>
              </w:rPr>
            </w:pPr>
            <w:r w:rsidRPr="00E10727">
              <w:rPr>
                <w:sz w:val="16"/>
                <w:szCs w:val="19"/>
              </w:rPr>
              <w:t>0,305</w:t>
            </w:r>
          </w:p>
          <w:p w:rsidR="00E10727" w:rsidRPr="00E10727" w:rsidRDefault="00E10727" w:rsidP="00E10727">
            <w:pPr>
              <w:pStyle w:val="ConsPlusNormal"/>
              <w:jc w:val="center"/>
              <w:rPr>
                <w:sz w:val="16"/>
                <w:szCs w:val="19"/>
              </w:rPr>
            </w:pPr>
            <w:r w:rsidRPr="00E10727">
              <w:rPr>
                <w:sz w:val="16"/>
                <w:szCs w:val="19"/>
              </w:rPr>
              <w:t>0,315</w:t>
            </w:r>
          </w:p>
        </w:tc>
        <w:tc>
          <w:tcPr>
            <w:tcW w:w="1595" w:type="dxa"/>
            <w:vAlign w:val="center"/>
          </w:tcPr>
          <w:p w:rsidR="00E10727" w:rsidRPr="00E10727" w:rsidRDefault="00E10727" w:rsidP="00E10727">
            <w:pPr>
              <w:pStyle w:val="ConsPlusNormal"/>
              <w:jc w:val="center"/>
              <w:rPr>
                <w:sz w:val="16"/>
                <w:szCs w:val="19"/>
              </w:rPr>
            </w:pPr>
            <w:r w:rsidRPr="00E10727">
              <w:rPr>
                <w:sz w:val="16"/>
                <w:szCs w:val="19"/>
              </w:rPr>
              <w:t>0,295</w:t>
            </w:r>
          </w:p>
          <w:p w:rsidR="00E10727" w:rsidRPr="00E10727" w:rsidRDefault="00E10727" w:rsidP="00E10727">
            <w:pPr>
              <w:pStyle w:val="ConsPlusNormal"/>
              <w:jc w:val="center"/>
              <w:rPr>
                <w:sz w:val="16"/>
                <w:szCs w:val="19"/>
              </w:rPr>
            </w:pPr>
            <w:r w:rsidRPr="00E10727">
              <w:rPr>
                <w:sz w:val="16"/>
                <w:szCs w:val="19"/>
              </w:rPr>
              <w:t>0,325</w:t>
            </w:r>
          </w:p>
        </w:tc>
        <w:tc>
          <w:tcPr>
            <w:tcW w:w="1596" w:type="dxa"/>
            <w:vAlign w:val="center"/>
          </w:tcPr>
          <w:p w:rsidR="00E10727" w:rsidRPr="00E10727" w:rsidRDefault="00E10727" w:rsidP="00E10727">
            <w:pPr>
              <w:pStyle w:val="ConsPlusNormal"/>
              <w:jc w:val="center"/>
              <w:rPr>
                <w:sz w:val="16"/>
                <w:szCs w:val="19"/>
              </w:rPr>
            </w:pPr>
            <w:r w:rsidRPr="00E10727">
              <w:rPr>
                <w:sz w:val="16"/>
                <w:szCs w:val="19"/>
              </w:rPr>
              <w:t>0,340</w:t>
            </w:r>
          </w:p>
          <w:p w:rsidR="00E10727" w:rsidRPr="00E10727" w:rsidRDefault="00E10727" w:rsidP="00E10727">
            <w:pPr>
              <w:pStyle w:val="ConsPlusNormal"/>
              <w:jc w:val="center"/>
              <w:rPr>
                <w:sz w:val="16"/>
                <w:szCs w:val="19"/>
              </w:rPr>
            </w:pPr>
            <w:r w:rsidRPr="00E10727">
              <w:rPr>
                <w:sz w:val="16"/>
                <w:szCs w:val="19"/>
              </w:rPr>
              <w:t>0,370</w:t>
            </w:r>
          </w:p>
        </w:tc>
      </w:tr>
      <w:tr w:rsidR="00E10727" w:rsidRPr="00E10727" w:rsidTr="00E10727">
        <w:tc>
          <w:tcPr>
            <w:tcW w:w="1595" w:type="dxa"/>
            <w:vAlign w:val="center"/>
          </w:tcPr>
          <w:p w:rsidR="00E10727" w:rsidRPr="00E10727" w:rsidRDefault="00E10727" w:rsidP="00E10727">
            <w:pPr>
              <w:pStyle w:val="ConsPlusNormal"/>
              <w:jc w:val="center"/>
              <w:rPr>
                <w:sz w:val="16"/>
                <w:szCs w:val="19"/>
              </w:rPr>
            </w:pPr>
            <w:r w:rsidRPr="00E10727">
              <w:rPr>
                <w:sz w:val="16"/>
                <w:szCs w:val="19"/>
              </w:rPr>
              <w:t>Черный</w:t>
            </w:r>
          </w:p>
        </w:tc>
        <w:tc>
          <w:tcPr>
            <w:tcW w:w="1595" w:type="dxa"/>
            <w:vAlign w:val="center"/>
          </w:tcPr>
          <w:p w:rsidR="00E10727" w:rsidRPr="00E10727" w:rsidRDefault="00E10727" w:rsidP="00E10727">
            <w:pPr>
              <w:pStyle w:val="ConsPlusNormal"/>
              <w:jc w:val="center"/>
              <w:rPr>
                <w:sz w:val="16"/>
                <w:szCs w:val="19"/>
                <w:lang w:val="en-US"/>
              </w:rPr>
            </w:pPr>
            <w:r w:rsidRPr="00E10727">
              <w:rPr>
                <w:sz w:val="16"/>
                <w:szCs w:val="19"/>
                <w:lang w:val="en-US"/>
              </w:rPr>
              <w:t>x</w:t>
            </w:r>
          </w:p>
          <w:p w:rsidR="00E10727" w:rsidRPr="00E10727" w:rsidRDefault="00E10727" w:rsidP="00E10727">
            <w:pPr>
              <w:pStyle w:val="ConsPlusNormal"/>
              <w:jc w:val="center"/>
              <w:rPr>
                <w:sz w:val="16"/>
                <w:szCs w:val="19"/>
                <w:lang w:val="en-US"/>
              </w:rPr>
            </w:pPr>
            <w:r w:rsidRPr="00E10727">
              <w:rPr>
                <w:sz w:val="16"/>
                <w:szCs w:val="19"/>
                <w:lang w:val="en-US"/>
              </w:rPr>
              <w:t>y</w:t>
            </w:r>
          </w:p>
        </w:tc>
        <w:tc>
          <w:tcPr>
            <w:tcW w:w="1595" w:type="dxa"/>
            <w:vAlign w:val="center"/>
          </w:tcPr>
          <w:p w:rsidR="00E10727" w:rsidRPr="00E10727" w:rsidRDefault="00E10727" w:rsidP="00E10727">
            <w:pPr>
              <w:pStyle w:val="ConsPlusNormal"/>
              <w:jc w:val="center"/>
              <w:rPr>
                <w:sz w:val="16"/>
                <w:szCs w:val="19"/>
              </w:rPr>
            </w:pPr>
            <w:r w:rsidRPr="00E10727">
              <w:rPr>
                <w:sz w:val="16"/>
                <w:szCs w:val="19"/>
              </w:rPr>
              <w:t>0,385</w:t>
            </w:r>
          </w:p>
          <w:p w:rsidR="00E10727" w:rsidRPr="00E10727" w:rsidRDefault="00E10727" w:rsidP="00E10727">
            <w:pPr>
              <w:pStyle w:val="ConsPlusNormal"/>
              <w:jc w:val="center"/>
              <w:rPr>
                <w:sz w:val="16"/>
                <w:szCs w:val="19"/>
              </w:rPr>
            </w:pPr>
            <w:r w:rsidRPr="00E10727">
              <w:rPr>
                <w:sz w:val="16"/>
                <w:szCs w:val="19"/>
              </w:rPr>
              <w:t>0,355</w:t>
            </w:r>
          </w:p>
        </w:tc>
        <w:tc>
          <w:tcPr>
            <w:tcW w:w="1595" w:type="dxa"/>
            <w:vAlign w:val="center"/>
          </w:tcPr>
          <w:p w:rsidR="00E10727" w:rsidRPr="00E10727" w:rsidRDefault="00E10727" w:rsidP="00E10727">
            <w:pPr>
              <w:pStyle w:val="ConsPlusNormal"/>
              <w:jc w:val="center"/>
              <w:rPr>
                <w:sz w:val="16"/>
                <w:szCs w:val="19"/>
              </w:rPr>
            </w:pPr>
            <w:r w:rsidRPr="00E10727">
              <w:rPr>
                <w:sz w:val="16"/>
                <w:szCs w:val="19"/>
              </w:rPr>
              <w:t>0,300</w:t>
            </w:r>
          </w:p>
          <w:p w:rsidR="00E10727" w:rsidRPr="00E10727" w:rsidRDefault="00E10727" w:rsidP="00E10727">
            <w:pPr>
              <w:pStyle w:val="ConsPlusNormal"/>
              <w:jc w:val="center"/>
              <w:rPr>
                <w:sz w:val="16"/>
                <w:szCs w:val="19"/>
              </w:rPr>
            </w:pPr>
            <w:r w:rsidRPr="00E10727">
              <w:rPr>
                <w:sz w:val="16"/>
                <w:szCs w:val="19"/>
              </w:rPr>
              <w:t>0,270</w:t>
            </w:r>
          </w:p>
        </w:tc>
        <w:tc>
          <w:tcPr>
            <w:tcW w:w="1595" w:type="dxa"/>
            <w:vAlign w:val="center"/>
          </w:tcPr>
          <w:p w:rsidR="00E10727" w:rsidRPr="00E10727" w:rsidRDefault="00E10727" w:rsidP="00E10727">
            <w:pPr>
              <w:pStyle w:val="ConsPlusNormal"/>
              <w:jc w:val="center"/>
              <w:rPr>
                <w:sz w:val="16"/>
                <w:szCs w:val="19"/>
              </w:rPr>
            </w:pPr>
            <w:r w:rsidRPr="00E10727">
              <w:rPr>
                <w:sz w:val="16"/>
                <w:szCs w:val="19"/>
              </w:rPr>
              <w:t>0,260</w:t>
            </w:r>
          </w:p>
          <w:p w:rsidR="00E10727" w:rsidRPr="00E10727" w:rsidRDefault="00E10727" w:rsidP="00E10727">
            <w:pPr>
              <w:pStyle w:val="ConsPlusNormal"/>
              <w:jc w:val="center"/>
              <w:rPr>
                <w:sz w:val="16"/>
                <w:szCs w:val="19"/>
              </w:rPr>
            </w:pPr>
            <w:r w:rsidRPr="00E10727">
              <w:rPr>
                <w:sz w:val="16"/>
                <w:szCs w:val="19"/>
              </w:rPr>
              <w:t>0,310</w:t>
            </w:r>
          </w:p>
        </w:tc>
        <w:tc>
          <w:tcPr>
            <w:tcW w:w="1596" w:type="dxa"/>
            <w:vAlign w:val="center"/>
          </w:tcPr>
          <w:p w:rsidR="00E10727" w:rsidRPr="00E10727" w:rsidRDefault="00E10727" w:rsidP="00E10727">
            <w:pPr>
              <w:pStyle w:val="ConsPlusNormal"/>
              <w:jc w:val="center"/>
              <w:rPr>
                <w:sz w:val="16"/>
                <w:szCs w:val="19"/>
              </w:rPr>
            </w:pPr>
            <w:r w:rsidRPr="00E10727">
              <w:rPr>
                <w:sz w:val="16"/>
                <w:szCs w:val="19"/>
              </w:rPr>
              <w:t>0,345</w:t>
            </w:r>
          </w:p>
          <w:p w:rsidR="00E10727" w:rsidRPr="00E10727" w:rsidRDefault="00E10727" w:rsidP="00E10727">
            <w:pPr>
              <w:pStyle w:val="ConsPlusNormal"/>
              <w:jc w:val="center"/>
              <w:rPr>
                <w:sz w:val="16"/>
                <w:szCs w:val="19"/>
              </w:rPr>
            </w:pPr>
            <w:r w:rsidRPr="00E10727">
              <w:rPr>
                <w:sz w:val="16"/>
                <w:szCs w:val="19"/>
              </w:rPr>
              <w:t>0,395</w:t>
            </w:r>
          </w:p>
        </w:tc>
      </w:tr>
    </w:tbl>
    <w:p w:rsidR="00E10727" w:rsidRDefault="00E10727" w:rsidP="00682B46">
      <w:pPr>
        <w:pStyle w:val="ConsPlusNormal"/>
        <w:ind w:firstLine="540"/>
        <w:jc w:val="both"/>
        <w:rPr>
          <w:sz w:val="19"/>
          <w:szCs w:val="19"/>
        </w:rPr>
      </w:pPr>
    </w:p>
    <w:p w:rsidR="00682B46" w:rsidRPr="00E10727" w:rsidRDefault="00682B46" w:rsidP="00682B46">
      <w:pPr>
        <w:pStyle w:val="ConsPlusNormal"/>
        <w:ind w:firstLine="540"/>
        <w:jc w:val="both"/>
        <w:rPr>
          <w:sz w:val="16"/>
          <w:szCs w:val="19"/>
        </w:rPr>
      </w:pPr>
      <w:r w:rsidRPr="00E10727">
        <w:rPr>
          <w:sz w:val="16"/>
          <w:szCs w:val="19"/>
        </w:rPr>
        <w:t xml:space="preserve">Примечание - Значения, приведенные на </w:t>
      </w:r>
      <w:hyperlink w:anchor="Par1723" w:tooltip="Рисунок Б.1 - Допустимые области цветности сигнальных" w:history="1">
        <w:r w:rsidRPr="00E10727">
          <w:rPr>
            <w:sz w:val="16"/>
            <w:szCs w:val="19"/>
          </w:rPr>
          <w:t>рисунке Б.1</w:t>
        </w:r>
      </w:hyperlink>
      <w:r w:rsidRPr="00E10727">
        <w:rPr>
          <w:sz w:val="16"/>
          <w:szCs w:val="19"/>
        </w:rPr>
        <w:t xml:space="preserve"> и в таблице Б.1, даны при геометрии измерения 45°/0°, освещении стандартным источником света D65 по ГОСТ 7721, в стандартной колориметрической системе XYZ 1931 г.</w:t>
      </w:r>
    </w:p>
    <w:p w:rsidR="00682B46" w:rsidRPr="00E10727" w:rsidRDefault="00682B46" w:rsidP="00682B46">
      <w:pPr>
        <w:pStyle w:val="ConsPlusNormal"/>
        <w:jc w:val="both"/>
        <w:rPr>
          <w:sz w:val="19"/>
          <w:szCs w:val="19"/>
        </w:rPr>
      </w:pPr>
    </w:p>
    <w:p w:rsidR="00682B46" w:rsidRPr="00E10727" w:rsidRDefault="00682B46" w:rsidP="00682B46">
      <w:pPr>
        <w:pStyle w:val="ConsPlusNormal"/>
        <w:ind w:firstLine="540"/>
        <w:jc w:val="both"/>
        <w:rPr>
          <w:sz w:val="19"/>
          <w:szCs w:val="19"/>
        </w:rPr>
      </w:pPr>
      <w:r w:rsidRPr="00E10727">
        <w:rPr>
          <w:sz w:val="19"/>
          <w:szCs w:val="19"/>
        </w:rPr>
        <w:t xml:space="preserve">Б.3.3 Для фотолюминесцентных красного (красно-оранжевого) и желтовато-белого цветов установлены предпочтительные малые цветовые области в соответствии со значениями координат цветности </w:t>
      </w:r>
      <w:proofErr w:type="spellStart"/>
      <w:r w:rsidRPr="00E10727">
        <w:rPr>
          <w:sz w:val="19"/>
          <w:szCs w:val="19"/>
        </w:rPr>
        <w:t>x</w:t>
      </w:r>
      <w:proofErr w:type="spellEnd"/>
      <w:r w:rsidRPr="00E10727">
        <w:rPr>
          <w:sz w:val="19"/>
          <w:szCs w:val="19"/>
        </w:rPr>
        <w:t xml:space="preserve">, </w:t>
      </w:r>
      <w:proofErr w:type="spellStart"/>
      <w:r w:rsidRPr="00E10727">
        <w:rPr>
          <w:sz w:val="19"/>
          <w:szCs w:val="19"/>
        </w:rPr>
        <w:t>y</w:t>
      </w:r>
      <w:proofErr w:type="spellEnd"/>
      <w:r w:rsidRPr="00E10727">
        <w:rPr>
          <w:sz w:val="19"/>
          <w:szCs w:val="19"/>
        </w:rPr>
        <w:t xml:space="preserve"> малых областей по </w:t>
      </w:r>
      <w:hyperlink w:anchor="Par1729" w:tooltip="Таблица Б.2 - Значения координат цветности угловых точек x, y малых цветовых областей для элементов ФЭС, знаков безопасности и сигнальной разметки" w:history="1">
        <w:r w:rsidRPr="00E10727">
          <w:rPr>
            <w:sz w:val="19"/>
            <w:szCs w:val="19"/>
          </w:rPr>
          <w:t>таблице Б.2</w:t>
        </w:r>
      </w:hyperlink>
      <w:r w:rsidRPr="00E10727">
        <w:rPr>
          <w:sz w:val="19"/>
          <w:szCs w:val="19"/>
        </w:rPr>
        <w:t>.</w:t>
      </w:r>
    </w:p>
    <w:p w:rsidR="00682B46" w:rsidRPr="007D7C6E" w:rsidRDefault="00682B46" w:rsidP="00682B46">
      <w:pPr>
        <w:pStyle w:val="ConsPlusNormal"/>
        <w:jc w:val="both"/>
        <w:rPr>
          <w:sz w:val="19"/>
          <w:szCs w:val="19"/>
        </w:rPr>
      </w:pPr>
    </w:p>
    <w:p w:rsidR="00682B46" w:rsidRPr="007D7C6E" w:rsidRDefault="00682B46" w:rsidP="00682B46">
      <w:pPr>
        <w:pStyle w:val="ConsPlusNormal"/>
        <w:jc w:val="center"/>
        <w:rPr>
          <w:sz w:val="19"/>
          <w:szCs w:val="19"/>
        </w:rPr>
      </w:pPr>
      <w:r w:rsidRPr="007D7C6E">
        <w:rPr>
          <w:noProof/>
          <w:sz w:val="19"/>
          <w:szCs w:val="19"/>
        </w:rPr>
        <w:drawing>
          <wp:inline distT="0" distB="0" distL="0" distR="0">
            <wp:extent cx="4730750" cy="5200650"/>
            <wp:effectExtent l="19050" t="0" r="0" b="0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0750" cy="520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2B46" w:rsidRPr="007D7C6E" w:rsidRDefault="00682B46" w:rsidP="00682B46">
      <w:pPr>
        <w:pStyle w:val="ConsPlusNormal"/>
        <w:jc w:val="both"/>
        <w:rPr>
          <w:sz w:val="19"/>
          <w:szCs w:val="19"/>
        </w:rPr>
      </w:pPr>
    </w:p>
    <w:p w:rsidR="00682B46" w:rsidRPr="007D7C6E" w:rsidRDefault="00682B46" w:rsidP="00682B46">
      <w:pPr>
        <w:pStyle w:val="ConsPlusNormal"/>
        <w:jc w:val="center"/>
        <w:rPr>
          <w:sz w:val="19"/>
          <w:szCs w:val="19"/>
        </w:rPr>
      </w:pPr>
      <w:proofErr w:type="gramStart"/>
      <w:r w:rsidRPr="007D7C6E">
        <w:rPr>
          <w:sz w:val="19"/>
          <w:szCs w:val="19"/>
        </w:rPr>
        <w:t>Б</w:t>
      </w:r>
      <w:proofErr w:type="gramEnd"/>
      <w:r w:rsidRPr="007D7C6E">
        <w:rPr>
          <w:sz w:val="19"/>
          <w:szCs w:val="19"/>
        </w:rPr>
        <w:t xml:space="preserve"> - область белого цвета; Ж - область желтого цвета;</w:t>
      </w:r>
    </w:p>
    <w:p w:rsidR="00682B46" w:rsidRPr="007D7C6E" w:rsidRDefault="00682B46" w:rsidP="00682B46">
      <w:pPr>
        <w:pStyle w:val="ConsPlusNormal"/>
        <w:jc w:val="center"/>
        <w:rPr>
          <w:sz w:val="19"/>
          <w:szCs w:val="19"/>
        </w:rPr>
      </w:pPr>
      <w:proofErr w:type="gramStart"/>
      <w:r w:rsidRPr="007D7C6E">
        <w:rPr>
          <w:sz w:val="19"/>
          <w:szCs w:val="19"/>
        </w:rPr>
        <w:t>З</w:t>
      </w:r>
      <w:proofErr w:type="gramEnd"/>
      <w:r w:rsidRPr="007D7C6E">
        <w:rPr>
          <w:sz w:val="19"/>
          <w:szCs w:val="19"/>
        </w:rPr>
        <w:t xml:space="preserve"> - область зеленого цвета; К - область красного цвета;</w:t>
      </w:r>
    </w:p>
    <w:p w:rsidR="00682B46" w:rsidRPr="007D7C6E" w:rsidRDefault="00682B46" w:rsidP="00682B46">
      <w:pPr>
        <w:pStyle w:val="ConsPlusNormal"/>
        <w:jc w:val="center"/>
        <w:rPr>
          <w:sz w:val="19"/>
          <w:szCs w:val="19"/>
        </w:rPr>
      </w:pPr>
      <w:r w:rsidRPr="007D7C6E">
        <w:rPr>
          <w:sz w:val="19"/>
          <w:szCs w:val="19"/>
        </w:rPr>
        <w:t>С - область синего цвета; Ч - область черного цвета;</w:t>
      </w:r>
    </w:p>
    <w:p w:rsidR="00682B46" w:rsidRPr="007D7C6E" w:rsidRDefault="00682B46" w:rsidP="00682B46">
      <w:pPr>
        <w:pStyle w:val="ConsPlusNormal"/>
        <w:jc w:val="center"/>
        <w:rPr>
          <w:sz w:val="19"/>
          <w:szCs w:val="19"/>
        </w:rPr>
      </w:pPr>
      <w:r w:rsidRPr="007D7C6E">
        <w:rPr>
          <w:sz w:val="19"/>
          <w:szCs w:val="19"/>
        </w:rPr>
        <w:t xml:space="preserve">1 - предпочтительная малая область для </w:t>
      </w:r>
      <w:proofErr w:type="gramStart"/>
      <w:r w:rsidRPr="007D7C6E">
        <w:rPr>
          <w:sz w:val="19"/>
          <w:szCs w:val="19"/>
        </w:rPr>
        <w:t>желтовато-белого</w:t>
      </w:r>
      <w:proofErr w:type="gramEnd"/>
    </w:p>
    <w:p w:rsidR="00682B46" w:rsidRPr="007D7C6E" w:rsidRDefault="00682B46" w:rsidP="00682B46">
      <w:pPr>
        <w:pStyle w:val="ConsPlusNormal"/>
        <w:jc w:val="center"/>
        <w:rPr>
          <w:sz w:val="19"/>
          <w:szCs w:val="19"/>
        </w:rPr>
      </w:pPr>
      <w:r w:rsidRPr="007D7C6E">
        <w:rPr>
          <w:sz w:val="19"/>
          <w:szCs w:val="19"/>
        </w:rPr>
        <w:t>фотолюминесцентного цвета; 2 - предпочтительная малая</w:t>
      </w:r>
    </w:p>
    <w:p w:rsidR="00682B46" w:rsidRPr="007D7C6E" w:rsidRDefault="00682B46" w:rsidP="00682B46">
      <w:pPr>
        <w:pStyle w:val="ConsPlusNormal"/>
        <w:jc w:val="center"/>
        <w:rPr>
          <w:sz w:val="19"/>
          <w:szCs w:val="19"/>
        </w:rPr>
      </w:pPr>
      <w:r w:rsidRPr="007D7C6E">
        <w:rPr>
          <w:sz w:val="19"/>
          <w:szCs w:val="19"/>
        </w:rPr>
        <w:t>область для красного (красно-оранжевого)</w:t>
      </w:r>
    </w:p>
    <w:p w:rsidR="00682B46" w:rsidRPr="007D7C6E" w:rsidRDefault="00682B46" w:rsidP="00682B46">
      <w:pPr>
        <w:pStyle w:val="ConsPlusNormal"/>
        <w:jc w:val="center"/>
        <w:rPr>
          <w:sz w:val="19"/>
          <w:szCs w:val="19"/>
        </w:rPr>
      </w:pPr>
      <w:r w:rsidRPr="007D7C6E">
        <w:rPr>
          <w:sz w:val="19"/>
          <w:szCs w:val="19"/>
        </w:rPr>
        <w:t>фотолюминесцентного цвета</w:t>
      </w:r>
    </w:p>
    <w:p w:rsidR="00682B46" w:rsidRPr="007D7C6E" w:rsidRDefault="00682B46" w:rsidP="00682B46">
      <w:pPr>
        <w:pStyle w:val="ConsPlusNormal"/>
        <w:jc w:val="both"/>
        <w:rPr>
          <w:sz w:val="19"/>
          <w:szCs w:val="19"/>
        </w:rPr>
      </w:pPr>
    </w:p>
    <w:p w:rsidR="00682B46" w:rsidRPr="007D7C6E" w:rsidRDefault="00682B46" w:rsidP="00682B46">
      <w:pPr>
        <w:pStyle w:val="ConsPlusNormal"/>
        <w:jc w:val="center"/>
        <w:rPr>
          <w:sz w:val="19"/>
          <w:szCs w:val="19"/>
        </w:rPr>
      </w:pPr>
      <w:bookmarkStart w:id="35" w:name="Par1723"/>
      <w:bookmarkEnd w:id="35"/>
      <w:r w:rsidRPr="007D7C6E">
        <w:rPr>
          <w:sz w:val="19"/>
          <w:szCs w:val="19"/>
        </w:rPr>
        <w:t xml:space="preserve">Рисунок Б.1 - Допустимые области цветности </w:t>
      </w:r>
      <w:proofErr w:type="gramStart"/>
      <w:r w:rsidRPr="007D7C6E">
        <w:rPr>
          <w:sz w:val="19"/>
          <w:szCs w:val="19"/>
        </w:rPr>
        <w:t>сигнальных</w:t>
      </w:r>
      <w:proofErr w:type="gramEnd"/>
    </w:p>
    <w:p w:rsidR="00682B46" w:rsidRPr="007D7C6E" w:rsidRDefault="00682B46" w:rsidP="00682B46">
      <w:pPr>
        <w:pStyle w:val="ConsPlusNormal"/>
        <w:jc w:val="center"/>
        <w:rPr>
          <w:sz w:val="19"/>
          <w:szCs w:val="19"/>
        </w:rPr>
      </w:pPr>
      <w:r w:rsidRPr="007D7C6E">
        <w:rPr>
          <w:sz w:val="19"/>
          <w:szCs w:val="19"/>
        </w:rPr>
        <w:t>и контрастных цветов фотолюминесцентных материалов</w:t>
      </w:r>
    </w:p>
    <w:p w:rsidR="00682B46" w:rsidRPr="007D7C6E" w:rsidRDefault="00682B46" w:rsidP="00682B46">
      <w:pPr>
        <w:pStyle w:val="ConsPlusNormal"/>
        <w:jc w:val="center"/>
        <w:rPr>
          <w:sz w:val="19"/>
          <w:szCs w:val="19"/>
        </w:rPr>
      </w:pPr>
      <w:r w:rsidRPr="007D7C6E">
        <w:rPr>
          <w:sz w:val="19"/>
          <w:szCs w:val="19"/>
        </w:rPr>
        <w:t xml:space="preserve">на стандартном цветовом графике </w:t>
      </w:r>
      <w:proofErr w:type="spellStart"/>
      <w:r w:rsidRPr="007D7C6E">
        <w:rPr>
          <w:sz w:val="19"/>
          <w:szCs w:val="19"/>
        </w:rPr>
        <w:t>x</w:t>
      </w:r>
      <w:proofErr w:type="spellEnd"/>
      <w:r w:rsidRPr="007D7C6E">
        <w:rPr>
          <w:sz w:val="19"/>
          <w:szCs w:val="19"/>
        </w:rPr>
        <w:t xml:space="preserve">, </w:t>
      </w:r>
      <w:proofErr w:type="spellStart"/>
      <w:r w:rsidRPr="007D7C6E">
        <w:rPr>
          <w:sz w:val="19"/>
          <w:szCs w:val="19"/>
        </w:rPr>
        <w:t>y</w:t>
      </w:r>
      <w:proofErr w:type="spellEnd"/>
      <w:r w:rsidRPr="007D7C6E">
        <w:rPr>
          <w:sz w:val="19"/>
          <w:szCs w:val="19"/>
        </w:rPr>
        <w:t xml:space="preserve"> МКО 1931 г.</w:t>
      </w:r>
    </w:p>
    <w:p w:rsidR="00682B46" w:rsidRPr="007D7C6E" w:rsidRDefault="00682B46" w:rsidP="00682B46">
      <w:pPr>
        <w:pStyle w:val="ConsPlusNormal"/>
        <w:jc w:val="both"/>
        <w:rPr>
          <w:sz w:val="19"/>
          <w:szCs w:val="19"/>
        </w:rPr>
      </w:pPr>
    </w:p>
    <w:p w:rsidR="00E10727" w:rsidRDefault="00E10727">
      <w:pPr>
        <w:rPr>
          <w:rFonts w:ascii="Arial" w:hAnsi="Arial" w:cs="Arial"/>
          <w:sz w:val="19"/>
          <w:szCs w:val="19"/>
        </w:rPr>
      </w:pPr>
      <w:r>
        <w:rPr>
          <w:sz w:val="19"/>
          <w:szCs w:val="19"/>
        </w:rPr>
        <w:br w:type="page"/>
      </w:r>
    </w:p>
    <w:p w:rsidR="00682B46" w:rsidRPr="007D7C6E" w:rsidRDefault="00682B46" w:rsidP="00682B46">
      <w:pPr>
        <w:pStyle w:val="ConsPlusNormal"/>
        <w:ind w:firstLine="540"/>
        <w:jc w:val="both"/>
        <w:rPr>
          <w:sz w:val="19"/>
          <w:szCs w:val="19"/>
        </w:rPr>
      </w:pPr>
      <w:r w:rsidRPr="007D7C6E">
        <w:rPr>
          <w:sz w:val="19"/>
          <w:szCs w:val="19"/>
        </w:rPr>
        <w:lastRenderedPageBreak/>
        <w:t>Предпочтительные малые цветовые области установлены в целях повышения гарантии стабильности фотолюминесцентных красных (красно-оранжевых) и белых цветов в условиях эксплуатации.</w:t>
      </w:r>
    </w:p>
    <w:p w:rsidR="00682B46" w:rsidRPr="007D7C6E" w:rsidRDefault="00682B46" w:rsidP="00682B46">
      <w:pPr>
        <w:pStyle w:val="ConsPlusNormal"/>
        <w:jc w:val="both"/>
        <w:rPr>
          <w:sz w:val="19"/>
          <w:szCs w:val="19"/>
        </w:rPr>
      </w:pPr>
    </w:p>
    <w:p w:rsidR="00682B46" w:rsidRPr="00E10727" w:rsidRDefault="00682B46" w:rsidP="00682B46">
      <w:pPr>
        <w:pStyle w:val="ConsPlusNormal"/>
        <w:jc w:val="both"/>
        <w:outlineLvl w:val="2"/>
        <w:rPr>
          <w:sz w:val="16"/>
          <w:szCs w:val="19"/>
        </w:rPr>
      </w:pPr>
      <w:bookmarkStart w:id="36" w:name="Par1729"/>
      <w:bookmarkEnd w:id="36"/>
      <w:r w:rsidRPr="00E10727">
        <w:rPr>
          <w:sz w:val="16"/>
          <w:szCs w:val="19"/>
        </w:rPr>
        <w:t xml:space="preserve">Таблица Б.2 - Значения координат цветности угловых точек </w:t>
      </w:r>
      <w:proofErr w:type="spellStart"/>
      <w:r w:rsidRPr="00E10727">
        <w:rPr>
          <w:sz w:val="16"/>
          <w:szCs w:val="19"/>
        </w:rPr>
        <w:t>x</w:t>
      </w:r>
      <w:proofErr w:type="spellEnd"/>
      <w:r w:rsidRPr="00E10727">
        <w:rPr>
          <w:sz w:val="16"/>
          <w:szCs w:val="19"/>
        </w:rPr>
        <w:t xml:space="preserve">, </w:t>
      </w:r>
      <w:proofErr w:type="spellStart"/>
      <w:r w:rsidRPr="00E10727">
        <w:rPr>
          <w:sz w:val="16"/>
          <w:szCs w:val="19"/>
        </w:rPr>
        <w:t>y</w:t>
      </w:r>
      <w:proofErr w:type="spellEnd"/>
      <w:r w:rsidRPr="00E10727">
        <w:rPr>
          <w:sz w:val="16"/>
          <w:szCs w:val="19"/>
        </w:rPr>
        <w:t xml:space="preserve"> малых цветовых областей для элементов ФЭС, знаков безопасности и сигнальной разметки</w:t>
      </w:r>
    </w:p>
    <w:p w:rsidR="00682B46" w:rsidRPr="007D7C6E" w:rsidRDefault="00682B46" w:rsidP="00682B46">
      <w:pPr>
        <w:pStyle w:val="ConsPlusNormal"/>
        <w:jc w:val="both"/>
        <w:rPr>
          <w:sz w:val="19"/>
          <w:szCs w:val="19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1644"/>
        <w:gridCol w:w="1531"/>
        <w:gridCol w:w="1474"/>
        <w:gridCol w:w="1474"/>
        <w:gridCol w:w="1474"/>
        <w:gridCol w:w="1474"/>
      </w:tblGrid>
      <w:tr w:rsidR="00682B46" w:rsidRPr="00E10727" w:rsidTr="00682B46">
        <w:tc>
          <w:tcPr>
            <w:tcW w:w="16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E10727" w:rsidRDefault="00682B46" w:rsidP="00682B46">
            <w:pPr>
              <w:pStyle w:val="ConsPlusNormal"/>
              <w:jc w:val="center"/>
              <w:rPr>
                <w:sz w:val="16"/>
                <w:szCs w:val="19"/>
              </w:rPr>
            </w:pPr>
            <w:r w:rsidRPr="00E10727">
              <w:rPr>
                <w:sz w:val="16"/>
                <w:szCs w:val="19"/>
              </w:rPr>
              <w:t>Цвет</w:t>
            </w:r>
          </w:p>
        </w:tc>
        <w:tc>
          <w:tcPr>
            <w:tcW w:w="15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E10727" w:rsidRDefault="00682B46" w:rsidP="00682B46">
            <w:pPr>
              <w:pStyle w:val="ConsPlusNormal"/>
              <w:jc w:val="center"/>
              <w:rPr>
                <w:sz w:val="16"/>
                <w:szCs w:val="19"/>
              </w:rPr>
            </w:pPr>
            <w:r w:rsidRPr="00E10727">
              <w:rPr>
                <w:sz w:val="16"/>
                <w:szCs w:val="19"/>
              </w:rPr>
              <w:t>Обозначение координат цветности</w:t>
            </w:r>
          </w:p>
        </w:tc>
        <w:tc>
          <w:tcPr>
            <w:tcW w:w="589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E10727" w:rsidRDefault="00682B46" w:rsidP="00682B46">
            <w:pPr>
              <w:pStyle w:val="ConsPlusNormal"/>
              <w:jc w:val="center"/>
              <w:rPr>
                <w:sz w:val="16"/>
                <w:szCs w:val="19"/>
              </w:rPr>
            </w:pPr>
            <w:r w:rsidRPr="00E10727">
              <w:rPr>
                <w:sz w:val="16"/>
                <w:szCs w:val="19"/>
              </w:rPr>
              <w:t>Номера угловых точек и значение координат цветности</w:t>
            </w:r>
          </w:p>
        </w:tc>
      </w:tr>
      <w:tr w:rsidR="00682B46" w:rsidRPr="00E10727" w:rsidTr="00682B46">
        <w:tc>
          <w:tcPr>
            <w:tcW w:w="16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E10727" w:rsidRDefault="00682B46" w:rsidP="00682B46">
            <w:pPr>
              <w:pStyle w:val="ConsPlusNormal"/>
              <w:jc w:val="both"/>
              <w:rPr>
                <w:sz w:val="16"/>
                <w:szCs w:val="19"/>
              </w:rPr>
            </w:pPr>
          </w:p>
        </w:tc>
        <w:tc>
          <w:tcPr>
            <w:tcW w:w="15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E10727" w:rsidRDefault="00682B46" w:rsidP="00682B46">
            <w:pPr>
              <w:pStyle w:val="ConsPlusNormal"/>
              <w:jc w:val="both"/>
              <w:rPr>
                <w:sz w:val="16"/>
                <w:szCs w:val="19"/>
              </w:rPr>
            </w:pP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E10727" w:rsidRDefault="00682B46" w:rsidP="00682B46">
            <w:pPr>
              <w:pStyle w:val="ConsPlusNormal"/>
              <w:jc w:val="center"/>
              <w:rPr>
                <w:sz w:val="16"/>
                <w:szCs w:val="19"/>
              </w:rPr>
            </w:pPr>
            <w:r w:rsidRPr="00E10727">
              <w:rPr>
                <w:sz w:val="16"/>
                <w:szCs w:val="19"/>
              </w:rPr>
              <w:t>1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E10727" w:rsidRDefault="00682B46" w:rsidP="00682B46">
            <w:pPr>
              <w:pStyle w:val="ConsPlusNormal"/>
              <w:jc w:val="center"/>
              <w:rPr>
                <w:sz w:val="16"/>
                <w:szCs w:val="19"/>
              </w:rPr>
            </w:pPr>
            <w:r w:rsidRPr="00E10727">
              <w:rPr>
                <w:sz w:val="16"/>
                <w:szCs w:val="19"/>
              </w:rPr>
              <w:t>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E10727" w:rsidRDefault="00682B46" w:rsidP="00682B46">
            <w:pPr>
              <w:pStyle w:val="ConsPlusNormal"/>
              <w:jc w:val="center"/>
              <w:rPr>
                <w:sz w:val="16"/>
                <w:szCs w:val="19"/>
              </w:rPr>
            </w:pPr>
            <w:r w:rsidRPr="00E10727">
              <w:rPr>
                <w:sz w:val="16"/>
                <w:szCs w:val="19"/>
              </w:rPr>
              <w:t>3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E10727" w:rsidRDefault="00682B46" w:rsidP="00682B46">
            <w:pPr>
              <w:pStyle w:val="ConsPlusNormal"/>
              <w:jc w:val="center"/>
              <w:rPr>
                <w:sz w:val="16"/>
                <w:szCs w:val="19"/>
              </w:rPr>
            </w:pPr>
            <w:r w:rsidRPr="00E10727">
              <w:rPr>
                <w:sz w:val="16"/>
                <w:szCs w:val="19"/>
              </w:rPr>
              <w:t>4</w:t>
            </w:r>
          </w:p>
        </w:tc>
      </w:tr>
      <w:tr w:rsidR="00682B46" w:rsidRPr="00E10727" w:rsidTr="00682B46">
        <w:tc>
          <w:tcPr>
            <w:tcW w:w="16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B46" w:rsidRPr="00E10727" w:rsidRDefault="00682B46" w:rsidP="00682B46">
            <w:pPr>
              <w:pStyle w:val="ConsPlusNormal"/>
              <w:jc w:val="center"/>
              <w:rPr>
                <w:sz w:val="16"/>
                <w:szCs w:val="19"/>
              </w:rPr>
            </w:pPr>
            <w:r w:rsidRPr="00E10727">
              <w:rPr>
                <w:sz w:val="16"/>
                <w:szCs w:val="19"/>
              </w:rPr>
              <w:t>Красный (красно-оранжевый)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82B46" w:rsidRPr="00E10727" w:rsidRDefault="00682B46" w:rsidP="00682B46">
            <w:pPr>
              <w:pStyle w:val="ConsPlusNormal"/>
              <w:jc w:val="center"/>
              <w:rPr>
                <w:sz w:val="16"/>
                <w:szCs w:val="19"/>
              </w:rPr>
            </w:pPr>
            <w:proofErr w:type="spellStart"/>
            <w:r w:rsidRPr="00E10727">
              <w:rPr>
                <w:sz w:val="16"/>
                <w:szCs w:val="19"/>
              </w:rPr>
              <w:t>x</w:t>
            </w:r>
            <w:proofErr w:type="spellEnd"/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82B46" w:rsidRPr="00E10727" w:rsidRDefault="00682B46" w:rsidP="00682B46">
            <w:pPr>
              <w:pStyle w:val="ConsPlusNormal"/>
              <w:jc w:val="center"/>
              <w:rPr>
                <w:sz w:val="16"/>
                <w:szCs w:val="19"/>
              </w:rPr>
            </w:pPr>
            <w:r w:rsidRPr="00E10727">
              <w:rPr>
                <w:sz w:val="16"/>
                <w:szCs w:val="19"/>
              </w:rPr>
              <w:t>0,690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82B46" w:rsidRPr="00E10727" w:rsidRDefault="00682B46" w:rsidP="00682B46">
            <w:pPr>
              <w:pStyle w:val="ConsPlusNormal"/>
              <w:jc w:val="center"/>
              <w:rPr>
                <w:sz w:val="16"/>
                <w:szCs w:val="19"/>
              </w:rPr>
            </w:pPr>
            <w:r w:rsidRPr="00E10727">
              <w:rPr>
                <w:sz w:val="16"/>
                <w:szCs w:val="19"/>
              </w:rPr>
              <w:t>0,595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82B46" w:rsidRPr="00E10727" w:rsidRDefault="00682B46" w:rsidP="00682B46">
            <w:pPr>
              <w:pStyle w:val="ConsPlusNormal"/>
              <w:jc w:val="center"/>
              <w:rPr>
                <w:sz w:val="16"/>
                <w:szCs w:val="19"/>
              </w:rPr>
            </w:pPr>
            <w:r w:rsidRPr="00E10727">
              <w:rPr>
                <w:sz w:val="16"/>
                <w:szCs w:val="19"/>
              </w:rPr>
              <w:t>0,535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82B46" w:rsidRPr="00E10727" w:rsidRDefault="00682B46" w:rsidP="00682B46">
            <w:pPr>
              <w:pStyle w:val="ConsPlusNormal"/>
              <w:jc w:val="center"/>
              <w:rPr>
                <w:sz w:val="16"/>
                <w:szCs w:val="19"/>
              </w:rPr>
            </w:pPr>
            <w:r w:rsidRPr="00E10727">
              <w:rPr>
                <w:sz w:val="16"/>
                <w:szCs w:val="19"/>
              </w:rPr>
              <w:t>0,610</w:t>
            </w:r>
          </w:p>
        </w:tc>
      </w:tr>
      <w:tr w:rsidR="00682B46" w:rsidRPr="00E10727" w:rsidTr="00682B46">
        <w:tc>
          <w:tcPr>
            <w:tcW w:w="16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E10727" w:rsidRDefault="00682B46" w:rsidP="00682B46">
            <w:pPr>
              <w:pStyle w:val="ConsPlusNormal"/>
              <w:jc w:val="both"/>
              <w:rPr>
                <w:sz w:val="16"/>
                <w:szCs w:val="19"/>
              </w:rPr>
            </w:pPr>
          </w:p>
        </w:tc>
        <w:tc>
          <w:tcPr>
            <w:tcW w:w="153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B46" w:rsidRPr="00E10727" w:rsidRDefault="00682B46" w:rsidP="00682B46">
            <w:pPr>
              <w:pStyle w:val="ConsPlusNormal"/>
              <w:jc w:val="center"/>
              <w:rPr>
                <w:sz w:val="16"/>
                <w:szCs w:val="19"/>
              </w:rPr>
            </w:pPr>
            <w:proofErr w:type="spellStart"/>
            <w:r w:rsidRPr="00E10727">
              <w:rPr>
                <w:sz w:val="16"/>
                <w:szCs w:val="19"/>
              </w:rPr>
              <w:t>y</w:t>
            </w:r>
            <w:proofErr w:type="spellEnd"/>
          </w:p>
        </w:tc>
        <w:tc>
          <w:tcPr>
            <w:tcW w:w="147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B46" w:rsidRPr="00E10727" w:rsidRDefault="00682B46" w:rsidP="00682B46">
            <w:pPr>
              <w:pStyle w:val="ConsPlusNormal"/>
              <w:jc w:val="center"/>
              <w:rPr>
                <w:sz w:val="16"/>
                <w:szCs w:val="19"/>
              </w:rPr>
            </w:pPr>
            <w:r w:rsidRPr="00E10727">
              <w:rPr>
                <w:sz w:val="16"/>
                <w:szCs w:val="19"/>
              </w:rPr>
              <w:t>0,310</w:t>
            </w:r>
          </w:p>
        </w:tc>
        <w:tc>
          <w:tcPr>
            <w:tcW w:w="147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B46" w:rsidRPr="00E10727" w:rsidRDefault="00682B46" w:rsidP="00682B46">
            <w:pPr>
              <w:pStyle w:val="ConsPlusNormal"/>
              <w:jc w:val="center"/>
              <w:rPr>
                <w:sz w:val="16"/>
                <w:szCs w:val="19"/>
              </w:rPr>
            </w:pPr>
            <w:r w:rsidRPr="00E10727">
              <w:rPr>
                <w:sz w:val="16"/>
                <w:szCs w:val="19"/>
              </w:rPr>
              <w:t>0,315</w:t>
            </w:r>
          </w:p>
        </w:tc>
        <w:tc>
          <w:tcPr>
            <w:tcW w:w="147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B46" w:rsidRPr="00E10727" w:rsidRDefault="00682B46" w:rsidP="00682B46">
            <w:pPr>
              <w:pStyle w:val="ConsPlusNormal"/>
              <w:jc w:val="center"/>
              <w:rPr>
                <w:sz w:val="16"/>
                <w:szCs w:val="19"/>
              </w:rPr>
            </w:pPr>
            <w:r w:rsidRPr="00E10727">
              <w:rPr>
                <w:sz w:val="16"/>
                <w:szCs w:val="19"/>
              </w:rPr>
              <w:t>0,375</w:t>
            </w:r>
          </w:p>
        </w:tc>
        <w:tc>
          <w:tcPr>
            <w:tcW w:w="147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B46" w:rsidRPr="00E10727" w:rsidRDefault="00682B46" w:rsidP="00682B46">
            <w:pPr>
              <w:pStyle w:val="ConsPlusNormal"/>
              <w:jc w:val="center"/>
              <w:rPr>
                <w:sz w:val="16"/>
                <w:szCs w:val="19"/>
              </w:rPr>
            </w:pPr>
            <w:r w:rsidRPr="00E10727">
              <w:rPr>
                <w:sz w:val="16"/>
                <w:szCs w:val="19"/>
              </w:rPr>
              <w:t>0,390</w:t>
            </w:r>
          </w:p>
        </w:tc>
      </w:tr>
      <w:tr w:rsidR="00682B46" w:rsidRPr="00E10727" w:rsidTr="00682B46">
        <w:tc>
          <w:tcPr>
            <w:tcW w:w="16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B46" w:rsidRPr="00E10727" w:rsidRDefault="00682B46" w:rsidP="00682B46">
            <w:pPr>
              <w:pStyle w:val="ConsPlusNormal"/>
              <w:jc w:val="center"/>
              <w:rPr>
                <w:sz w:val="16"/>
                <w:szCs w:val="19"/>
              </w:rPr>
            </w:pPr>
            <w:r w:rsidRPr="00E10727">
              <w:rPr>
                <w:sz w:val="16"/>
                <w:szCs w:val="19"/>
              </w:rPr>
              <w:t>Желтовато-белый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82B46" w:rsidRPr="00E10727" w:rsidRDefault="00682B46" w:rsidP="00682B46">
            <w:pPr>
              <w:pStyle w:val="ConsPlusNormal"/>
              <w:jc w:val="center"/>
              <w:rPr>
                <w:sz w:val="16"/>
                <w:szCs w:val="19"/>
              </w:rPr>
            </w:pPr>
            <w:proofErr w:type="spellStart"/>
            <w:r w:rsidRPr="00E10727">
              <w:rPr>
                <w:sz w:val="16"/>
                <w:szCs w:val="19"/>
              </w:rPr>
              <w:t>x</w:t>
            </w:r>
            <w:proofErr w:type="spellEnd"/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82B46" w:rsidRPr="00E10727" w:rsidRDefault="00682B46" w:rsidP="00682B46">
            <w:pPr>
              <w:pStyle w:val="ConsPlusNormal"/>
              <w:jc w:val="center"/>
              <w:rPr>
                <w:sz w:val="16"/>
                <w:szCs w:val="19"/>
              </w:rPr>
            </w:pPr>
            <w:r w:rsidRPr="00E10727">
              <w:rPr>
                <w:sz w:val="16"/>
                <w:szCs w:val="19"/>
              </w:rPr>
              <w:t>0,390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82B46" w:rsidRPr="00E10727" w:rsidRDefault="00682B46" w:rsidP="00682B46">
            <w:pPr>
              <w:pStyle w:val="ConsPlusNormal"/>
              <w:jc w:val="center"/>
              <w:rPr>
                <w:sz w:val="16"/>
                <w:szCs w:val="19"/>
              </w:rPr>
            </w:pPr>
            <w:r w:rsidRPr="00E10727">
              <w:rPr>
                <w:sz w:val="16"/>
                <w:szCs w:val="19"/>
              </w:rPr>
              <w:t>0,320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82B46" w:rsidRPr="00E10727" w:rsidRDefault="00682B46" w:rsidP="00682B46">
            <w:pPr>
              <w:pStyle w:val="ConsPlusNormal"/>
              <w:jc w:val="center"/>
              <w:rPr>
                <w:sz w:val="16"/>
                <w:szCs w:val="19"/>
              </w:rPr>
            </w:pPr>
            <w:r w:rsidRPr="00E10727">
              <w:rPr>
                <w:sz w:val="16"/>
                <w:szCs w:val="19"/>
              </w:rPr>
              <w:t>0,320</w:t>
            </w:r>
          </w:p>
        </w:tc>
        <w:tc>
          <w:tcPr>
            <w:tcW w:w="14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B46" w:rsidRPr="00E10727" w:rsidRDefault="00682B46" w:rsidP="00682B46">
            <w:pPr>
              <w:pStyle w:val="ConsPlusNormal"/>
              <w:jc w:val="center"/>
              <w:rPr>
                <w:sz w:val="16"/>
                <w:szCs w:val="19"/>
              </w:rPr>
            </w:pPr>
            <w:r w:rsidRPr="00E10727">
              <w:rPr>
                <w:sz w:val="16"/>
                <w:szCs w:val="19"/>
              </w:rPr>
              <w:t>-</w:t>
            </w:r>
          </w:p>
        </w:tc>
      </w:tr>
      <w:tr w:rsidR="00682B46" w:rsidRPr="00E10727" w:rsidTr="00682B46">
        <w:tc>
          <w:tcPr>
            <w:tcW w:w="16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E10727" w:rsidRDefault="00682B46" w:rsidP="00682B46">
            <w:pPr>
              <w:pStyle w:val="ConsPlusNormal"/>
              <w:jc w:val="both"/>
              <w:rPr>
                <w:sz w:val="16"/>
                <w:szCs w:val="19"/>
              </w:rPr>
            </w:pPr>
          </w:p>
        </w:tc>
        <w:tc>
          <w:tcPr>
            <w:tcW w:w="153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B46" w:rsidRPr="00E10727" w:rsidRDefault="00682B46" w:rsidP="00682B46">
            <w:pPr>
              <w:pStyle w:val="ConsPlusNormal"/>
              <w:jc w:val="center"/>
              <w:rPr>
                <w:sz w:val="16"/>
                <w:szCs w:val="19"/>
              </w:rPr>
            </w:pPr>
            <w:proofErr w:type="spellStart"/>
            <w:r w:rsidRPr="00E10727">
              <w:rPr>
                <w:sz w:val="16"/>
                <w:szCs w:val="19"/>
              </w:rPr>
              <w:t>y</w:t>
            </w:r>
            <w:proofErr w:type="spellEnd"/>
          </w:p>
        </w:tc>
        <w:tc>
          <w:tcPr>
            <w:tcW w:w="147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B46" w:rsidRPr="00E10727" w:rsidRDefault="00682B46" w:rsidP="00682B46">
            <w:pPr>
              <w:pStyle w:val="ConsPlusNormal"/>
              <w:jc w:val="center"/>
              <w:rPr>
                <w:sz w:val="16"/>
                <w:szCs w:val="19"/>
              </w:rPr>
            </w:pPr>
            <w:r w:rsidRPr="00E10727">
              <w:rPr>
                <w:sz w:val="16"/>
                <w:szCs w:val="19"/>
              </w:rPr>
              <w:t>0,410</w:t>
            </w:r>
          </w:p>
        </w:tc>
        <w:tc>
          <w:tcPr>
            <w:tcW w:w="147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B46" w:rsidRPr="00E10727" w:rsidRDefault="00682B46" w:rsidP="00682B46">
            <w:pPr>
              <w:pStyle w:val="ConsPlusNormal"/>
              <w:jc w:val="center"/>
              <w:rPr>
                <w:sz w:val="16"/>
                <w:szCs w:val="19"/>
              </w:rPr>
            </w:pPr>
            <w:r w:rsidRPr="00E10727">
              <w:rPr>
                <w:sz w:val="16"/>
                <w:szCs w:val="19"/>
              </w:rPr>
              <w:t>0,340</w:t>
            </w:r>
          </w:p>
        </w:tc>
        <w:tc>
          <w:tcPr>
            <w:tcW w:w="147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B46" w:rsidRPr="00E10727" w:rsidRDefault="00682B46" w:rsidP="00682B46">
            <w:pPr>
              <w:pStyle w:val="ConsPlusNormal"/>
              <w:jc w:val="center"/>
              <w:rPr>
                <w:sz w:val="16"/>
                <w:szCs w:val="19"/>
              </w:rPr>
            </w:pPr>
            <w:r w:rsidRPr="00E10727">
              <w:rPr>
                <w:sz w:val="16"/>
                <w:szCs w:val="19"/>
              </w:rPr>
              <w:t>0,410</w:t>
            </w:r>
          </w:p>
        </w:tc>
        <w:tc>
          <w:tcPr>
            <w:tcW w:w="14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E10727" w:rsidRDefault="00682B46" w:rsidP="00682B46">
            <w:pPr>
              <w:pStyle w:val="ConsPlusNormal"/>
              <w:jc w:val="center"/>
              <w:rPr>
                <w:sz w:val="16"/>
                <w:szCs w:val="19"/>
              </w:rPr>
            </w:pPr>
          </w:p>
        </w:tc>
      </w:tr>
    </w:tbl>
    <w:p w:rsidR="00682B46" w:rsidRPr="007D7C6E" w:rsidRDefault="00682B46" w:rsidP="00682B46">
      <w:pPr>
        <w:pStyle w:val="ConsPlusNormal"/>
        <w:jc w:val="both"/>
        <w:rPr>
          <w:sz w:val="19"/>
          <w:szCs w:val="19"/>
        </w:rPr>
      </w:pPr>
    </w:p>
    <w:p w:rsidR="00E10727" w:rsidRPr="00E10727" w:rsidRDefault="00682B46" w:rsidP="00682B46">
      <w:pPr>
        <w:pStyle w:val="ConsPlusNormal"/>
        <w:ind w:firstLine="540"/>
        <w:jc w:val="both"/>
        <w:rPr>
          <w:sz w:val="16"/>
          <w:szCs w:val="19"/>
        </w:rPr>
      </w:pPr>
      <w:r w:rsidRPr="00E10727">
        <w:rPr>
          <w:sz w:val="16"/>
          <w:szCs w:val="19"/>
        </w:rPr>
        <w:t xml:space="preserve">Примечание - Значения, приведенные на </w:t>
      </w:r>
      <w:hyperlink w:anchor="Par1723" w:tooltip="Рисунок Б.1 - Допустимые области цветности сигнальных" w:history="1">
        <w:r w:rsidRPr="00E10727">
          <w:rPr>
            <w:sz w:val="16"/>
            <w:szCs w:val="19"/>
          </w:rPr>
          <w:t>рисунке Б.1</w:t>
        </w:r>
      </w:hyperlink>
      <w:r w:rsidRPr="00E10727">
        <w:rPr>
          <w:sz w:val="16"/>
          <w:szCs w:val="19"/>
        </w:rPr>
        <w:t xml:space="preserve"> и в таблице Б.2, даны при геометрии измерения 4570°, освещении стандартным источником света D65 по ГОСТ 7721, в стандартной колориметрической системе XYZ 1931 г.</w:t>
      </w:r>
    </w:p>
    <w:p w:rsidR="00E10727" w:rsidRDefault="00E10727">
      <w:pPr>
        <w:rPr>
          <w:rFonts w:ascii="Arial" w:hAnsi="Arial" w:cs="Arial"/>
          <w:sz w:val="19"/>
          <w:szCs w:val="19"/>
        </w:rPr>
      </w:pPr>
      <w:r>
        <w:rPr>
          <w:sz w:val="19"/>
          <w:szCs w:val="19"/>
        </w:rPr>
        <w:br w:type="page"/>
      </w:r>
    </w:p>
    <w:p w:rsidR="00682B46" w:rsidRPr="007D7C6E" w:rsidRDefault="00682B46" w:rsidP="00682B46">
      <w:pPr>
        <w:pStyle w:val="ConsPlusNormal"/>
        <w:ind w:firstLine="540"/>
        <w:jc w:val="both"/>
        <w:rPr>
          <w:sz w:val="19"/>
          <w:szCs w:val="19"/>
        </w:rPr>
      </w:pPr>
    </w:p>
    <w:p w:rsidR="00682B46" w:rsidRPr="00E10727" w:rsidRDefault="00682B46" w:rsidP="00E10727">
      <w:pPr>
        <w:pStyle w:val="ConsPlusNormal"/>
        <w:jc w:val="center"/>
        <w:outlineLvl w:val="0"/>
        <w:rPr>
          <w:b/>
          <w:sz w:val="19"/>
          <w:szCs w:val="19"/>
        </w:rPr>
      </w:pPr>
      <w:r w:rsidRPr="00E10727">
        <w:rPr>
          <w:b/>
          <w:sz w:val="19"/>
          <w:szCs w:val="19"/>
        </w:rPr>
        <w:t>Приложение</w:t>
      </w:r>
      <w:proofErr w:type="gramStart"/>
      <w:r w:rsidRPr="00E10727">
        <w:rPr>
          <w:b/>
          <w:sz w:val="19"/>
          <w:szCs w:val="19"/>
        </w:rPr>
        <w:t xml:space="preserve"> В</w:t>
      </w:r>
      <w:proofErr w:type="gramEnd"/>
    </w:p>
    <w:p w:rsidR="00682B46" w:rsidRPr="00E10727" w:rsidRDefault="00E10727" w:rsidP="00E10727">
      <w:pPr>
        <w:pStyle w:val="ConsPlusNormal"/>
        <w:jc w:val="center"/>
        <w:rPr>
          <w:b/>
          <w:sz w:val="19"/>
          <w:szCs w:val="19"/>
        </w:rPr>
      </w:pPr>
      <w:r w:rsidRPr="00E10727">
        <w:rPr>
          <w:b/>
          <w:sz w:val="19"/>
          <w:szCs w:val="19"/>
        </w:rPr>
        <w:t xml:space="preserve"> </w:t>
      </w:r>
      <w:r w:rsidR="00682B46" w:rsidRPr="00E10727">
        <w:rPr>
          <w:b/>
          <w:sz w:val="19"/>
          <w:szCs w:val="19"/>
        </w:rPr>
        <w:t>(рекомендуемое)</w:t>
      </w:r>
    </w:p>
    <w:p w:rsidR="00682B46" w:rsidRPr="007D7C6E" w:rsidRDefault="00682B46" w:rsidP="00682B46">
      <w:pPr>
        <w:pStyle w:val="ConsPlusNormal"/>
        <w:jc w:val="both"/>
        <w:rPr>
          <w:sz w:val="19"/>
          <w:szCs w:val="19"/>
        </w:rPr>
      </w:pPr>
    </w:p>
    <w:p w:rsidR="00682B46" w:rsidRPr="00E10727" w:rsidRDefault="00E10727" w:rsidP="00682B46">
      <w:pPr>
        <w:pStyle w:val="ConsPlusNormal"/>
        <w:jc w:val="center"/>
        <w:rPr>
          <w:b/>
          <w:sz w:val="19"/>
          <w:szCs w:val="19"/>
        </w:rPr>
      </w:pPr>
      <w:bookmarkStart w:id="37" w:name="Par1770"/>
      <w:bookmarkEnd w:id="37"/>
      <w:r w:rsidRPr="00E10727">
        <w:rPr>
          <w:b/>
          <w:sz w:val="19"/>
          <w:szCs w:val="19"/>
        </w:rPr>
        <w:t xml:space="preserve">Условия выбора и воспроизведения несветящихся материалов </w:t>
      </w:r>
      <w:r w:rsidR="006F63BB">
        <w:rPr>
          <w:b/>
          <w:sz w:val="19"/>
          <w:szCs w:val="19"/>
        </w:rPr>
        <w:br/>
      </w:r>
      <w:r w:rsidRPr="00E10727">
        <w:rPr>
          <w:b/>
          <w:sz w:val="19"/>
          <w:szCs w:val="19"/>
        </w:rPr>
        <w:t>сигнальных и контрастных цветов</w:t>
      </w:r>
    </w:p>
    <w:p w:rsidR="00682B46" w:rsidRPr="007D7C6E" w:rsidRDefault="00682B46" w:rsidP="00682B46">
      <w:pPr>
        <w:pStyle w:val="ConsPlusNormal"/>
        <w:jc w:val="both"/>
        <w:rPr>
          <w:sz w:val="19"/>
          <w:szCs w:val="19"/>
        </w:rPr>
      </w:pPr>
    </w:p>
    <w:p w:rsidR="00682B46" w:rsidRPr="006F63BB" w:rsidRDefault="00682B46" w:rsidP="00682B46">
      <w:pPr>
        <w:pStyle w:val="ConsPlusNormal"/>
        <w:ind w:firstLine="540"/>
        <w:jc w:val="both"/>
        <w:rPr>
          <w:sz w:val="19"/>
          <w:szCs w:val="19"/>
        </w:rPr>
      </w:pPr>
      <w:r w:rsidRPr="007D7C6E">
        <w:rPr>
          <w:sz w:val="19"/>
          <w:szCs w:val="19"/>
        </w:rPr>
        <w:t xml:space="preserve">В.1 Указанные в </w:t>
      </w:r>
      <w:hyperlink w:anchor="Par1777" w:tooltip="Таблица В.1 - Стандартные образцы цветов из отечественных и зарубежных наборов цветов с колориметрическими характеристиками, отвечающими требованиям к сигнальным и контрастным цветам" w:history="1">
        <w:r w:rsidRPr="006F63BB">
          <w:rPr>
            <w:sz w:val="19"/>
            <w:szCs w:val="19"/>
          </w:rPr>
          <w:t>таблице В.1</w:t>
        </w:r>
      </w:hyperlink>
      <w:r w:rsidRPr="006F63BB">
        <w:rPr>
          <w:sz w:val="19"/>
          <w:szCs w:val="19"/>
        </w:rPr>
        <w:t xml:space="preserve"> стандартные образцы цветов из наиболее распространенных отечественных и зарубежных наборов цветов рекомендуется использовать при выборе или воспроизведении (реализации) сигнальных и контрастных цветов в несветящихся материалах, знаках безопасности и сигнальной разметке.</w:t>
      </w:r>
    </w:p>
    <w:p w:rsidR="00682B46" w:rsidRPr="006F63BB" w:rsidRDefault="00682B46" w:rsidP="00682B46">
      <w:pPr>
        <w:pStyle w:val="ConsPlusNormal"/>
        <w:ind w:firstLine="540"/>
        <w:jc w:val="both"/>
        <w:rPr>
          <w:sz w:val="19"/>
          <w:szCs w:val="19"/>
        </w:rPr>
      </w:pPr>
      <w:r w:rsidRPr="006F63BB">
        <w:rPr>
          <w:sz w:val="19"/>
          <w:szCs w:val="19"/>
        </w:rPr>
        <w:t xml:space="preserve">По результатам измерений, проведенных в соответствии с А.1.3, указанные стандартные образцы имеют колориметрические характеристики согласно требованиям, установленным в </w:t>
      </w:r>
      <w:hyperlink w:anchor="Par946" w:tooltip="ОПРЕДЕЛЕНИЕ" w:history="1">
        <w:r w:rsidRPr="006F63BB">
          <w:rPr>
            <w:sz w:val="19"/>
            <w:szCs w:val="19"/>
          </w:rPr>
          <w:t>приложении А</w:t>
        </w:r>
      </w:hyperlink>
      <w:r w:rsidRPr="006F63BB">
        <w:rPr>
          <w:sz w:val="19"/>
          <w:szCs w:val="19"/>
        </w:rPr>
        <w:t>.</w:t>
      </w:r>
    </w:p>
    <w:p w:rsidR="00682B46" w:rsidRPr="006F63BB" w:rsidRDefault="00682B46" w:rsidP="00682B46">
      <w:pPr>
        <w:pStyle w:val="ConsPlusNormal"/>
        <w:jc w:val="both"/>
        <w:rPr>
          <w:sz w:val="19"/>
          <w:szCs w:val="19"/>
        </w:rPr>
      </w:pPr>
    </w:p>
    <w:p w:rsidR="00682B46" w:rsidRPr="006F63BB" w:rsidRDefault="00682B46" w:rsidP="00682B46">
      <w:pPr>
        <w:pStyle w:val="ConsPlusNormal"/>
        <w:jc w:val="both"/>
        <w:outlineLvl w:val="1"/>
        <w:rPr>
          <w:sz w:val="18"/>
          <w:szCs w:val="19"/>
        </w:rPr>
      </w:pPr>
      <w:bookmarkStart w:id="38" w:name="Par1777"/>
      <w:bookmarkEnd w:id="38"/>
      <w:r w:rsidRPr="006F63BB">
        <w:rPr>
          <w:sz w:val="18"/>
          <w:szCs w:val="19"/>
        </w:rPr>
        <w:t>Таблица В.1 - Стандартные образцы цветов из отечественных и зарубежных наборов цветов с колориметрическими характеристиками, отвечающими требованиям к сигнальным и контрастным цветам</w:t>
      </w:r>
    </w:p>
    <w:p w:rsidR="00682B46" w:rsidRPr="007D7C6E" w:rsidRDefault="00682B46" w:rsidP="00682B46">
      <w:pPr>
        <w:pStyle w:val="ConsPlusNormal"/>
        <w:jc w:val="both"/>
        <w:rPr>
          <w:sz w:val="19"/>
          <w:szCs w:val="19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1247"/>
        <w:gridCol w:w="1304"/>
        <w:gridCol w:w="1304"/>
        <w:gridCol w:w="1304"/>
        <w:gridCol w:w="1304"/>
        <w:gridCol w:w="1304"/>
        <w:gridCol w:w="1304"/>
      </w:tblGrid>
      <w:tr w:rsidR="00682B46" w:rsidRPr="006F63BB" w:rsidTr="00682B46">
        <w:tc>
          <w:tcPr>
            <w:tcW w:w="12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6F63BB" w:rsidRDefault="00682B46" w:rsidP="00682B46">
            <w:pPr>
              <w:pStyle w:val="ConsPlusNormal"/>
              <w:jc w:val="center"/>
              <w:rPr>
                <w:sz w:val="16"/>
                <w:szCs w:val="19"/>
              </w:rPr>
            </w:pPr>
            <w:r w:rsidRPr="006F63BB">
              <w:rPr>
                <w:sz w:val="16"/>
                <w:szCs w:val="19"/>
              </w:rPr>
              <w:t>Сигнальный цвет</w:t>
            </w:r>
          </w:p>
        </w:tc>
        <w:tc>
          <w:tcPr>
            <w:tcW w:w="782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6F63BB" w:rsidRDefault="00682B46" w:rsidP="00682B46">
            <w:pPr>
              <w:pStyle w:val="ConsPlusNormal"/>
              <w:jc w:val="center"/>
              <w:rPr>
                <w:sz w:val="16"/>
                <w:szCs w:val="19"/>
              </w:rPr>
            </w:pPr>
            <w:r w:rsidRPr="006F63BB">
              <w:rPr>
                <w:sz w:val="16"/>
                <w:szCs w:val="19"/>
              </w:rPr>
              <w:t>Обозначение стандартных образцов цветов в наборах цветов</w:t>
            </w:r>
          </w:p>
        </w:tc>
      </w:tr>
      <w:tr w:rsidR="00682B46" w:rsidRPr="006F63BB" w:rsidTr="00682B46">
        <w:tc>
          <w:tcPr>
            <w:tcW w:w="12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6F63BB" w:rsidRDefault="00682B46" w:rsidP="00682B46">
            <w:pPr>
              <w:pStyle w:val="ConsPlusNormal"/>
              <w:jc w:val="both"/>
              <w:rPr>
                <w:sz w:val="16"/>
                <w:szCs w:val="19"/>
              </w:rPr>
            </w:pP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6F63BB" w:rsidRDefault="00682B46" w:rsidP="00682B46">
            <w:pPr>
              <w:pStyle w:val="ConsPlusNormal"/>
              <w:jc w:val="center"/>
              <w:rPr>
                <w:sz w:val="16"/>
                <w:szCs w:val="19"/>
              </w:rPr>
            </w:pPr>
            <w:r w:rsidRPr="006F63BB">
              <w:rPr>
                <w:sz w:val="16"/>
                <w:szCs w:val="19"/>
              </w:rPr>
              <w:t>Атлас стандартных образцов цвета (образцовая мера) АЦ-1000 [1]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6F63BB" w:rsidRDefault="00682B46" w:rsidP="00682B46">
            <w:pPr>
              <w:pStyle w:val="ConsPlusNormal"/>
              <w:jc w:val="center"/>
              <w:rPr>
                <w:sz w:val="16"/>
                <w:szCs w:val="19"/>
              </w:rPr>
            </w:pPr>
            <w:r w:rsidRPr="006F63BB">
              <w:rPr>
                <w:sz w:val="16"/>
                <w:szCs w:val="19"/>
              </w:rPr>
              <w:t>Картотека образцов (эталонов) цвета лакокрасочных материалов [6]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6F63BB" w:rsidRDefault="00682B46" w:rsidP="00682B46">
            <w:pPr>
              <w:pStyle w:val="ConsPlusNormal"/>
              <w:jc w:val="center"/>
              <w:rPr>
                <w:sz w:val="16"/>
                <w:szCs w:val="19"/>
              </w:rPr>
            </w:pPr>
            <w:r w:rsidRPr="006F63BB">
              <w:rPr>
                <w:sz w:val="16"/>
                <w:szCs w:val="19"/>
              </w:rPr>
              <w:t>Цветовой регистр стандартных образцов цвета RAL [2]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6F63BB" w:rsidRDefault="00682B46" w:rsidP="00682B46">
            <w:pPr>
              <w:pStyle w:val="ConsPlusNormal"/>
              <w:jc w:val="center"/>
              <w:rPr>
                <w:sz w:val="16"/>
                <w:szCs w:val="19"/>
              </w:rPr>
            </w:pPr>
            <w:r w:rsidRPr="006F63BB">
              <w:rPr>
                <w:sz w:val="16"/>
                <w:szCs w:val="19"/>
              </w:rPr>
              <w:t xml:space="preserve">Атлас цветов </w:t>
            </w:r>
            <w:proofErr w:type="spellStart"/>
            <w:r w:rsidRPr="006F63BB">
              <w:rPr>
                <w:sz w:val="16"/>
                <w:szCs w:val="19"/>
              </w:rPr>
              <w:t>Манселла</w:t>
            </w:r>
            <w:proofErr w:type="spellEnd"/>
            <w:r w:rsidRPr="006F63BB">
              <w:rPr>
                <w:sz w:val="16"/>
                <w:szCs w:val="19"/>
              </w:rPr>
              <w:t xml:space="preserve"> [3]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6F63BB" w:rsidRDefault="00682B46" w:rsidP="00682B46">
            <w:pPr>
              <w:pStyle w:val="ConsPlusNormal"/>
              <w:jc w:val="center"/>
              <w:rPr>
                <w:sz w:val="16"/>
                <w:szCs w:val="19"/>
              </w:rPr>
            </w:pPr>
            <w:r w:rsidRPr="006F63BB">
              <w:rPr>
                <w:sz w:val="16"/>
                <w:szCs w:val="19"/>
              </w:rPr>
              <w:t xml:space="preserve">Атлас цветов </w:t>
            </w:r>
            <w:proofErr w:type="spellStart"/>
            <w:r w:rsidRPr="006F63BB">
              <w:rPr>
                <w:sz w:val="16"/>
                <w:szCs w:val="19"/>
              </w:rPr>
              <w:t>восьмикрасочной</w:t>
            </w:r>
            <w:proofErr w:type="spellEnd"/>
            <w:r w:rsidRPr="006F63BB">
              <w:rPr>
                <w:sz w:val="16"/>
                <w:szCs w:val="19"/>
              </w:rPr>
              <w:t xml:space="preserve"> системы смешения "Радуга" [4]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6F63BB" w:rsidRDefault="00682B46" w:rsidP="00682B46">
            <w:pPr>
              <w:pStyle w:val="ConsPlusNormal"/>
              <w:jc w:val="center"/>
              <w:rPr>
                <w:sz w:val="16"/>
                <w:szCs w:val="19"/>
              </w:rPr>
            </w:pPr>
            <w:r w:rsidRPr="006F63BB">
              <w:rPr>
                <w:sz w:val="16"/>
                <w:szCs w:val="19"/>
              </w:rPr>
              <w:t xml:space="preserve">Руководство по рецептурам цветов </w:t>
            </w:r>
            <w:proofErr w:type="spellStart"/>
            <w:r w:rsidRPr="006F63BB">
              <w:rPr>
                <w:sz w:val="16"/>
                <w:szCs w:val="19"/>
              </w:rPr>
              <w:t>Pantone</w:t>
            </w:r>
            <w:proofErr w:type="spellEnd"/>
            <w:r w:rsidRPr="006F63BB">
              <w:rPr>
                <w:sz w:val="16"/>
                <w:szCs w:val="19"/>
              </w:rPr>
              <w:t xml:space="preserve"> [5]</w:t>
            </w:r>
          </w:p>
        </w:tc>
      </w:tr>
      <w:tr w:rsidR="00682B46" w:rsidRPr="006F63BB" w:rsidTr="00682B46"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B46" w:rsidRPr="006F63BB" w:rsidRDefault="00682B46" w:rsidP="00682B46">
            <w:pPr>
              <w:pStyle w:val="ConsPlusNormal"/>
              <w:rPr>
                <w:sz w:val="16"/>
                <w:szCs w:val="19"/>
              </w:rPr>
            </w:pPr>
            <w:r w:rsidRPr="006F63BB">
              <w:rPr>
                <w:sz w:val="16"/>
                <w:szCs w:val="19"/>
              </w:rPr>
              <w:t>Красный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B46" w:rsidRPr="006F63BB" w:rsidRDefault="00682B46" w:rsidP="00682B46">
            <w:pPr>
              <w:pStyle w:val="ConsPlusNormal"/>
              <w:jc w:val="center"/>
              <w:rPr>
                <w:sz w:val="16"/>
                <w:szCs w:val="19"/>
              </w:rPr>
            </w:pPr>
            <w:r w:rsidRPr="006F63BB">
              <w:rPr>
                <w:sz w:val="16"/>
                <w:szCs w:val="19"/>
              </w:rPr>
              <w:t>1.6 2/2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B46" w:rsidRPr="006F63BB" w:rsidRDefault="00682B46" w:rsidP="00682B46">
            <w:pPr>
              <w:pStyle w:val="ConsPlusNormal"/>
              <w:jc w:val="center"/>
              <w:rPr>
                <w:sz w:val="16"/>
                <w:szCs w:val="19"/>
              </w:rPr>
            </w:pPr>
            <w:r w:rsidRPr="006F63BB">
              <w:rPr>
                <w:sz w:val="16"/>
                <w:szCs w:val="19"/>
              </w:rPr>
              <w:t>11 *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B46" w:rsidRPr="006F63BB" w:rsidRDefault="00682B46" w:rsidP="00682B46">
            <w:pPr>
              <w:pStyle w:val="ConsPlusNormal"/>
              <w:jc w:val="center"/>
              <w:rPr>
                <w:sz w:val="16"/>
                <w:szCs w:val="19"/>
              </w:rPr>
            </w:pPr>
            <w:r w:rsidRPr="006F63BB">
              <w:rPr>
                <w:sz w:val="16"/>
                <w:szCs w:val="19"/>
              </w:rPr>
              <w:t>RAL 3020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B46" w:rsidRPr="006F63BB" w:rsidRDefault="00682B46" w:rsidP="00682B46">
            <w:pPr>
              <w:pStyle w:val="ConsPlusNormal"/>
              <w:jc w:val="center"/>
              <w:rPr>
                <w:sz w:val="16"/>
                <w:szCs w:val="19"/>
              </w:rPr>
            </w:pPr>
            <w:r w:rsidRPr="006F63BB">
              <w:rPr>
                <w:sz w:val="16"/>
                <w:szCs w:val="19"/>
              </w:rPr>
              <w:t>7.5 R 4/14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B46" w:rsidRPr="006F63BB" w:rsidRDefault="00682B46" w:rsidP="00682B46">
            <w:pPr>
              <w:pStyle w:val="ConsPlusNormal"/>
              <w:jc w:val="center"/>
              <w:rPr>
                <w:sz w:val="16"/>
                <w:szCs w:val="19"/>
              </w:rPr>
            </w:pPr>
            <w:r w:rsidRPr="006F63BB">
              <w:rPr>
                <w:sz w:val="16"/>
                <w:szCs w:val="19"/>
              </w:rPr>
              <w:t>-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B46" w:rsidRPr="006F63BB" w:rsidRDefault="00682B46" w:rsidP="00682B46">
            <w:pPr>
              <w:pStyle w:val="ConsPlusNormal"/>
              <w:jc w:val="center"/>
              <w:rPr>
                <w:sz w:val="16"/>
                <w:szCs w:val="19"/>
              </w:rPr>
            </w:pPr>
            <w:proofErr w:type="spellStart"/>
            <w:r w:rsidRPr="006F63BB">
              <w:rPr>
                <w:sz w:val="16"/>
                <w:szCs w:val="19"/>
              </w:rPr>
              <w:t>Pantone</w:t>
            </w:r>
            <w:proofErr w:type="spellEnd"/>
            <w:r w:rsidRPr="006F63BB">
              <w:rPr>
                <w:sz w:val="16"/>
                <w:szCs w:val="19"/>
              </w:rPr>
              <w:t xml:space="preserve"> </w:t>
            </w:r>
            <w:proofErr w:type="spellStart"/>
            <w:r w:rsidRPr="006F63BB">
              <w:rPr>
                <w:sz w:val="16"/>
                <w:szCs w:val="19"/>
              </w:rPr>
              <w:t>Warm</w:t>
            </w:r>
            <w:proofErr w:type="spellEnd"/>
            <w:r w:rsidRPr="006F63BB">
              <w:rPr>
                <w:sz w:val="16"/>
                <w:szCs w:val="19"/>
              </w:rPr>
              <w:t xml:space="preserve"> </w:t>
            </w:r>
            <w:proofErr w:type="spellStart"/>
            <w:r w:rsidRPr="006F63BB">
              <w:rPr>
                <w:sz w:val="16"/>
                <w:szCs w:val="19"/>
              </w:rPr>
              <w:t>Red</w:t>
            </w:r>
            <w:proofErr w:type="spellEnd"/>
            <w:r w:rsidRPr="006F63BB">
              <w:rPr>
                <w:sz w:val="16"/>
                <w:szCs w:val="19"/>
              </w:rPr>
              <w:t xml:space="preserve"> C</w:t>
            </w:r>
          </w:p>
        </w:tc>
      </w:tr>
      <w:tr w:rsidR="00682B46" w:rsidRPr="006F63BB" w:rsidTr="00682B46"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B46" w:rsidRPr="006F63BB" w:rsidRDefault="00682B46" w:rsidP="00682B46">
            <w:pPr>
              <w:pStyle w:val="ConsPlusNormal"/>
              <w:rPr>
                <w:sz w:val="16"/>
                <w:szCs w:val="19"/>
              </w:rPr>
            </w:pPr>
            <w:r w:rsidRPr="006F63BB">
              <w:rPr>
                <w:sz w:val="16"/>
                <w:szCs w:val="19"/>
              </w:rPr>
              <w:t>Желтый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B46" w:rsidRPr="006F63BB" w:rsidRDefault="00682B46" w:rsidP="00682B46">
            <w:pPr>
              <w:pStyle w:val="ConsPlusNormal"/>
              <w:jc w:val="center"/>
              <w:rPr>
                <w:sz w:val="16"/>
                <w:szCs w:val="19"/>
              </w:rPr>
            </w:pPr>
            <w:r w:rsidRPr="006F63BB">
              <w:rPr>
                <w:sz w:val="16"/>
                <w:szCs w:val="19"/>
              </w:rPr>
              <w:t>-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B46" w:rsidRPr="006F63BB" w:rsidRDefault="00682B46" w:rsidP="00682B46">
            <w:pPr>
              <w:pStyle w:val="ConsPlusNormal"/>
              <w:jc w:val="center"/>
              <w:rPr>
                <w:sz w:val="16"/>
                <w:szCs w:val="19"/>
              </w:rPr>
            </w:pPr>
            <w:r w:rsidRPr="006F63BB">
              <w:rPr>
                <w:sz w:val="16"/>
                <w:szCs w:val="19"/>
              </w:rPr>
              <w:t>220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B46" w:rsidRPr="006F63BB" w:rsidRDefault="00682B46" w:rsidP="00682B46">
            <w:pPr>
              <w:pStyle w:val="ConsPlusNormal"/>
              <w:jc w:val="center"/>
              <w:rPr>
                <w:sz w:val="16"/>
                <w:szCs w:val="19"/>
              </w:rPr>
            </w:pPr>
            <w:r w:rsidRPr="006F63BB">
              <w:rPr>
                <w:sz w:val="16"/>
                <w:szCs w:val="19"/>
              </w:rPr>
              <w:t>RAL 1023*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B46" w:rsidRPr="006F63BB" w:rsidRDefault="00682B46" w:rsidP="00682B46">
            <w:pPr>
              <w:pStyle w:val="ConsPlusNormal"/>
              <w:jc w:val="center"/>
              <w:rPr>
                <w:sz w:val="16"/>
                <w:szCs w:val="19"/>
              </w:rPr>
            </w:pPr>
            <w:r w:rsidRPr="006F63BB">
              <w:rPr>
                <w:sz w:val="16"/>
                <w:szCs w:val="19"/>
              </w:rPr>
              <w:t>5 Y 8.5/14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B46" w:rsidRPr="006F63BB" w:rsidRDefault="00682B46" w:rsidP="00682B46">
            <w:pPr>
              <w:pStyle w:val="ConsPlusNormal"/>
              <w:jc w:val="center"/>
              <w:rPr>
                <w:sz w:val="16"/>
                <w:szCs w:val="19"/>
              </w:rPr>
            </w:pPr>
            <w:r w:rsidRPr="006F63BB">
              <w:rPr>
                <w:sz w:val="16"/>
                <w:szCs w:val="19"/>
              </w:rPr>
              <w:t>22 - 3 *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B46" w:rsidRPr="006F63BB" w:rsidRDefault="00682B46" w:rsidP="00682B46">
            <w:pPr>
              <w:pStyle w:val="ConsPlusNormal"/>
              <w:jc w:val="center"/>
              <w:rPr>
                <w:sz w:val="16"/>
                <w:szCs w:val="19"/>
              </w:rPr>
            </w:pPr>
            <w:proofErr w:type="spellStart"/>
            <w:r w:rsidRPr="006F63BB">
              <w:rPr>
                <w:sz w:val="16"/>
                <w:szCs w:val="19"/>
              </w:rPr>
              <w:t>Pantone</w:t>
            </w:r>
            <w:proofErr w:type="spellEnd"/>
            <w:r w:rsidRPr="006F63BB">
              <w:rPr>
                <w:sz w:val="16"/>
                <w:szCs w:val="19"/>
              </w:rPr>
              <w:t xml:space="preserve"> 109 C</w:t>
            </w:r>
          </w:p>
        </w:tc>
      </w:tr>
      <w:tr w:rsidR="00682B46" w:rsidRPr="006F63BB" w:rsidTr="00682B46"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B46" w:rsidRPr="006F63BB" w:rsidRDefault="00682B46" w:rsidP="00682B46">
            <w:pPr>
              <w:pStyle w:val="ConsPlusNormal"/>
              <w:rPr>
                <w:sz w:val="16"/>
                <w:szCs w:val="19"/>
              </w:rPr>
            </w:pPr>
            <w:r w:rsidRPr="006F63BB">
              <w:rPr>
                <w:sz w:val="16"/>
                <w:szCs w:val="19"/>
              </w:rPr>
              <w:t>Зеленый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B46" w:rsidRPr="006F63BB" w:rsidRDefault="00682B46" w:rsidP="00682B46">
            <w:pPr>
              <w:pStyle w:val="ConsPlusNormal"/>
              <w:jc w:val="center"/>
              <w:rPr>
                <w:sz w:val="16"/>
                <w:szCs w:val="19"/>
              </w:rPr>
            </w:pPr>
            <w:r w:rsidRPr="006F63BB">
              <w:rPr>
                <w:sz w:val="16"/>
                <w:szCs w:val="19"/>
              </w:rPr>
              <w:t>7.5 2/2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B46" w:rsidRPr="006F63BB" w:rsidRDefault="00682B46" w:rsidP="00682B46">
            <w:pPr>
              <w:pStyle w:val="ConsPlusNormal"/>
              <w:jc w:val="center"/>
              <w:rPr>
                <w:sz w:val="16"/>
                <w:szCs w:val="19"/>
              </w:rPr>
            </w:pPr>
            <w:r w:rsidRPr="006F63BB">
              <w:rPr>
                <w:sz w:val="16"/>
                <w:szCs w:val="19"/>
              </w:rPr>
              <w:t>385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B46" w:rsidRPr="006F63BB" w:rsidRDefault="00682B46" w:rsidP="00682B46">
            <w:pPr>
              <w:pStyle w:val="ConsPlusNormal"/>
              <w:jc w:val="center"/>
              <w:rPr>
                <w:sz w:val="16"/>
                <w:szCs w:val="19"/>
              </w:rPr>
            </w:pPr>
            <w:r w:rsidRPr="006F63BB">
              <w:rPr>
                <w:sz w:val="16"/>
                <w:szCs w:val="19"/>
              </w:rPr>
              <w:t>RAL 6024*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B46" w:rsidRPr="006F63BB" w:rsidRDefault="00682B46" w:rsidP="00682B46">
            <w:pPr>
              <w:pStyle w:val="ConsPlusNormal"/>
              <w:jc w:val="center"/>
              <w:rPr>
                <w:sz w:val="16"/>
                <w:szCs w:val="19"/>
              </w:rPr>
            </w:pPr>
            <w:r w:rsidRPr="006F63BB">
              <w:rPr>
                <w:sz w:val="16"/>
                <w:szCs w:val="19"/>
              </w:rPr>
              <w:t>5 G 4/8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B46" w:rsidRPr="006F63BB" w:rsidRDefault="00682B46" w:rsidP="00682B46">
            <w:pPr>
              <w:pStyle w:val="ConsPlusNormal"/>
              <w:jc w:val="center"/>
              <w:rPr>
                <w:sz w:val="16"/>
                <w:szCs w:val="19"/>
              </w:rPr>
            </w:pPr>
            <w:r w:rsidRPr="006F63BB">
              <w:rPr>
                <w:sz w:val="16"/>
                <w:szCs w:val="19"/>
              </w:rPr>
              <w:t>-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B46" w:rsidRPr="006F63BB" w:rsidRDefault="00682B46" w:rsidP="00682B46">
            <w:pPr>
              <w:pStyle w:val="ConsPlusNormal"/>
              <w:jc w:val="center"/>
              <w:rPr>
                <w:sz w:val="16"/>
                <w:szCs w:val="19"/>
              </w:rPr>
            </w:pPr>
            <w:proofErr w:type="spellStart"/>
            <w:r w:rsidRPr="006F63BB">
              <w:rPr>
                <w:sz w:val="16"/>
                <w:szCs w:val="19"/>
              </w:rPr>
              <w:t>Pantone</w:t>
            </w:r>
            <w:proofErr w:type="spellEnd"/>
            <w:r w:rsidRPr="006F63BB">
              <w:rPr>
                <w:sz w:val="16"/>
                <w:szCs w:val="19"/>
              </w:rPr>
              <w:t xml:space="preserve"> 3415</w:t>
            </w:r>
            <w:proofErr w:type="gramStart"/>
            <w:r w:rsidRPr="006F63BB">
              <w:rPr>
                <w:sz w:val="16"/>
                <w:szCs w:val="19"/>
              </w:rPr>
              <w:t xml:space="preserve"> С</w:t>
            </w:r>
            <w:proofErr w:type="gramEnd"/>
          </w:p>
        </w:tc>
      </w:tr>
      <w:tr w:rsidR="00682B46" w:rsidRPr="006F63BB" w:rsidTr="00682B46"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B46" w:rsidRPr="006F63BB" w:rsidRDefault="00682B46" w:rsidP="00682B46">
            <w:pPr>
              <w:pStyle w:val="ConsPlusNormal"/>
              <w:rPr>
                <w:sz w:val="16"/>
                <w:szCs w:val="19"/>
              </w:rPr>
            </w:pPr>
            <w:r w:rsidRPr="006F63BB">
              <w:rPr>
                <w:sz w:val="16"/>
                <w:szCs w:val="19"/>
              </w:rPr>
              <w:t>Синий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B46" w:rsidRPr="006F63BB" w:rsidRDefault="00682B46" w:rsidP="00682B46">
            <w:pPr>
              <w:pStyle w:val="ConsPlusNormal"/>
              <w:jc w:val="center"/>
              <w:rPr>
                <w:sz w:val="16"/>
                <w:szCs w:val="19"/>
              </w:rPr>
            </w:pPr>
            <w:r w:rsidRPr="006F63BB">
              <w:rPr>
                <w:sz w:val="16"/>
                <w:szCs w:val="19"/>
              </w:rPr>
              <w:t>12 4/2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B46" w:rsidRPr="006F63BB" w:rsidRDefault="00682B46" w:rsidP="00682B46">
            <w:pPr>
              <w:pStyle w:val="ConsPlusNormal"/>
              <w:jc w:val="center"/>
              <w:rPr>
                <w:sz w:val="16"/>
                <w:szCs w:val="19"/>
              </w:rPr>
            </w:pPr>
            <w:r w:rsidRPr="006F63BB">
              <w:rPr>
                <w:sz w:val="16"/>
                <w:szCs w:val="19"/>
              </w:rPr>
              <w:t>-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B46" w:rsidRPr="006F63BB" w:rsidRDefault="00682B46" w:rsidP="00682B46">
            <w:pPr>
              <w:pStyle w:val="ConsPlusNormal"/>
              <w:jc w:val="center"/>
              <w:rPr>
                <w:sz w:val="16"/>
                <w:szCs w:val="19"/>
              </w:rPr>
            </w:pPr>
            <w:r w:rsidRPr="006F63BB">
              <w:rPr>
                <w:sz w:val="16"/>
                <w:szCs w:val="19"/>
              </w:rPr>
              <w:t>RAL 5005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B46" w:rsidRPr="006F63BB" w:rsidRDefault="00682B46" w:rsidP="00682B46">
            <w:pPr>
              <w:pStyle w:val="ConsPlusNormal"/>
              <w:jc w:val="center"/>
              <w:rPr>
                <w:sz w:val="16"/>
                <w:szCs w:val="19"/>
              </w:rPr>
            </w:pPr>
            <w:r w:rsidRPr="006F63BB">
              <w:rPr>
                <w:sz w:val="16"/>
                <w:szCs w:val="19"/>
              </w:rPr>
              <w:t>2.5 РВ 3/10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B46" w:rsidRPr="006F63BB" w:rsidRDefault="00682B46" w:rsidP="00682B46">
            <w:pPr>
              <w:pStyle w:val="ConsPlusNormal"/>
              <w:jc w:val="center"/>
              <w:rPr>
                <w:sz w:val="16"/>
                <w:szCs w:val="19"/>
              </w:rPr>
            </w:pPr>
            <w:r w:rsidRPr="006F63BB">
              <w:rPr>
                <w:sz w:val="16"/>
                <w:szCs w:val="19"/>
              </w:rPr>
              <w:t>03 - 6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B46" w:rsidRPr="006F63BB" w:rsidRDefault="00682B46" w:rsidP="00682B46">
            <w:pPr>
              <w:pStyle w:val="ConsPlusNormal"/>
              <w:jc w:val="center"/>
              <w:rPr>
                <w:sz w:val="16"/>
                <w:szCs w:val="19"/>
              </w:rPr>
            </w:pPr>
            <w:proofErr w:type="spellStart"/>
            <w:r w:rsidRPr="006F63BB">
              <w:rPr>
                <w:sz w:val="16"/>
                <w:szCs w:val="19"/>
              </w:rPr>
              <w:t>Pantone</w:t>
            </w:r>
            <w:proofErr w:type="spellEnd"/>
            <w:r w:rsidRPr="006F63BB">
              <w:rPr>
                <w:sz w:val="16"/>
                <w:szCs w:val="19"/>
              </w:rPr>
              <w:t xml:space="preserve"> 301 C</w:t>
            </w:r>
          </w:p>
        </w:tc>
      </w:tr>
      <w:tr w:rsidR="00682B46" w:rsidRPr="006F63BB" w:rsidTr="00682B46"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B46" w:rsidRPr="006F63BB" w:rsidRDefault="00682B46" w:rsidP="00682B46">
            <w:pPr>
              <w:pStyle w:val="ConsPlusNormal"/>
              <w:rPr>
                <w:sz w:val="16"/>
                <w:szCs w:val="19"/>
              </w:rPr>
            </w:pPr>
            <w:r w:rsidRPr="006F63BB">
              <w:rPr>
                <w:sz w:val="16"/>
                <w:szCs w:val="19"/>
              </w:rPr>
              <w:t>Белый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B46" w:rsidRPr="006F63BB" w:rsidRDefault="00682B46" w:rsidP="00682B46">
            <w:pPr>
              <w:pStyle w:val="ConsPlusNormal"/>
              <w:jc w:val="center"/>
              <w:rPr>
                <w:sz w:val="16"/>
                <w:szCs w:val="19"/>
              </w:rPr>
            </w:pPr>
            <w:r w:rsidRPr="006F63BB">
              <w:rPr>
                <w:sz w:val="16"/>
                <w:szCs w:val="19"/>
              </w:rPr>
              <w:t>-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B46" w:rsidRPr="006F63BB" w:rsidRDefault="00682B46" w:rsidP="00682B46">
            <w:pPr>
              <w:pStyle w:val="ConsPlusNormal"/>
              <w:jc w:val="center"/>
              <w:rPr>
                <w:sz w:val="16"/>
                <w:szCs w:val="19"/>
              </w:rPr>
            </w:pPr>
            <w:r w:rsidRPr="006F63BB">
              <w:rPr>
                <w:sz w:val="16"/>
                <w:szCs w:val="19"/>
              </w:rPr>
              <w:t>-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B46" w:rsidRPr="006F63BB" w:rsidRDefault="00682B46" w:rsidP="00682B46">
            <w:pPr>
              <w:pStyle w:val="ConsPlusNormal"/>
              <w:jc w:val="center"/>
              <w:rPr>
                <w:sz w:val="16"/>
                <w:szCs w:val="19"/>
              </w:rPr>
            </w:pPr>
            <w:r w:rsidRPr="006F63BB">
              <w:rPr>
                <w:sz w:val="16"/>
                <w:szCs w:val="19"/>
              </w:rPr>
              <w:t>RAL 9003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B46" w:rsidRPr="006F63BB" w:rsidRDefault="00682B46" w:rsidP="00682B46">
            <w:pPr>
              <w:pStyle w:val="ConsPlusNormal"/>
              <w:jc w:val="center"/>
              <w:rPr>
                <w:sz w:val="16"/>
                <w:szCs w:val="19"/>
              </w:rPr>
            </w:pPr>
            <w:r w:rsidRPr="006F63BB">
              <w:rPr>
                <w:sz w:val="16"/>
                <w:szCs w:val="19"/>
              </w:rPr>
              <w:t>9.5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B46" w:rsidRPr="006F63BB" w:rsidRDefault="00682B46" w:rsidP="00682B46">
            <w:pPr>
              <w:pStyle w:val="ConsPlusNormal"/>
              <w:jc w:val="center"/>
              <w:rPr>
                <w:sz w:val="16"/>
                <w:szCs w:val="19"/>
              </w:rPr>
            </w:pPr>
            <w:r w:rsidRPr="006F63BB">
              <w:rPr>
                <w:sz w:val="16"/>
                <w:szCs w:val="19"/>
              </w:rPr>
              <w:t>-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B46" w:rsidRPr="006F63BB" w:rsidRDefault="00682B46" w:rsidP="00682B46">
            <w:pPr>
              <w:pStyle w:val="ConsPlusNormal"/>
              <w:jc w:val="center"/>
              <w:rPr>
                <w:sz w:val="16"/>
                <w:szCs w:val="19"/>
              </w:rPr>
            </w:pPr>
            <w:r w:rsidRPr="006F63BB">
              <w:rPr>
                <w:sz w:val="16"/>
                <w:szCs w:val="19"/>
              </w:rPr>
              <w:t>-</w:t>
            </w:r>
          </w:p>
        </w:tc>
      </w:tr>
      <w:tr w:rsidR="00682B46" w:rsidRPr="006F63BB" w:rsidTr="00682B46"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B46" w:rsidRPr="006F63BB" w:rsidRDefault="00682B46" w:rsidP="00682B46">
            <w:pPr>
              <w:pStyle w:val="ConsPlusNormal"/>
              <w:rPr>
                <w:sz w:val="16"/>
                <w:szCs w:val="19"/>
              </w:rPr>
            </w:pPr>
            <w:r w:rsidRPr="006F63BB">
              <w:rPr>
                <w:sz w:val="16"/>
                <w:szCs w:val="19"/>
              </w:rPr>
              <w:t>Черный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B46" w:rsidRPr="006F63BB" w:rsidRDefault="00682B46" w:rsidP="00682B46">
            <w:pPr>
              <w:pStyle w:val="ConsPlusNormal"/>
              <w:jc w:val="center"/>
              <w:rPr>
                <w:sz w:val="16"/>
                <w:szCs w:val="19"/>
              </w:rPr>
            </w:pPr>
            <w:r w:rsidRPr="006F63BB">
              <w:rPr>
                <w:sz w:val="16"/>
                <w:szCs w:val="19"/>
              </w:rPr>
              <w:t>2/8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B46" w:rsidRPr="006F63BB" w:rsidRDefault="00682B46" w:rsidP="00682B46">
            <w:pPr>
              <w:pStyle w:val="ConsPlusNormal"/>
              <w:jc w:val="center"/>
              <w:rPr>
                <w:sz w:val="16"/>
                <w:szCs w:val="19"/>
              </w:rPr>
            </w:pPr>
            <w:r w:rsidRPr="006F63BB">
              <w:rPr>
                <w:sz w:val="16"/>
                <w:szCs w:val="19"/>
              </w:rPr>
              <w:t>800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B46" w:rsidRPr="006F63BB" w:rsidRDefault="00682B46" w:rsidP="00682B46">
            <w:pPr>
              <w:pStyle w:val="ConsPlusNormal"/>
              <w:jc w:val="center"/>
              <w:rPr>
                <w:sz w:val="16"/>
                <w:szCs w:val="19"/>
              </w:rPr>
            </w:pPr>
            <w:r w:rsidRPr="006F63BB">
              <w:rPr>
                <w:sz w:val="16"/>
                <w:szCs w:val="19"/>
              </w:rPr>
              <w:t>RAL 9004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B46" w:rsidRPr="006F63BB" w:rsidRDefault="00682B46" w:rsidP="00682B46">
            <w:pPr>
              <w:pStyle w:val="ConsPlusNormal"/>
              <w:jc w:val="center"/>
              <w:rPr>
                <w:sz w:val="16"/>
                <w:szCs w:val="19"/>
              </w:rPr>
            </w:pPr>
            <w:r w:rsidRPr="006F63BB">
              <w:rPr>
                <w:sz w:val="16"/>
                <w:szCs w:val="19"/>
              </w:rPr>
              <w:t>1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B46" w:rsidRPr="006F63BB" w:rsidRDefault="00682B46" w:rsidP="00682B46">
            <w:pPr>
              <w:pStyle w:val="ConsPlusNormal"/>
              <w:jc w:val="center"/>
              <w:rPr>
                <w:sz w:val="16"/>
                <w:szCs w:val="19"/>
              </w:rPr>
            </w:pPr>
            <w:r w:rsidRPr="006F63BB">
              <w:rPr>
                <w:sz w:val="16"/>
                <w:szCs w:val="19"/>
              </w:rPr>
              <w:t>37 - 7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B46" w:rsidRPr="006F63BB" w:rsidRDefault="00682B46" w:rsidP="00682B46">
            <w:pPr>
              <w:pStyle w:val="ConsPlusNormal"/>
              <w:jc w:val="center"/>
              <w:rPr>
                <w:sz w:val="16"/>
                <w:szCs w:val="19"/>
              </w:rPr>
            </w:pPr>
            <w:r w:rsidRPr="006F63BB">
              <w:rPr>
                <w:sz w:val="16"/>
                <w:szCs w:val="19"/>
              </w:rPr>
              <w:t>-</w:t>
            </w:r>
          </w:p>
        </w:tc>
      </w:tr>
      <w:tr w:rsidR="00682B46" w:rsidRPr="006F63BB" w:rsidTr="00682B46">
        <w:tc>
          <w:tcPr>
            <w:tcW w:w="907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6F63BB" w:rsidRDefault="00682B46" w:rsidP="00682B46">
            <w:pPr>
              <w:pStyle w:val="ConsPlusNormal"/>
              <w:ind w:firstLine="283"/>
              <w:jc w:val="both"/>
              <w:rPr>
                <w:sz w:val="16"/>
                <w:szCs w:val="19"/>
              </w:rPr>
            </w:pPr>
            <w:r w:rsidRPr="006F63BB">
              <w:rPr>
                <w:sz w:val="16"/>
                <w:szCs w:val="19"/>
              </w:rPr>
              <w:t xml:space="preserve">Примечание - Знаком "*" отмечены те образцы стандартных цветов, координаты цветности </w:t>
            </w:r>
            <w:proofErr w:type="spellStart"/>
            <w:r w:rsidRPr="006F63BB">
              <w:rPr>
                <w:sz w:val="16"/>
                <w:szCs w:val="19"/>
              </w:rPr>
              <w:t>x</w:t>
            </w:r>
            <w:proofErr w:type="spellEnd"/>
            <w:r w:rsidRPr="006F63BB">
              <w:rPr>
                <w:sz w:val="16"/>
                <w:szCs w:val="19"/>
              </w:rPr>
              <w:t xml:space="preserve">, </w:t>
            </w:r>
            <w:proofErr w:type="spellStart"/>
            <w:r w:rsidRPr="006F63BB">
              <w:rPr>
                <w:sz w:val="16"/>
                <w:szCs w:val="19"/>
              </w:rPr>
              <w:t>y</w:t>
            </w:r>
            <w:proofErr w:type="spellEnd"/>
            <w:r w:rsidRPr="006F63BB">
              <w:rPr>
                <w:sz w:val="16"/>
                <w:szCs w:val="19"/>
              </w:rPr>
              <w:t xml:space="preserve"> которых находятся в границах предпочтительных малых цветовых областей (</w:t>
            </w:r>
            <w:hyperlink w:anchor="Par1072" w:tooltip="Рисунок А.1 - Допустимые области цветности x," w:history="1">
              <w:r w:rsidRPr="006F63BB">
                <w:rPr>
                  <w:sz w:val="16"/>
                  <w:szCs w:val="19"/>
                </w:rPr>
                <w:t>рисунок А.1</w:t>
              </w:r>
            </w:hyperlink>
            <w:r w:rsidRPr="006F63BB">
              <w:rPr>
                <w:sz w:val="16"/>
                <w:szCs w:val="19"/>
              </w:rPr>
              <w:t xml:space="preserve"> и </w:t>
            </w:r>
            <w:hyperlink w:anchor="Par1079" w:tooltip="Таблица А.2 - Значения координат цветности x, y малых цветовых областей для несветящихся и световозвращающих материалов" w:history="1">
              <w:r w:rsidRPr="006F63BB">
                <w:rPr>
                  <w:sz w:val="16"/>
                  <w:szCs w:val="19"/>
                </w:rPr>
                <w:t>таблица А.2</w:t>
              </w:r>
            </w:hyperlink>
            <w:r w:rsidRPr="006F63BB">
              <w:rPr>
                <w:sz w:val="16"/>
                <w:szCs w:val="19"/>
              </w:rPr>
              <w:t>).</w:t>
            </w:r>
          </w:p>
        </w:tc>
      </w:tr>
    </w:tbl>
    <w:p w:rsidR="00682B46" w:rsidRPr="007D7C6E" w:rsidRDefault="00682B46" w:rsidP="00682B46">
      <w:pPr>
        <w:pStyle w:val="ConsPlusNormal"/>
        <w:jc w:val="both"/>
        <w:rPr>
          <w:sz w:val="19"/>
          <w:szCs w:val="19"/>
        </w:rPr>
      </w:pPr>
    </w:p>
    <w:p w:rsidR="00682B46" w:rsidRPr="007D7C6E" w:rsidRDefault="00682B46" w:rsidP="00682B46">
      <w:pPr>
        <w:pStyle w:val="ConsPlusNormal"/>
        <w:jc w:val="both"/>
        <w:rPr>
          <w:sz w:val="19"/>
          <w:szCs w:val="19"/>
        </w:rPr>
      </w:pPr>
    </w:p>
    <w:p w:rsidR="00682B46" w:rsidRPr="007D7C6E" w:rsidRDefault="00682B46" w:rsidP="00682B46">
      <w:pPr>
        <w:pStyle w:val="ConsPlusNormal"/>
        <w:jc w:val="both"/>
        <w:rPr>
          <w:sz w:val="19"/>
          <w:szCs w:val="19"/>
        </w:rPr>
      </w:pPr>
    </w:p>
    <w:p w:rsidR="00682B46" w:rsidRPr="007D7C6E" w:rsidRDefault="00682B46" w:rsidP="00682B46">
      <w:pPr>
        <w:pStyle w:val="ConsPlusNormal"/>
        <w:jc w:val="both"/>
        <w:rPr>
          <w:sz w:val="19"/>
          <w:szCs w:val="19"/>
        </w:rPr>
      </w:pPr>
    </w:p>
    <w:p w:rsidR="00682B46" w:rsidRPr="007D7C6E" w:rsidRDefault="00682B46" w:rsidP="00682B46">
      <w:pPr>
        <w:pStyle w:val="ConsPlusNormal"/>
        <w:jc w:val="both"/>
        <w:rPr>
          <w:sz w:val="19"/>
          <w:szCs w:val="19"/>
        </w:rPr>
      </w:pPr>
    </w:p>
    <w:p w:rsidR="006F63BB" w:rsidRDefault="006F63BB">
      <w:pPr>
        <w:rPr>
          <w:rFonts w:ascii="Arial" w:hAnsi="Arial" w:cs="Arial"/>
          <w:sz w:val="19"/>
          <w:szCs w:val="19"/>
        </w:rPr>
      </w:pPr>
      <w:r>
        <w:rPr>
          <w:sz w:val="19"/>
          <w:szCs w:val="19"/>
        </w:rPr>
        <w:br w:type="page"/>
      </w:r>
    </w:p>
    <w:p w:rsidR="00682B46" w:rsidRPr="006F63BB" w:rsidRDefault="00682B46" w:rsidP="006F63BB">
      <w:pPr>
        <w:pStyle w:val="ConsPlusNormal"/>
        <w:jc w:val="center"/>
        <w:outlineLvl w:val="0"/>
        <w:rPr>
          <w:b/>
          <w:sz w:val="19"/>
          <w:szCs w:val="19"/>
        </w:rPr>
      </w:pPr>
      <w:r w:rsidRPr="006F63BB">
        <w:rPr>
          <w:b/>
          <w:sz w:val="19"/>
          <w:szCs w:val="19"/>
        </w:rPr>
        <w:lastRenderedPageBreak/>
        <w:t>Приложение Г</w:t>
      </w:r>
    </w:p>
    <w:p w:rsidR="00682B46" w:rsidRDefault="006F63BB" w:rsidP="006F63BB">
      <w:pPr>
        <w:pStyle w:val="ConsPlusNormal"/>
        <w:jc w:val="center"/>
        <w:rPr>
          <w:b/>
          <w:sz w:val="19"/>
          <w:szCs w:val="19"/>
        </w:rPr>
      </w:pPr>
      <w:r w:rsidRPr="006F63BB">
        <w:rPr>
          <w:b/>
          <w:sz w:val="19"/>
          <w:szCs w:val="19"/>
        </w:rPr>
        <w:t xml:space="preserve"> </w:t>
      </w:r>
      <w:r w:rsidR="00682B46" w:rsidRPr="006F63BB">
        <w:rPr>
          <w:b/>
          <w:sz w:val="19"/>
          <w:szCs w:val="19"/>
        </w:rPr>
        <w:t>(обязательное)</w:t>
      </w:r>
    </w:p>
    <w:p w:rsidR="006F63BB" w:rsidRPr="006F63BB" w:rsidRDefault="006F63BB" w:rsidP="006F63BB">
      <w:pPr>
        <w:pStyle w:val="ConsPlusNormal"/>
        <w:jc w:val="center"/>
        <w:rPr>
          <w:b/>
          <w:sz w:val="19"/>
          <w:szCs w:val="19"/>
        </w:rPr>
      </w:pPr>
    </w:p>
    <w:p w:rsidR="00682B46" w:rsidRPr="006F63BB" w:rsidRDefault="006F63BB" w:rsidP="00682B46">
      <w:pPr>
        <w:pStyle w:val="ConsPlusNormal"/>
        <w:jc w:val="center"/>
        <w:rPr>
          <w:b/>
          <w:sz w:val="19"/>
          <w:szCs w:val="19"/>
        </w:rPr>
      </w:pPr>
      <w:r w:rsidRPr="006F63BB">
        <w:rPr>
          <w:b/>
          <w:sz w:val="19"/>
          <w:szCs w:val="19"/>
        </w:rPr>
        <w:t xml:space="preserve">Определение фотометрических характеристик фотолюминесцентных знаков безопасности </w:t>
      </w:r>
      <w:r>
        <w:rPr>
          <w:b/>
          <w:sz w:val="19"/>
          <w:szCs w:val="19"/>
        </w:rPr>
        <w:br/>
      </w:r>
      <w:r w:rsidRPr="006F63BB">
        <w:rPr>
          <w:b/>
          <w:sz w:val="19"/>
          <w:szCs w:val="19"/>
        </w:rPr>
        <w:t>и сигнальной разметки на стадии эксплуатации</w:t>
      </w:r>
    </w:p>
    <w:p w:rsidR="00682B46" w:rsidRPr="007D7C6E" w:rsidRDefault="00682B46" w:rsidP="00682B46">
      <w:pPr>
        <w:pStyle w:val="ConsPlusNormal"/>
        <w:jc w:val="both"/>
        <w:rPr>
          <w:sz w:val="19"/>
          <w:szCs w:val="19"/>
        </w:rPr>
      </w:pPr>
    </w:p>
    <w:p w:rsidR="00682B46" w:rsidRPr="007D7C6E" w:rsidRDefault="00682B46" w:rsidP="00682B46">
      <w:pPr>
        <w:pStyle w:val="ConsPlusNormal"/>
        <w:ind w:firstLine="540"/>
        <w:jc w:val="both"/>
        <w:rPr>
          <w:sz w:val="19"/>
          <w:szCs w:val="19"/>
        </w:rPr>
      </w:pPr>
      <w:r w:rsidRPr="007D7C6E">
        <w:rPr>
          <w:sz w:val="19"/>
          <w:szCs w:val="19"/>
        </w:rPr>
        <w:t>Приложение применимо к измерению фотометрических характеристик элементов ФЭС и освещенности в условиях эксплуатации.</w:t>
      </w:r>
    </w:p>
    <w:p w:rsidR="00682B46" w:rsidRPr="007D7C6E" w:rsidRDefault="00682B46" w:rsidP="00682B46">
      <w:pPr>
        <w:pStyle w:val="ConsPlusNormal"/>
        <w:ind w:firstLine="540"/>
        <w:jc w:val="both"/>
        <w:rPr>
          <w:sz w:val="19"/>
          <w:szCs w:val="19"/>
        </w:rPr>
      </w:pPr>
      <w:r w:rsidRPr="007D7C6E">
        <w:rPr>
          <w:sz w:val="19"/>
          <w:szCs w:val="19"/>
        </w:rPr>
        <w:t>Точки измерения освещенности, в которых проводят измерения элементов ФЭС, согласовываются между организацией, имеющей специальное разрешение, и организацией, эксплуатирующей ФЭС. Согласованные точки и элементы ФЭС должны быть репрезентативны и охватывать все используемые на объекте типы источников света и виды фотолюминесцентных материалов.</w:t>
      </w:r>
    </w:p>
    <w:p w:rsidR="00682B46" w:rsidRPr="007D7C6E" w:rsidRDefault="00682B46" w:rsidP="00682B46">
      <w:pPr>
        <w:pStyle w:val="ConsPlusNormal"/>
        <w:ind w:firstLine="540"/>
        <w:jc w:val="both"/>
        <w:rPr>
          <w:sz w:val="19"/>
          <w:szCs w:val="19"/>
        </w:rPr>
      </w:pPr>
      <w:r w:rsidRPr="007D7C6E">
        <w:rPr>
          <w:sz w:val="19"/>
          <w:szCs w:val="19"/>
        </w:rPr>
        <w:t>Проверку фотометрических характеристик элементов ФЭС на путях эвакуации проводят с использованием методов, приведенных в настоящем приложении.</w:t>
      </w:r>
    </w:p>
    <w:p w:rsidR="00682B46" w:rsidRPr="007D7C6E" w:rsidRDefault="00682B46" w:rsidP="00682B46">
      <w:pPr>
        <w:pStyle w:val="ConsPlusNormal"/>
        <w:ind w:firstLine="540"/>
        <w:jc w:val="both"/>
        <w:rPr>
          <w:sz w:val="19"/>
          <w:szCs w:val="19"/>
        </w:rPr>
      </w:pPr>
      <w:r w:rsidRPr="007D7C6E">
        <w:rPr>
          <w:sz w:val="19"/>
          <w:szCs w:val="19"/>
        </w:rPr>
        <w:t>Измерения проводят в нормальных для конкретного объекта условиях. При измерении освещенности, создаваемой лампами искусственного освещения, необходимо исключить влияние естественного освещения. Это достигается занавешиванием окон или проведением измерений в темное время суток.</w:t>
      </w:r>
    </w:p>
    <w:p w:rsidR="00682B46" w:rsidRPr="006F63BB" w:rsidRDefault="00682B46" w:rsidP="006F63BB">
      <w:pPr>
        <w:pStyle w:val="ConsPlusNormal"/>
        <w:spacing w:before="120" w:after="120"/>
        <w:ind w:firstLine="540"/>
        <w:jc w:val="both"/>
        <w:outlineLvl w:val="1"/>
        <w:rPr>
          <w:b/>
          <w:sz w:val="19"/>
          <w:szCs w:val="19"/>
        </w:rPr>
      </w:pPr>
      <w:r w:rsidRPr="006F63BB">
        <w:rPr>
          <w:b/>
          <w:sz w:val="19"/>
          <w:szCs w:val="19"/>
        </w:rPr>
        <w:t>Г.1 Средства измерения</w:t>
      </w:r>
    </w:p>
    <w:p w:rsidR="00682B46" w:rsidRPr="007D7C6E" w:rsidRDefault="00682B46" w:rsidP="00682B46">
      <w:pPr>
        <w:pStyle w:val="ConsPlusNormal"/>
        <w:ind w:firstLine="540"/>
        <w:jc w:val="both"/>
        <w:rPr>
          <w:sz w:val="19"/>
          <w:szCs w:val="19"/>
        </w:rPr>
      </w:pPr>
      <w:r w:rsidRPr="007D7C6E">
        <w:rPr>
          <w:sz w:val="19"/>
          <w:szCs w:val="19"/>
        </w:rPr>
        <w:t>Г.1.1 Измерение освещенности следует производить люксметром с измерительным преобразователем измерения и откалиброванным для измерения освещенности в люксах, со следующими показателями:</w:t>
      </w:r>
    </w:p>
    <w:p w:rsidR="00682B46" w:rsidRPr="007D7C6E" w:rsidRDefault="00682B46" w:rsidP="00682B46">
      <w:pPr>
        <w:pStyle w:val="ConsPlusNormal"/>
        <w:ind w:firstLine="540"/>
        <w:jc w:val="both"/>
        <w:rPr>
          <w:sz w:val="19"/>
          <w:szCs w:val="19"/>
        </w:rPr>
      </w:pPr>
      <w:r w:rsidRPr="007D7C6E">
        <w:rPr>
          <w:sz w:val="19"/>
          <w:szCs w:val="19"/>
        </w:rPr>
        <w:t>- диапазон измерений освещенности, лк, не менее 1,0 - 20000;</w:t>
      </w:r>
    </w:p>
    <w:p w:rsidR="00682B46" w:rsidRPr="007D7C6E" w:rsidRDefault="00682B46" w:rsidP="00682B46">
      <w:pPr>
        <w:pStyle w:val="ConsPlusNormal"/>
        <w:ind w:firstLine="540"/>
        <w:jc w:val="both"/>
        <w:rPr>
          <w:sz w:val="19"/>
          <w:szCs w:val="19"/>
        </w:rPr>
      </w:pPr>
      <w:r w:rsidRPr="007D7C6E">
        <w:rPr>
          <w:sz w:val="19"/>
          <w:szCs w:val="19"/>
        </w:rPr>
        <w:t>- предел допускаемой основной относительной погрешности измерения освещенности, %, не более 6,0;</w:t>
      </w:r>
    </w:p>
    <w:p w:rsidR="00682B46" w:rsidRPr="007D7C6E" w:rsidRDefault="00682B46" w:rsidP="00682B46">
      <w:pPr>
        <w:pStyle w:val="ConsPlusNormal"/>
        <w:ind w:firstLine="540"/>
        <w:jc w:val="both"/>
        <w:rPr>
          <w:sz w:val="19"/>
          <w:szCs w:val="19"/>
        </w:rPr>
      </w:pPr>
      <w:r w:rsidRPr="007D7C6E">
        <w:rPr>
          <w:sz w:val="19"/>
          <w:szCs w:val="19"/>
        </w:rPr>
        <w:t>- предел допустимой относительной погрешности, вызванной нелинейностью чувствительности прибора, %, не более 2,0;</w:t>
      </w:r>
    </w:p>
    <w:p w:rsidR="00682B46" w:rsidRPr="007D7C6E" w:rsidRDefault="00682B46" w:rsidP="00682B46">
      <w:pPr>
        <w:pStyle w:val="ConsPlusNormal"/>
        <w:ind w:firstLine="540"/>
        <w:jc w:val="both"/>
        <w:rPr>
          <w:sz w:val="19"/>
          <w:szCs w:val="19"/>
        </w:rPr>
      </w:pPr>
      <w:r w:rsidRPr="007D7C6E">
        <w:rPr>
          <w:sz w:val="19"/>
          <w:szCs w:val="19"/>
        </w:rPr>
        <w:t xml:space="preserve">- время непрерывной работы прибора, </w:t>
      </w:r>
      <w:proofErr w:type="gramStart"/>
      <w:r w:rsidRPr="007D7C6E">
        <w:rPr>
          <w:sz w:val="19"/>
          <w:szCs w:val="19"/>
        </w:rPr>
        <w:t>ч</w:t>
      </w:r>
      <w:proofErr w:type="gramEnd"/>
      <w:r w:rsidRPr="007D7C6E">
        <w:rPr>
          <w:sz w:val="19"/>
          <w:szCs w:val="19"/>
        </w:rPr>
        <w:t>, не менее 6,0;</w:t>
      </w:r>
    </w:p>
    <w:p w:rsidR="00682B46" w:rsidRPr="007D7C6E" w:rsidRDefault="00682B46" w:rsidP="00682B46">
      <w:pPr>
        <w:pStyle w:val="ConsPlusNormal"/>
        <w:ind w:firstLine="540"/>
        <w:jc w:val="both"/>
        <w:rPr>
          <w:sz w:val="19"/>
          <w:szCs w:val="19"/>
        </w:rPr>
      </w:pPr>
      <w:r w:rsidRPr="007D7C6E">
        <w:rPr>
          <w:sz w:val="19"/>
          <w:szCs w:val="19"/>
        </w:rPr>
        <w:t>- диапазон температур окружающего воздуха, при которых допустимо измерение, °C, 0 - 40.</w:t>
      </w:r>
    </w:p>
    <w:p w:rsidR="00682B46" w:rsidRPr="007D7C6E" w:rsidRDefault="00682B46" w:rsidP="00682B46">
      <w:pPr>
        <w:pStyle w:val="ConsPlusNormal"/>
        <w:ind w:firstLine="540"/>
        <w:jc w:val="both"/>
        <w:rPr>
          <w:sz w:val="19"/>
          <w:szCs w:val="19"/>
        </w:rPr>
      </w:pPr>
      <w:r w:rsidRPr="007D7C6E">
        <w:rPr>
          <w:sz w:val="19"/>
          <w:szCs w:val="19"/>
        </w:rPr>
        <w:t>Люксметр должен иметь свидетельство о метрологической аттестации и поверке.</w:t>
      </w:r>
    </w:p>
    <w:p w:rsidR="00682B46" w:rsidRPr="007D7C6E" w:rsidRDefault="00682B46" w:rsidP="00682B46">
      <w:pPr>
        <w:pStyle w:val="ConsPlusNormal"/>
        <w:ind w:firstLine="540"/>
        <w:jc w:val="both"/>
        <w:rPr>
          <w:sz w:val="19"/>
          <w:szCs w:val="19"/>
        </w:rPr>
      </w:pPr>
      <w:r w:rsidRPr="007D7C6E">
        <w:rPr>
          <w:sz w:val="19"/>
          <w:szCs w:val="19"/>
        </w:rPr>
        <w:t xml:space="preserve">Г.1.2 Для определения яркости и длительности послесвечения </w:t>
      </w:r>
      <w:r w:rsidR="006F63BB" w:rsidRPr="007D7C6E">
        <w:rPr>
          <w:sz w:val="19"/>
          <w:szCs w:val="19"/>
        </w:rPr>
        <w:t>фотолюминесцентных</w:t>
      </w:r>
      <w:r w:rsidRPr="007D7C6E">
        <w:rPr>
          <w:sz w:val="19"/>
          <w:szCs w:val="19"/>
        </w:rPr>
        <w:t xml:space="preserve"> знаков безопасности и сигнальной разметки на стадии эксплуатации используют эталонные (контрольные) образцы фотолюминесцентного материала.</w:t>
      </w:r>
    </w:p>
    <w:p w:rsidR="00682B46" w:rsidRPr="006F63BB" w:rsidRDefault="00682B46" w:rsidP="00682B46">
      <w:pPr>
        <w:pStyle w:val="ConsPlusNormal"/>
        <w:ind w:firstLine="540"/>
        <w:jc w:val="both"/>
        <w:rPr>
          <w:sz w:val="19"/>
          <w:szCs w:val="19"/>
        </w:rPr>
      </w:pPr>
      <w:r w:rsidRPr="006F63BB">
        <w:rPr>
          <w:sz w:val="19"/>
          <w:szCs w:val="19"/>
        </w:rPr>
        <w:t xml:space="preserve">Эталонный образец должен иметь следующие фотометрические показатели, определяемые в соответствии с </w:t>
      </w:r>
      <w:hyperlink w:anchor="Par1770" w:tooltip="УСЛОВИЯ" w:history="1">
        <w:r w:rsidRPr="006F63BB">
          <w:rPr>
            <w:sz w:val="19"/>
            <w:szCs w:val="19"/>
          </w:rPr>
          <w:t>приложением</w:t>
        </w:r>
        <w:proofErr w:type="gramStart"/>
        <w:r w:rsidRPr="006F63BB">
          <w:rPr>
            <w:sz w:val="19"/>
            <w:szCs w:val="19"/>
          </w:rPr>
          <w:t xml:space="preserve"> В</w:t>
        </w:r>
        <w:proofErr w:type="gramEnd"/>
      </w:hyperlink>
      <w:r w:rsidRPr="006F63BB">
        <w:rPr>
          <w:sz w:val="19"/>
          <w:szCs w:val="19"/>
        </w:rPr>
        <w:t>:</w:t>
      </w:r>
    </w:p>
    <w:p w:rsidR="00682B46" w:rsidRPr="006F63BB" w:rsidRDefault="00682B46" w:rsidP="00682B46">
      <w:pPr>
        <w:pStyle w:val="ConsPlusNormal"/>
        <w:ind w:firstLine="540"/>
        <w:jc w:val="both"/>
        <w:rPr>
          <w:sz w:val="19"/>
          <w:szCs w:val="19"/>
        </w:rPr>
      </w:pPr>
      <w:r w:rsidRPr="006F63BB">
        <w:rPr>
          <w:sz w:val="19"/>
          <w:szCs w:val="19"/>
        </w:rPr>
        <w:t xml:space="preserve">- яркость свечения через 10 мин после отключения источника освещения - (200 - 230) </w:t>
      </w:r>
      <w:proofErr w:type="spellStart"/>
      <w:r w:rsidRPr="006F63BB">
        <w:rPr>
          <w:sz w:val="19"/>
          <w:szCs w:val="19"/>
        </w:rPr>
        <w:t>мкд</w:t>
      </w:r>
      <w:proofErr w:type="spellEnd"/>
      <w:r w:rsidRPr="006F63BB">
        <w:rPr>
          <w:sz w:val="19"/>
          <w:szCs w:val="19"/>
        </w:rPr>
        <w:t>/м</w:t>
      </w:r>
      <w:proofErr w:type="gramStart"/>
      <w:r w:rsidRPr="006F63BB">
        <w:rPr>
          <w:sz w:val="19"/>
          <w:szCs w:val="19"/>
          <w:vertAlign w:val="superscript"/>
        </w:rPr>
        <w:t>2</w:t>
      </w:r>
      <w:proofErr w:type="gramEnd"/>
      <w:r w:rsidRPr="006F63BB">
        <w:rPr>
          <w:sz w:val="19"/>
          <w:szCs w:val="19"/>
        </w:rPr>
        <w:t>;</w:t>
      </w:r>
    </w:p>
    <w:p w:rsidR="00682B46" w:rsidRPr="007D7C6E" w:rsidRDefault="00682B46" w:rsidP="00682B46">
      <w:pPr>
        <w:pStyle w:val="ConsPlusNormal"/>
        <w:ind w:firstLine="540"/>
        <w:jc w:val="both"/>
        <w:rPr>
          <w:sz w:val="19"/>
          <w:szCs w:val="19"/>
        </w:rPr>
      </w:pPr>
      <w:r w:rsidRPr="006F63BB">
        <w:rPr>
          <w:sz w:val="19"/>
          <w:szCs w:val="19"/>
        </w:rPr>
        <w:t>- яркость свечения через 60</w:t>
      </w:r>
      <w:r w:rsidRPr="007D7C6E">
        <w:rPr>
          <w:sz w:val="19"/>
          <w:szCs w:val="19"/>
        </w:rPr>
        <w:t xml:space="preserve"> мин после отключения источника освещения - (25 - 35) </w:t>
      </w:r>
      <w:proofErr w:type="spellStart"/>
      <w:r w:rsidRPr="007D7C6E">
        <w:rPr>
          <w:sz w:val="19"/>
          <w:szCs w:val="19"/>
        </w:rPr>
        <w:t>мкд</w:t>
      </w:r>
      <w:proofErr w:type="spellEnd"/>
      <w:r w:rsidRPr="007D7C6E">
        <w:rPr>
          <w:sz w:val="19"/>
          <w:szCs w:val="19"/>
        </w:rPr>
        <w:t>/м</w:t>
      </w:r>
      <w:proofErr w:type="gramStart"/>
      <w:r w:rsidRPr="007D7C6E">
        <w:rPr>
          <w:sz w:val="19"/>
          <w:szCs w:val="19"/>
          <w:vertAlign w:val="superscript"/>
        </w:rPr>
        <w:t>2</w:t>
      </w:r>
      <w:proofErr w:type="gramEnd"/>
      <w:r w:rsidRPr="007D7C6E">
        <w:rPr>
          <w:sz w:val="19"/>
          <w:szCs w:val="19"/>
        </w:rPr>
        <w:t xml:space="preserve"> - длительность послесвечения, не менее 1440 мин.</w:t>
      </w:r>
    </w:p>
    <w:p w:rsidR="00682B46" w:rsidRPr="007D7C6E" w:rsidRDefault="00682B46" w:rsidP="00682B46">
      <w:pPr>
        <w:pStyle w:val="ConsPlusNormal"/>
        <w:ind w:firstLine="540"/>
        <w:jc w:val="both"/>
        <w:rPr>
          <w:sz w:val="19"/>
          <w:szCs w:val="19"/>
        </w:rPr>
      </w:pPr>
      <w:r w:rsidRPr="007D7C6E">
        <w:rPr>
          <w:sz w:val="19"/>
          <w:szCs w:val="19"/>
        </w:rPr>
        <w:t>На каждом эталонном образце должны быть указаны данные в соответствии с 7.6.</w:t>
      </w:r>
    </w:p>
    <w:p w:rsidR="00682B46" w:rsidRPr="006F63BB" w:rsidRDefault="00682B46" w:rsidP="006F63BB">
      <w:pPr>
        <w:pStyle w:val="ConsPlusNormal"/>
        <w:spacing w:before="120" w:after="120"/>
        <w:ind w:firstLine="540"/>
        <w:jc w:val="both"/>
        <w:outlineLvl w:val="1"/>
        <w:rPr>
          <w:b/>
          <w:sz w:val="19"/>
          <w:szCs w:val="19"/>
        </w:rPr>
      </w:pPr>
      <w:r w:rsidRPr="006F63BB">
        <w:rPr>
          <w:b/>
          <w:sz w:val="19"/>
          <w:szCs w:val="19"/>
        </w:rPr>
        <w:t>Г.2 Проведение испытаний</w:t>
      </w:r>
    </w:p>
    <w:p w:rsidR="00682B46" w:rsidRPr="007D7C6E" w:rsidRDefault="00682B46" w:rsidP="00682B46">
      <w:pPr>
        <w:pStyle w:val="ConsPlusNormal"/>
        <w:ind w:firstLine="540"/>
        <w:jc w:val="both"/>
        <w:rPr>
          <w:sz w:val="19"/>
          <w:szCs w:val="19"/>
        </w:rPr>
      </w:pPr>
      <w:r w:rsidRPr="007D7C6E">
        <w:rPr>
          <w:sz w:val="19"/>
          <w:szCs w:val="19"/>
        </w:rPr>
        <w:t xml:space="preserve">Г.2.1 Измерение освещенности </w:t>
      </w:r>
      <w:r w:rsidR="006F63BB" w:rsidRPr="007D7C6E">
        <w:rPr>
          <w:sz w:val="19"/>
          <w:szCs w:val="19"/>
        </w:rPr>
        <w:t>фотолюминесцентных</w:t>
      </w:r>
      <w:r w:rsidRPr="007D7C6E">
        <w:rPr>
          <w:sz w:val="19"/>
          <w:szCs w:val="19"/>
        </w:rPr>
        <w:t xml:space="preserve"> знаков безопасности и сигнальной проводят в соответствии с ГОСТ 24940, разделом 6 и руководствуясь инструкцией по эксплуатации и паспортом используемого люксметра.</w:t>
      </w:r>
    </w:p>
    <w:p w:rsidR="00682B46" w:rsidRPr="007D7C6E" w:rsidRDefault="00682B46" w:rsidP="00682B46">
      <w:pPr>
        <w:pStyle w:val="ConsPlusNormal"/>
        <w:ind w:firstLine="540"/>
        <w:jc w:val="both"/>
        <w:rPr>
          <w:sz w:val="19"/>
          <w:szCs w:val="19"/>
        </w:rPr>
      </w:pPr>
      <w:r w:rsidRPr="007D7C6E">
        <w:rPr>
          <w:sz w:val="19"/>
          <w:szCs w:val="19"/>
        </w:rPr>
        <w:t xml:space="preserve">Г.2.2 Определение яркости и длительности послесвечения проводят визуально путем сравнения яркости свечения </w:t>
      </w:r>
      <w:r w:rsidR="006F63BB" w:rsidRPr="007D7C6E">
        <w:rPr>
          <w:sz w:val="19"/>
          <w:szCs w:val="19"/>
        </w:rPr>
        <w:t>фотолюминесцентных</w:t>
      </w:r>
      <w:r w:rsidRPr="007D7C6E">
        <w:rPr>
          <w:sz w:val="19"/>
          <w:szCs w:val="19"/>
        </w:rPr>
        <w:t xml:space="preserve"> знаков безопасности и сигнальной разметки или контрольной пробы используемого фотолюминесцентного материала (7.8) с яркостью свечения эталонного (контрольного) образца фотолюминесцентного материала (7.5), подвергнутых действию светового излучения в одних и тех же условиях одновременно.</w:t>
      </w:r>
    </w:p>
    <w:p w:rsidR="00682B46" w:rsidRPr="007D7C6E" w:rsidRDefault="00682B46" w:rsidP="00682B46">
      <w:pPr>
        <w:pStyle w:val="ConsPlusNormal"/>
        <w:ind w:firstLine="540"/>
        <w:jc w:val="both"/>
        <w:rPr>
          <w:sz w:val="19"/>
          <w:szCs w:val="19"/>
        </w:rPr>
      </w:pPr>
      <w:r w:rsidRPr="007D7C6E">
        <w:rPr>
          <w:sz w:val="19"/>
          <w:szCs w:val="19"/>
        </w:rPr>
        <w:t xml:space="preserve">Г.2.3 Визуальный контроль фотометрических характеристик </w:t>
      </w:r>
      <w:r w:rsidR="006F63BB" w:rsidRPr="007D7C6E">
        <w:rPr>
          <w:sz w:val="19"/>
          <w:szCs w:val="19"/>
        </w:rPr>
        <w:t>фотолюминесцентных</w:t>
      </w:r>
      <w:r w:rsidRPr="007D7C6E">
        <w:rPr>
          <w:sz w:val="19"/>
          <w:szCs w:val="19"/>
        </w:rPr>
        <w:t xml:space="preserve"> знаков безопасности и сигнальной разметки проводят следующим образом.</w:t>
      </w:r>
    </w:p>
    <w:p w:rsidR="00682B46" w:rsidRPr="007D7C6E" w:rsidRDefault="00682B46" w:rsidP="00682B46">
      <w:pPr>
        <w:pStyle w:val="ConsPlusNormal"/>
        <w:ind w:firstLine="540"/>
        <w:jc w:val="both"/>
        <w:rPr>
          <w:sz w:val="19"/>
          <w:szCs w:val="19"/>
        </w:rPr>
      </w:pPr>
      <w:r w:rsidRPr="007D7C6E">
        <w:rPr>
          <w:sz w:val="19"/>
          <w:szCs w:val="19"/>
        </w:rPr>
        <w:t xml:space="preserve">Часть элемента, расположенного на объекте, размером не менее 10 </w:t>
      </w:r>
      <w:proofErr w:type="spellStart"/>
      <w:r w:rsidRPr="007D7C6E">
        <w:rPr>
          <w:sz w:val="19"/>
          <w:szCs w:val="19"/>
        </w:rPr>
        <w:t>x</w:t>
      </w:r>
      <w:proofErr w:type="spellEnd"/>
      <w:r w:rsidRPr="007D7C6E">
        <w:rPr>
          <w:sz w:val="19"/>
          <w:szCs w:val="19"/>
        </w:rPr>
        <w:t xml:space="preserve"> 10 см, закрывают светонепроницаемым материалом, обеспечивающим исключения попадания светового излучения.</w:t>
      </w:r>
    </w:p>
    <w:p w:rsidR="00682B46" w:rsidRPr="007D7C6E" w:rsidRDefault="00682B46" w:rsidP="00682B46">
      <w:pPr>
        <w:pStyle w:val="ConsPlusNormal"/>
        <w:ind w:firstLine="540"/>
        <w:jc w:val="both"/>
        <w:rPr>
          <w:sz w:val="19"/>
          <w:szCs w:val="19"/>
        </w:rPr>
      </w:pPr>
      <w:r w:rsidRPr="007D7C6E">
        <w:rPr>
          <w:sz w:val="19"/>
          <w:szCs w:val="19"/>
        </w:rPr>
        <w:t>После выдерживания части элемента без доступа света в течение не менее 1,5 ч затемняющий материал убирают, приставляют к краю испытуемой части элемента эталонный (контрольный) образец и засвечивают стандартным (обычным) для данного помещения освещением в течение 15 мин.</w:t>
      </w:r>
    </w:p>
    <w:p w:rsidR="00682B46" w:rsidRPr="007D7C6E" w:rsidRDefault="00682B46" w:rsidP="00682B46">
      <w:pPr>
        <w:pStyle w:val="ConsPlusNormal"/>
        <w:ind w:firstLine="540"/>
        <w:jc w:val="both"/>
        <w:rPr>
          <w:sz w:val="19"/>
          <w:szCs w:val="19"/>
        </w:rPr>
      </w:pPr>
      <w:r w:rsidRPr="007D7C6E">
        <w:rPr>
          <w:sz w:val="19"/>
          <w:szCs w:val="19"/>
        </w:rPr>
        <w:t>По окончании засветки испытуемую часть элемента и эталонный образец закрывают светонепроницаемым материалом. Через 10 мин после окончания засветки затемняют помещение, снимают светонепроницаемый материал и визуально сравнивают яркость свечения элемента и эталонного образца.</w:t>
      </w:r>
    </w:p>
    <w:p w:rsidR="006F63BB" w:rsidRDefault="00682B46" w:rsidP="00682B46">
      <w:pPr>
        <w:pStyle w:val="ConsPlusNormal"/>
        <w:ind w:firstLine="540"/>
        <w:jc w:val="both"/>
        <w:rPr>
          <w:sz w:val="19"/>
          <w:szCs w:val="19"/>
        </w:rPr>
      </w:pPr>
      <w:r w:rsidRPr="007D7C6E">
        <w:rPr>
          <w:sz w:val="19"/>
          <w:szCs w:val="19"/>
        </w:rPr>
        <w:t>Снова закрывают часть элемента и эталонный образец и повторяют вышеописанные действия через 60 мин после окончания засветки.</w:t>
      </w:r>
    </w:p>
    <w:p w:rsidR="006F63BB" w:rsidRDefault="006F63BB">
      <w:pPr>
        <w:rPr>
          <w:rFonts w:ascii="Arial" w:hAnsi="Arial" w:cs="Arial"/>
          <w:sz w:val="19"/>
          <w:szCs w:val="19"/>
        </w:rPr>
      </w:pPr>
      <w:r>
        <w:rPr>
          <w:sz w:val="19"/>
          <w:szCs w:val="19"/>
        </w:rPr>
        <w:br w:type="page"/>
      </w:r>
    </w:p>
    <w:p w:rsidR="00682B46" w:rsidRPr="007D7C6E" w:rsidRDefault="00682B46" w:rsidP="00682B46">
      <w:pPr>
        <w:pStyle w:val="ConsPlusNormal"/>
        <w:ind w:firstLine="540"/>
        <w:jc w:val="both"/>
        <w:rPr>
          <w:sz w:val="19"/>
          <w:szCs w:val="19"/>
        </w:rPr>
      </w:pPr>
      <w:r w:rsidRPr="007D7C6E">
        <w:rPr>
          <w:sz w:val="19"/>
          <w:szCs w:val="19"/>
        </w:rPr>
        <w:lastRenderedPageBreak/>
        <w:t>Яркость свечения испытуемой части элемента должна быть визуально не менее яркости свечения эталонного (контрольного) образца.</w:t>
      </w:r>
    </w:p>
    <w:p w:rsidR="00682B46" w:rsidRPr="007D7C6E" w:rsidRDefault="00682B46" w:rsidP="00682B46">
      <w:pPr>
        <w:pStyle w:val="ConsPlusNormal"/>
        <w:ind w:firstLine="540"/>
        <w:jc w:val="both"/>
        <w:rPr>
          <w:sz w:val="19"/>
          <w:szCs w:val="19"/>
        </w:rPr>
      </w:pPr>
      <w:r w:rsidRPr="007D7C6E">
        <w:rPr>
          <w:sz w:val="19"/>
          <w:szCs w:val="19"/>
        </w:rPr>
        <w:t>В случае необходимости длительность послесвечения может быть проверена визуально путем сравнения яркости свечения элемента (части) и эталонного образца через 1440 мин после окончания засветки.</w:t>
      </w:r>
    </w:p>
    <w:p w:rsidR="00682B46" w:rsidRPr="007D7C6E" w:rsidRDefault="00682B46" w:rsidP="00682B46">
      <w:pPr>
        <w:pStyle w:val="ConsPlusNormal"/>
        <w:ind w:firstLine="540"/>
        <w:jc w:val="both"/>
        <w:rPr>
          <w:sz w:val="19"/>
          <w:szCs w:val="19"/>
        </w:rPr>
      </w:pPr>
      <w:r w:rsidRPr="007D7C6E">
        <w:rPr>
          <w:sz w:val="19"/>
          <w:szCs w:val="19"/>
        </w:rPr>
        <w:t>Если элементы расположены в помещениях, затемнение которых не представляется возможным, то для осуществления визуального контроля необходимо переместить испытуемый элемент в затемняемое помещение и провести вышеописанные действия.</w:t>
      </w:r>
    </w:p>
    <w:p w:rsidR="00682B46" w:rsidRPr="007D7C6E" w:rsidRDefault="00682B46" w:rsidP="00682B46">
      <w:pPr>
        <w:pStyle w:val="ConsPlusNormal"/>
        <w:jc w:val="both"/>
        <w:rPr>
          <w:sz w:val="19"/>
          <w:szCs w:val="19"/>
        </w:rPr>
      </w:pPr>
    </w:p>
    <w:p w:rsidR="00682B46" w:rsidRPr="007D7C6E" w:rsidRDefault="00682B46" w:rsidP="00682B46">
      <w:pPr>
        <w:pStyle w:val="ConsPlusNormal"/>
        <w:jc w:val="both"/>
        <w:rPr>
          <w:sz w:val="19"/>
          <w:szCs w:val="19"/>
        </w:rPr>
      </w:pPr>
    </w:p>
    <w:p w:rsidR="00682B46" w:rsidRPr="007D7C6E" w:rsidRDefault="00682B46" w:rsidP="00682B46">
      <w:pPr>
        <w:pStyle w:val="ConsPlusNormal"/>
        <w:jc w:val="both"/>
        <w:rPr>
          <w:sz w:val="19"/>
          <w:szCs w:val="19"/>
        </w:rPr>
      </w:pPr>
    </w:p>
    <w:p w:rsidR="001056F4" w:rsidRDefault="001056F4">
      <w:pPr>
        <w:rPr>
          <w:rFonts w:ascii="Arial" w:hAnsi="Arial" w:cs="Arial"/>
          <w:sz w:val="19"/>
          <w:szCs w:val="19"/>
        </w:rPr>
      </w:pPr>
      <w:r>
        <w:rPr>
          <w:sz w:val="19"/>
          <w:szCs w:val="19"/>
        </w:rPr>
        <w:br w:type="page"/>
      </w:r>
    </w:p>
    <w:p w:rsidR="00682B46" w:rsidRPr="001056F4" w:rsidRDefault="00682B46" w:rsidP="001056F4">
      <w:pPr>
        <w:pStyle w:val="ConsPlusNormal"/>
        <w:jc w:val="center"/>
        <w:outlineLvl w:val="0"/>
        <w:rPr>
          <w:b/>
          <w:sz w:val="19"/>
          <w:szCs w:val="19"/>
        </w:rPr>
      </w:pPr>
      <w:r w:rsidRPr="001056F4">
        <w:rPr>
          <w:b/>
          <w:sz w:val="19"/>
          <w:szCs w:val="19"/>
        </w:rPr>
        <w:lastRenderedPageBreak/>
        <w:t>Приложение</w:t>
      </w:r>
      <w:proofErr w:type="gramStart"/>
      <w:r w:rsidRPr="001056F4">
        <w:rPr>
          <w:b/>
          <w:sz w:val="19"/>
          <w:szCs w:val="19"/>
        </w:rPr>
        <w:t xml:space="preserve"> Д</w:t>
      </w:r>
      <w:proofErr w:type="gramEnd"/>
    </w:p>
    <w:p w:rsidR="00682B46" w:rsidRPr="001056F4" w:rsidRDefault="001056F4" w:rsidP="001056F4">
      <w:pPr>
        <w:pStyle w:val="ConsPlusNormal"/>
        <w:jc w:val="center"/>
        <w:rPr>
          <w:b/>
          <w:sz w:val="19"/>
          <w:szCs w:val="19"/>
        </w:rPr>
      </w:pPr>
      <w:r w:rsidRPr="001056F4">
        <w:rPr>
          <w:b/>
          <w:sz w:val="19"/>
          <w:szCs w:val="19"/>
        </w:rPr>
        <w:t xml:space="preserve"> </w:t>
      </w:r>
      <w:r w:rsidR="00682B46" w:rsidRPr="001056F4">
        <w:rPr>
          <w:b/>
          <w:sz w:val="19"/>
          <w:szCs w:val="19"/>
        </w:rPr>
        <w:t>(обязательное)</w:t>
      </w:r>
    </w:p>
    <w:p w:rsidR="00682B46" w:rsidRPr="007D7C6E" w:rsidRDefault="00682B46" w:rsidP="00682B46">
      <w:pPr>
        <w:pStyle w:val="ConsPlusNormal"/>
        <w:jc w:val="both"/>
        <w:rPr>
          <w:sz w:val="19"/>
          <w:szCs w:val="19"/>
        </w:rPr>
      </w:pPr>
    </w:p>
    <w:p w:rsidR="00682B46" w:rsidRPr="001056F4" w:rsidRDefault="001056F4" w:rsidP="00682B46">
      <w:pPr>
        <w:pStyle w:val="ConsPlusNormal"/>
        <w:jc w:val="center"/>
        <w:rPr>
          <w:b/>
          <w:sz w:val="19"/>
          <w:szCs w:val="19"/>
        </w:rPr>
      </w:pPr>
      <w:bookmarkStart w:id="39" w:name="Par1882"/>
      <w:bookmarkEnd w:id="39"/>
      <w:r w:rsidRPr="001056F4">
        <w:rPr>
          <w:b/>
          <w:sz w:val="19"/>
          <w:szCs w:val="19"/>
        </w:rPr>
        <w:t>Измерение фотометрических характеристик фотолюминесцентных знаков безопасности и сигнальной разметки и материалов для их изготовления в лаборатории</w:t>
      </w:r>
    </w:p>
    <w:p w:rsidR="00682B46" w:rsidRPr="007D7C6E" w:rsidRDefault="00682B46" w:rsidP="00682B46">
      <w:pPr>
        <w:pStyle w:val="ConsPlusNormal"/>
        <w:jc w:val="both"/>
        <w:rPr>
          <w:sz w:val="19"/>
          <w:szCs w:val="19"/>
        </w:rPr>
      </w:pPr>
    </w:p>
    <w:p w:rsidR="00682B46" w:rsidRPr="007D7C6E" w:rsidRDefault="00682B46" w:rsidP="00682B46">
      <w:pPr>
        <w:pStyle w:val="ConsPlusNormal"/>
        <w:ind w:firstLine="540"/>
        <w:jc w:val="both"/>
        <w:rPr>
          <w:sz w:val="19"/>
          <w:szCs w:val="19"/>
        </w:rPr>
      </w:pPr>
      <w:r w:rsidRPr="007D7C6E">
        <w:rPr>
          <w:sz w:val="19"/>
          <w:szCs w:val="19"/>
        </w:rPr>
        <w:t>Приложение применимо к измерению в лаборатории фотометрических характеристик элементов ФЭС и фотолюминесцентных материалов, на основе которых изготовлены элементы ФЭС, для проверки и аттестации эталонных (контрольных) образцов фотолюминесцентных материалов; в других случаях, когда возникает необходимость в измерении фотометрических характеристик в лаборатории.</w:t>
      </w:r>
    </w:p>
    <w:p w:rsidR="00682B46" w:rsidRPr="007D7C6E" w:rsidRDefault="00682B46" w:rsidP="00682B46">
      <w:pPr>
        <w:pStyle w:val="ConsPlusNormal"/>
        <w:ind w:firstLine="540"/>
        <w:jc w:val="both"/>
        <w:rPr>
          <w:sz w:val="19"/>
          <w:szCs w:val="19"/>
        </w:rPr>
      </w:pPr>
      <w:r w:rsidRPr="007D7C6E">
        <w:rPr>
          <w:sz w:val="19"/>
          <w:szCs w:val="19"/>
        </w:rPr>
        <w:t xml:space="preserve">Измерения фотометрических характеристик проводят при температуре воздуха (25 +/- 10) °C, относительной влажности 45 - 80%, атмосферном давлении 84 - 107 кПа (630 - 800 мм </w:t>
      </w:r>
      <w:proofErr w:type="spellStart"/>
      <w:r w:rsidRPr="007D7C6E">
        <w:rPr>
          <w:sz w:val="19"/>
          <w:szCs w:val="19"/>
        </w:rPr>
        <w:t>рт</w:t>
      </w:r>
      <w:proofErr w:type="spellEnd"/>
      <w:r w:rsidRPr="007D7C6E">
        <w:rPr>
          <w:sz w:val="19"/>
          <w:szCs w:val="19"/>
        </w:rPr>
        <w:t>. ст.).</w:t>
      </w:r>
    </w:p>
    <w:p w:rsidR="00682B46" w:rsidRPr="007D7C6E" w:rsidRDefault="00682B46" w:rsidP="00682B46">
      <w:pPr>
        <w:pStyle w:val="ConsPlusNormal"/>
        <w:ind w:firstLine="540"/>
        <w:jc w:val="both"/>
        <w:rPr>
          <w:sz w:val="19"/>
          <w:szCs w:val="19"/>
        </w:rPr>
      </w:pPr>
      <w:r w:rsidRPr="007D7C6E">
        <w:rPr>
          <w:sz w:val="19"/>
          <w:szCs w:val="19"/>
        </w:rPr>
        <w:t xml:space="preserve">Измерения яркости следует проводить в условиях, при которых исключается попадание в объектив </w:t>
      </w:r>
      <w:proofErr w:type="spellStart"/>
      <w:r w:rsidRPr="007D7C6E">
        <w:rPr>
          <w:sz w:val="19"/>
          <w:szCs w:val="19"/>
        </w:rPr>
        <w:t>яркомера</w:t>
      </w:r>
      <w:proofErr w:type="spellEnd"/>
      <w:r w:rsidRPr="007D7C6E">
        <w:rPr>
          <w:sz w:val="19"/>
          <w:szCs w:val="19"/>
        </w:rPr>
        <w:t xml:space="preserve"> и на измеряемый образец постороннего света. Наиболее целесообразно измерения яркости проводить в затемненном помещении, в котором попадающий в него свет создает яркость на месте измерения образца как минимум на порядок меньшую, чем значение наименьшей измеряемой яркости.</w:t>
      </w:r>
    </w:p>
    <w:p w:rsidR="00682B46" w:rsidRPr="001056F4" w:rsidRDefault="00682B46" w:rsidP="001056F4">
      <w:pPr>
        <w:pStyle w:val="ConsPlusNormal"/>
        <w:spacing w:before="120" w:after="120"/>
        <w:ind w:firstLine="540"/>
        <w:outlineLvl w:val="1"/>
        <w:rPr>
          <w:b/>
          <w:sz w:val="19"/>
          <w:szCs w:val="19"/>
        </w:rPr>
      </w:pPr>
      <w:bookmarkStart w:id="40" w:name="Par1891"/>
      <w:bookmarkEnd w:id="40"/>
      <w:r w:rsidRPr="001056F4">
        <w:rPr>
          <w:b/>
          <w:sz w:val="19"/>
          <w:szCs w:val="19"/>
        </w:rPr>
        <w:t>Д.1 Испытуемые образцы</w:t>
      </w:r>
    </w:p>
    <w:p w:rsidR="00682B46" w:rsidRPr="007D7C6E" w:rsidRDefault="00682B46" w:rsidP="00682B46">
      <w:pPr>
        <w:pStyle w:val="ConsPlusNormal"/>
        <w:ind w:firstLine="540"/>
        <w:jc w:val="both"/>
        <w:rPr>
          <w:sz w:val="19"/>
          <w:szCs w:val="19"/>
        </w:rPr>
      </w:pPr>
      <w:r w:rsidRPr="007D7C6E">
        <w:rPr>
          <w:sz w:val="19"/>
          <w:szCs w:val="19"/>
        </w:rPr>
        <w:t xml:space="preserve">Испытуемые образцы следует отбирать из партии фотолюминесцентного материала, которая используется для изготовления </w:t>
      </w:r>
      <w:r w:rsidR="001056F4" w:rsidRPr="007D7C6E">
        <w:rPr>
          <w:sz w:val="19"/>
          <w:szCs w:val="19"/>
        </w:rPr>
        <w:t>фотолюминесцентных</w:t>
      </w:r>
      <w:r w:rsidRPr="007D7C6E">
        <w:rPr>
          <w:sz w:val="19"/>
          <w:szCs w:val="19"/>
        </w:rPr>
        <w:t xml:space="preserve"> знаков и сигнальной разметки. Для испытаний должны быть выбраны три образца. В случае необходимости проведения повторных испытаний число образцов удваивается.</w:t>
      </w:r>
    </w:p>
    <w:p w:rsidR="00682B46" w:rsidRPr="007D7C6E" w:rsidRDefault="00682B46" w:rsidP="00682B46">
      <w:pPr>
        <w:pStyle w:val="ConsPlusNormal"/>
        <w:ind w:firstLine="540"/>
        <w:jc w:val="both"/>
        <w:rPr>
          <w:sz w:val="19"/>
          <w:szCs w:val="19"/>
        </w:rPr>
      </w:pPr>
      <w:r w:rsidRPr="007D7C6E">
        <w:rPr>
          <w:sz w:val="19"/>
          <w:szCs w:val="19"/>
        </w:rPr>
        <w:t xml:space="preserve">Размер образцов должен не менее чем в 1,5 раза превышать величину участка, необходимую для работы используемого </w:t>
      </w:r>
      <w:proofErr w:type="spellStart"/>
      <w:r w:rsidRPr="007D7C6E">
        <w:rPr>
          <w:sz w:val="19"/>
          <w:szCs w:val="19"/>
        </w:rPr>
        <w:t>яркомера</w:t>
      </w:r>
      <w:proofErr w:type="spellEnd"/>
      <w:r w:rsidRPr="007D7C6E">
        <w:rPr>
          <w:sz w:val="19"/>
          <w:szCs w:val="19"/>
        </w:rPr>
        <w:t>, в соответствии с паспортом на прибор.</w:t>
      </w:r>
    </w:p>
    <w:p w:rsidR="00682B46" w:rsidRPr="007D7C6E" w:rsidRDefault="00682B46" w:rsidP="00682B46">
      <w:pPr>
        <w:pStyle w:val="ConsPlusNormal"/>
        <w:ind w:firstLine="540"/>
        <w:jc w:val="both"/>
        <w:rPr>
          <w:sz w:val="19"/>
          <w:szCs w:val="19"/>
        </w:rPr>
      </w:pPr>
      <w:r w:rsidRPr="007D7C6E">
        <w:rPr>
          <w:sz w:val="19"/>
          <w:szCs w:val="19"/>
        </w:rPr>
        <w:t>Перед проведением испытаний измеряемые образцы должны быть изолированы от воздействия света не менее чем на 24 ч. После этого образцы могут подвергать воздействию света только в процессе проведения испытаний.</w:t>
      </w:r>
    </w:p>
    <w:p w:rsidR="00682B46" w:rsidRPr="001056F4" w:rsidRDefault="00682B46" w:rsidP="001056F4">
      <w:pPr>
        <w:pStyle w:val="ConsPlusNormal"/>
        <w:spacing w:before="120" w:after="120"/>
        <w:ind w:firstLine="540"/>
        <w:jc w:val="both"/>
        <w:outlineLvl w:val="1"/>
        <w:rPr>
          <w:b/>
          <w:sz w:val="19"/>
          <w:szCs w:val="19"/>
        </w:rPr>
      </w:pPr>
      <w:r w:rsidRPr="001056F4">
        <w:rPr>
          <w:b/>
          <w:sz w:val="19"/>
          <w:szCs w:val="19"/>
        </w:rPr>
        <w:t>Д.2 Средства измерения</w:t>
      </w:r>
    </w:p>
    <w:p w:rsidR="00682B46" w:rsidRPr="007D7C6E" w:rsidRDefault="00682B46" w:rsidP="00682B46">
      <w:pPr>
        <w:pStyle w:val="ConsPlusNormal"/>
        <w:ind w:firstLine="540"/>
        <w:jc w:val="both"/>
        <w:rPr>
          <w:sz w:val="19"/>
          <w:szCs w:val="19"/>
        </w:rPr>
      </w:pPr>
      <w:bookmarkStart w:id="41" w:name="Par1897"/>
      <w:bookmarkEnd w:id="41"/>
      <w:r w:rsidRPr="007D7C6E">
        <w:rPr>
          <w:sz w:val="19"/>
          <w:szCs w:val="19"/>
        </w:rPr>
        <w:t>Д.2.1 Измерение освещенности следует проводить люксметром с измерительными преобразователями излучения.</w:t>
      </w:r>
    </w:p>
    <w:p w:rsidR="00682B46" w:rsidRPr="007D7C6E" w:rsidRDefault="00682B46" w:rsidP="00682B46">
      <w:pPr>
        <w:pStyle w:val="ConsPlusNormal"/>
        <w:ind w:firstLine="540"/>
        <w:jc w:val="both"/>
        <w:rPr>
          <w:sz w:val="19"/>
          <w:szCs w:val="19"/>
        </w:rPr>
      </w:pPr>
      <w:r w:rsidRPr="007D7C6E">
        <w:rPr>
          <w:sz w:val="19"/>
          <w:szCs w:val="19"/>
        </w:rPr>
        <w:t>Люксметр должен быть откалиброван для измерения, лк, и иметь следующие параметры:</w:t>
      </w:r>
    </w:p>
    <w:p w:rsidR="00682B46" w:rsidRPr="007D7C6E" w:rsidRDefault="00682B46" w:rsidP="00682B46">
      <w:pPr>
        <w:pStyle w:val="ConsPlusNormal"/>
        <w:ind w:firstLine="540"/>
        <w:jc w:val="both"/>
        <w:rPr>
          <w:sz w:val="19"/>
          <w:szCs w:val="19"/>
        </w:rPr>
      </w:pPr>
      <w:r w:rsidRPr="007D7C6E">
        <w:rPr>
          <w:sz w:val="19"/>
          <w:szCs w:val="19"/>
        </w:rPr>
        <w:t>- диапазон измерений, лк, не менее 1,0 - 20000;</w:t>
      </w:r>
    </w:p>
    <w:p w:rsidR="00682B46" w:rsidRPr="007D7C6E" w:rsidRDefault="00682B46" w:rsidP="00682B46">
      <w:pPr>
        <w:pStyle w:val="ConsPlusNormal"/>
        <w:ind w:firstLine="540"/>
        <w:jc w:val="both"/>
        <w:rPr>
          <w:sz w:val="19"/>
          <w:szCs w:val="19"/>
        </w:rPr>
      </w:pPr>
      <w:r w:rsidRPr="007D7C6E">
        <w:rPr>
          <w:sz w:val="19"/>
          <w:szCs w:val="19"/>
        </w:rPr>
        <w:t>- предел допускаемой основной относительной погрешности;</w:t>
      </w:r>
    </w:p>
    <w:p w:rsidR="00682B46" w:rsidRPr="007D7C6E" w:rsidRDefault="00682B46" w:rsidP="00682B46">
      <w:pPr>
        <w:pStyle w:val="ConsPlusNormal"/>
        <w:ind w:firstLine="540"/>
        <w:jc w:val="both"/>
        <w:rPr>
          <w:sz w:val="19"/>
          <w:szCs w:val="19"/>
        </w:rPr>
      </w:pPr>
      <w:r w:rsidRPr="007D7C6E">
        <w:rPr>
          <w:sz w:val="19"/>
          <w:szCs w:val="19"/>
        </w:rPr>
        <w:t>- измерения освещенности, %, не более 2,0;</w:t>
      </w:r>
    </w:p>
    <w:p w:rsidR="00682B46" w:rsidRPr="007D7C6E" w:rsidRDefault="00682B46" w:rsidP="00682B46">
      <w:pPr>
        <w:pStyle w:val="ConsPlusNormal"/>
        <w:ind w:firstLine="540"/>
        <w:jc w:val="both"/>
        <w:rPr>
          <w:sz w:val="19"/>
          <w:szCs w:val="19"/>
        </w:rPr>
      </w:pPr>
      <w:r w:rsidRPr="007D7C6E">
        <w:rPr>
          <w:sz w:val="19"/>
          <w:szCs w:val="19"/>
        </w:rPr>
        <w:t>- спектральная погрешность, %, не более 6,0;</w:t>
      </w:r>
    </w:p>
    <w:p w:rsidR="00682B46" w:rsidRPr="007D7C6E" w:rsidRDefault="00682B46" w:rsidP="00682B46">
      <w:pPr>
        <w:pStyle w:val="ConsPlusNormal"/>
        <w:ind w:firstLine="540"/>
        <w:jc w:val="both"/>
        <w:rPr>
          <w:sz w:val="19"/>
          <w:szCs w:val="19"/>
        </w:rPr>
      </w:pPr>
      <w:r w:rsidRPr="007D7C6E">
        <w:rPr>
          <w:sz w:val="19"/>
          <w:szCs w:val="19"/>
        </w:rPr>
        <w:t>- предел допустимой относительной погрешности, вызванной нелинейностью чувствительности прибора, %, не более 2,0;</w:t>
      </w:r>
    </w:p>
    <w:p w:rsidR="00682B46" w:rsidRPr="007D7C6E" w:rsidRDefault="00682B46" w:rsidP="00682B46">
      <w:pPr>
        <w:pStyle w:val="ConsPlusNormal"/>
        <w:ind w:firstLine="540"/>
        <w:jc w:val="both"/>
        <w:rPr>
          <w:sz w:val="19"/>
          <w:szCs w:val="19"/>
        </w:rPr>
      </w:pPr>
      <w:r w:rsidRPr="007D7C6E">
        <w:rPr>
          <w:sz w:val="19"/>
          <w:szCs w:val="19"/>
        </w:rPr>
        <w:t>- диапазон температур окружающего воздуха, при которых допустимы измерения, °C, 0 - 40;</w:t>
      </w:r>
    </w:p>
    <w:p w:rsidR="00682B46" w:rsidRPr="007D7C6E" w:rsidRDefault="00682B46" w:rsidP="00682B46">
      <w:pPr>
        <w:pStyle w:val="ConsPlusNormal"/>
        <w:ind w:firstLine="540"/>
        <w:jc w:val="both"/>
        <w:rPr>
          <w:sz w:val="19"/>
          <w:szCs w:val="19"/>
        </w:rPr>
      </w:pPr>
      <w:r w:rsidRPr="007D7C6E">
        <w:rPr>
          <w:sz w:val="19"/>
          <w:szCs w:val="19"/>
        </w:rPr>
        <w:t xml:space="preserve">- время непрерывной работы прибора, </w:t>
      </w:r>
      <w:proofErr w:type="gramStart"/>
      <w:r w:rsidRPr="007D7C6E">
        <w:rPr>
          <w:sz w:val="19"/>
          <w:szCs w:val="19"/>
        </w:rPr>
        <w:t>ч</w:t>
      </w:r>
      <w:proofErr w:type="gramEnd"/>
      <w:r w:rsidRPr="007D7C6E">
        <w:rPr>
          <w:sz w:val="19"/>
          <w:szCs w:val="19"/>
        </w:rPr>
        <w:t>, не менее 6.</w:t>
      </w:r>
    </w:p>
    <w:p w:rsidR="00682B46" w:rsidRPr="007D7C6E" w:rsidRDefault="00682B46" w:rsidP="00682B46">
      <w:pPr>
        <w:pStyle w:val="ConsPlusNormal"/>
        <w:ind w:firstLine="540"/>
        <w:jc w:val="both"/>
        <w:rPr>
          <w:sz w:val="19"/>
          <w:szCs w:val="19"/>
        </w:rPr>
      </w:pPr>
      <w:r w:rsidRPr="007D7C6E">
        <w:rPr>
          <w:sz w:val="19"/>
          <w:szCs w:val="19"/>
        </w:rPr>
        <w:t>Люксметр должен иметь свидетельство о метрологической аттестации и поверке.</w:t>
      </w:r>
    </w:p>
    <w:p w:rsidR="00682B46" w:rsidRPr="007D7C6E" w:rsidRDefault="00682B46" w:rsidP="00682B46">
      <w:pPr>
        <w:pStyle w:val="ConsPlusNormal"/>
        <w:ind w:firstLine="540"/>
        <w:jc w:val="both"/>
        <w:rPr>
          <w:sz w:val="19"/>
          <w:szCs w:val="19"/>
        </w:rPr>
      </w:pPr>
      <w:bookmarkStart w:id="42" w:name="Par1907"/>
      <w:bookmarkEnd w:id="42"/>
      <w:r w:rsidRPr="007D7C6E">
        <w:rPr>
          <w:sz w:val="19"/>
          <w:szCs w:val="19"/>
        </w:rPr>
        <w:t xml:space="preserve">Д.2.2 Измерения яркости следует проводить </w:t>
      </w:r>
      <w:proofErr w:type="spellStart"/>
      <w:r w:rsidRPr="007D7C6E">
        <w:rPr>
          <w:sz w:val="19"/>
          <w:szCs w:val="19"/>
        </w:rPr>
        <w:t>яркомером</w:t>
      </w:r>
      <w:proofErr w:type="spellEnd"/>
      <w:r w:rsidRPr="007D7C6E">
        <w:rPr>
          <w:sz w:val="19"/>
          <w:szCs w:val="19"/>
        </w:rPr>
        <w:t xml:space="preserve">, относительная спектральная чувствительность которого должна соответствовать относительной спектральной световой эффективности монохроматического излучения для дневного света по ГОСТ 8.332. Измерения яркости допускается проводить контактным или </w:t>
      </w:r>
      <w:proofErr w:type="spellStart"/>
      <w:r w:rsidRPr="007D7C6E">
        <w:rPr>
          <w:sz w:val="19"/>
          <w:szCs w:val="19"/>
        </w:rPr>
        <w:t>телефотометрическим</w:t>
      </w:r>
      <w:proofErr w:type="spellEnd"/>
      <w:r w:rsidRPr="007D7C6E">
        <w:rPr>
          <w:sz w:val="19"/>
          <w:szCs w:val="19"/>
        </w:rPr>
        <w:t xml:space="preserve"> методом.</w:t>
      </w:r>
    </w:p>
    <w:p w:rsidR="00682B46" w:rsidRPr="007D7C6E" w:rsidRDefault="00682B46" w:rsidP="00682B46">
      <w:pPr>
        <w:pStyle w:val="ConsPlusNormal"/>
        <w:ind w:firstLine="540"/>
        <w:jc w:val="both"/>
        <w:rPr>
          <w:sz w:val="19"/>
          <w:szCs w:val="19"/>
        </w:rPr>
      </w:pPr>
      <w:proofErr w:type="spellStart"/>
      <w:r w:rsidRPr="007D7C6E">
        <w:rPr>
          <w:sz w:val="19"/>
          <w:szCs w:val="19"/>
        </w:rPr>
        <w:t>Яркомер</w:t>
      </w:r>
      <w:proofErr w:type="spellEnd"/>
      <w:r w:rsidRPr="007D7C6E">
        <w:rPr>
          <w:sz w:val="19"/>
          <w:szCs w:val="19"/>
        </w:rPr>
        <w:t xml:space="preserve"> должен быть откалиброван для измерений, кд/м</w:t>
      </w:r>
      <w:proofErr w:type="gramStart"/>
      <w:r w:rsidRPr="007D7C6E">
        <w:rPr>
          <w:sz w:val="19"/>
          <w:szCs w:val="19"/>
          <w:vertAlign w:val="superscript"/>
        </w:rPr>
        <w:t>2</w:t>
      </w:r>
      <w:proofErr w:type="gramEnd"/>
      <w:r w:rsidRPr="007D7C6E">
        <w:rPr>
          <w:sz w:val="19"/>
          <w:szCs w:val="19"/>
        </w:rPr>
        <w:t>, и иметь следующие показатели:</w:t>
      </w:r>
    </w:p>
    <w:p w:rsidR="00682B46" w:rsidRPr="007D7C6E" w:rsidRDefault="00682B46" w:rsidP="00682B46">
      <w:pPr>
        <w:pStyle w:val="ConsPlusNormal"/>
        <w:ind w:firstLine="540"/>
        <w:jc w:val="both"/>
        <w:rPr>
          <w:sz w:val="19"/>
          <w:szCs w:val="19"/>
        </w:rPr>
      </w:pPr>
      <w:r w:rsidRPr="007D7C6E">
        <w:rPr>
          <w:sz w:val="19"/>
          <w:szCs w:val="19"/>
        </w:rPr>
        <w:t>- диапазон измерения яркости, кд/м</w:t>
      </w:r>
      <w:proofErr w:type="gramStart"/>
      <w:r w:rsidRPr="007D7C6E">
        <w:rPr>
          <w:sz w:val="19"/>
          <w:szCs w:val="19"/>
          <w:vertAlign w:val="superscript"/>
        </w:rPr>
        <w:t>2</w:t>
      </w:r>
      <w:proofErr w:type="gramEnd"/>
      <w:r w:rsidRPr="007D7C6E">
        <w:rPr>
          <w:sz w:val="19"/>
          <w:szCs w:val="19"/>
        </w:rPr>
        <w:t>, не менее 0,001 - 20000;</w:t>
      </w:r>
    </w:p>
    <w:p w:rsidR="00682B46" w:rsidRPr="007D7C6E" w:rsidRDefault="00682B46" w:rsidP="00682B46">
      <w:pPr>
        <w:pStyle w:val="ConsPlusNormal"/>
        <w:ind w:firstLine="540"/>
        <w:jc w:val="both"/>
        <w:rPr>
          <w:sz w:val="19"/>
          <w:szCs w:val="19"/>
        </w:rPr>
      </w:pPr>
      <w:r w:rsidRPr="007D7C6E">
        <w:rPr>
          <w:sz w:val="19"/>
          <w:szCs w:val="19"/>
        </w:rPr>
        <w:t>- основная относительная погрешность измерений, %, не более 6,0;</w:t>
      </w:r>
    </w:p>
    <w:p w:rsidR="00682B46" w:rsidRPr="007D7C6E" w:rsidRDefault="00682B46" w:rsidP="00682B46">
      <w:pPr>
        <w:pStyle w:val="ConsPlusNormal"/>
        <w:ind w:firstLine="540"/>
        <w:jc w:val="both"/>
        <w:rPr>
          <w:sz w:val="19"/>
          <w:szCs w:val="19"/>
        </w:rPr>
      </w:pPr>
      <w:r w:rsidRPr="007D7C6E">
        <w:rPr>
          <w:sz w:val="19"/>
          <w:szCs w:val="19"/>
        </w:rPr>
        <w:t>- прецизионная точность измерения яркости источника класса</w:t>
      </w:r>
      <w:proofErr w:type="gramStart"/>
      <w:r w:rsidRPr="007D7C6E">
        <w:rPr>
          <w:sz w:val="19"/>
          <w:szCs w:val="19"/>
        </w:rPr>
        <w:t xml:space="preserve"> А</w:t>
      </w:r>
      <w:proofErr w:type="gramEnd"/>
      <w:r w:rsidRPr="007D7C6E">
        <w:rPr>
          <w:sz w:val="19"/>
          <w:szCs w:val="19"/>
        </w:rPr>
        <w:t>, %, не менее 2,0;</w:t>
      </w:r>
    </w:p>
    <w:p w:rsidR="00682B46" w:rsidRPr="007D7C6E" w:rsidRDefault="00682B46" w:rsidP="00682B46">
      <w:pPr>
        <w:pStyle w:val="ConsPlusNormal"/>
        <w:ind w:firstLine="540"/>
        <w:jc w:val="both"/>
        <w:rPr>
          <w:sz w:val="19"/>
          <w:szCs w:val="19"/>
        </w:rPr>
      </w:pPr>
      <w:r w:rsidRPr="007D7C6E">
        <w:rPr>
          <w:sz w:val="19"/>
          <w:szCs w:val="19"/>
        </w:rPr>
        <w:t xml:space="preserve">- </w:t>
      </w:r>
      <w:proofErr w:type="spellStart"/>
      <w:r w:rsidRPr="007D7C6E">
        <w:rPr>
          <w:sz w:val="19"/>
          <w:szCs w:val="19"/>
        </w:rPr>
        <w:t>воспроизводимость</w:t>
      </w:r>
      <w:proofErr w:type="spellEnd"/>
      <w:r w:rsidRPr="007D7C6E">
        <w:rPr>
          <w:sz w:val="19"/>
          <w:szCs w:val="19"/>
        </w:rPr>
        <w:t>, %, не более 5,0;</w:t>
      </w:r>
    </w:p>
    <w:p w:rsidR="00682B46" w:rsidRPr="007D7C6E" w:rsidRDefault="00682B46" w:rsidP="00682B46">
      <w:pPr>
        <w:pStyle w:val="ConsPlusNormal"/>
        <w:ind w:firstLine="540"/>
        <w:jc w:val="both"/>
        <w:rPr>
          <w:sz w:val="19"/>
          <w:szCs w:val="19"/>
        </w:rPr>
      </w:pPr>
      <w:r w:rsidRPr="007D7C6E">
        <w:rPr>
          <w:sz w:val="19"/>
          <w:szCs w:val="19"/>
        </w:rPr>
        <w:t>- диапазон температур окружающего воздуха, при которых допустимы измерения, °C, 0 - 40;</w:t>
      </w:r>
    </w:p>
    <w:p w:rsidR="00682B46" w:rsidRPr="007D7C6E" w:rsidRDefault="00682B46" w:rsidP="00682B46">
      <w:pPr>
        <w:pStyle w:val="ConsPlusNormal"/>
        <w:ind w:firstLine="540"/>
        <w:jc w:val="both"/>
        <w:rPr>
          <w:sz w:val="19"/>
          <w:szCs w:val="19"/>
        </w:rPr>
      </w:pPr>
      <w:r w:rsidRPr="007D7C6E">
        <w:rPr>
          <w:sz w:val="19"/>
          <w:szCs w:val="19"/>
        </w:rPr>
        <w:t xml:space="preserve">- время непрерывной работы прибора, </w:t>
      </w:r>
      <w:proofErr w:type="gramStart"/>
      <w:r w:rsidRPr="007D7C6E">
        <w:rPr>
          <w:sz w:val="19"/>
          <w:szCs w:val="19"/>
        </w:rPr>
        <w:t>ч</w:t>
      </w:r>
      <w:proofErr w:type="gramEnd"/>
      <w:r w:rsidRPr="007D7C6E">
        <w:rPr>
          <w:sz w:val="19"/>
          <w:szCs w:val="19"/>
        </w:rPr>
        <w:t>, не менее 6.</w:t>
      </w:r>
    </w:p>
    <w:p w:rsidR="00682B46" w:rsidRPr="007D7C6E" w:rsidRDefault="00682B46" w:rsidP="00682B46">
      <w:pPr>
        <w:pStyle w:val="ConsPlusNormal"/>
        <w:ind w:firstLine="540"/>
        <w:jc w:val="both"/>
        <w:rPr>
          <w:sz w:val="19"/>
          <w:szCs w:val="19"/>
        </w:rPr>
      </w:pPr>
      <w:proofErr w:type="spellStart"/>
      <w:r w:rsidRPr="007D7C6E">
        <w:rPr>
          <w:sz w:val="19"/>
          <w:szCs w:val="19"/>
        </w:rPr>
        <w:t>Яркомер</w:t>
      </w:r>
      <w:proofErr w:type="spellEnd"/>
      <w:r w:rsidRPr="007D7C6E">
        <w:rPr>
          <w:sz w:val="19"/>
          <w:szCs w:val="19"/>
        </w:rPr>
        <w:t xml:space="preserve"> должен иметь свидетельство о метрологической аттестации и поверке.</w:t>
      </w:r>
    </w:p>
    <w:p w:rsidR="00682B46" w:rsidRPr="001056F4" w:rsidRDefault="00682B46" w:rsidP="001056F4">
      <w:pPr>
        <w:pStyle w:val="ConsPlusNormal"/>
        <w:spacing w:before="120" w:after="120"/>
        <w:ind w:firstLine="540"/>
        <w:jc w:val="both"/>
        <w:outlineLvl w:val="1"/>
        <w:rPr>
          <w:b/>
          <w:sz w:val="19"/>
          <w:szCs w:val="19"/>
        </w:rPr>
      </w:pPr>
      <w:r w:rsidRPr="001056F4">
        <w:rPr>
          <w:b/>
          <w:sz w:val="19"/>
          <w:szCs w:val="19"/>
        </w:rPr>
        <w:t>Д.3 Засветка измеряемых образцов (световая накачка)</w:t>
      </w:r>
    </w:p>
    <w:p w:rsidR="00682B46" w:rsidRPr="007D7C6E" w:rsidRDefault="00682B46" w:rsidP="00682B46">
      <w:pPr>
        <w:pStyle w:val="ConsPlusNormal"/>
        <w:ind w:firstLine="540"/>
        <w:jc w:val="both"/>
        <w:rPr>
          <w:sz w:val="19"/>
          <w:szCs w:val="19"/>
        </w:rPr>
      </w:pPr>
      <w:r w:rsidRPr="007D7C6E">
        <w:rPr>
          <w:sz w:val="19"/>
          <w:szCs w:val="19"/>
        </w:rPr>
        <w:t>Засветку измеряемых образцов фотолюминесцентных материалов осуществляют стандартным источником света Д65 по ГОСТ 7721 или ксеноновой лампой мощностью 150 - 500 Вт. Не допускается использование между материалом и источником света экранов или фильтров.</w:t>
      </w:r>
    </w:p>
    <w:p w:rsidR="001056F4" w:rsidRDefault="00682B46" w:rsidP="00682B46">
      <w:pPr>
        <w:pStyle w:val="ConsPlusNormal"/>
        <w:ind w:firstLine="540"/>
        <w:jc w:val="both"/>
        <w:rPr>
          <w:sz w:val="19"/>
          <w:szCs w:val="19"/>
        </w:rPr>
      </w:pPr>
      <w:r w:rsidRPr="007D7C6E">
        <w:rPr>
          <w:sz w:val="19"/>
          <w:szCs w:val="19"/>
        </w:rPr>
        <w:t xml:space="preserve">На поверхности измеряемого образца, в месте последующего измерения яркости, должна быть освещенность (1000 </w:t>
      </w:r>
      <w:r w:rsidRPr="007D7C6E">
        <w:rPr>
          <w:noProof/>
          <w:position w:val="-4"/>
          <w:sz w:val="19"/>
          <w:szCs w:val="19"/>
        </w:rPr>
        <w:drawing>
          <wp:inline distT="0" distB="0" distL="0" distR="0">
            <wp:extent cx="139700" cy="152400"/>
            <wp:effectExtent l="19050" t="0" r="0" b="0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7C6E">
        <w:rPr>
          <w:sz w:val="19"/>
          <w:szCs w:val="19"/>
        </w:rPr>
        <w:t xml:space="preserve"> 25) лк. При одновременной засветке более одного образца (но не более девяти) освещенность </w:t>
      </w:r>
      <w:r w:rsidR="001056F4">
        <w:rPr>
          <w:sz w:val="19"/>
          <w:szCs w:val="19"/>
        </w:rPr>
        <w:br/>
      </w:r>
    </w:p>
    <w:p w:rsidR="001056F4" w:rsidRDefault="001056F4">
      <w:pPr>
        <w:rPr>
          <w:rFonts w:ascii="Arial" w:hAnsi="Arial" w:cs="Arial"/>
          <w:sz w:val="19"/>
          <w:szCs w:val="19"/>
        </w:rPr>
      </w:pPr>
      <w:r>
        <w:rPr>
          <w:sz w:val="19"/>
          <w:szCs w:val="19"/>
        </w:rPr>
        <w:br w:type="page"/>
      </w:r>
    </w:p>
    <w:p w:rsidR="00682B46" w:rsidRPr="007D7C6E" w:rsidRDefault="00682B46" w:rsidP="00682B46">
      <w:pPr>
        <w:pStyle w:val="ConsPlusNormal"/>
        <w:ind w:firstLine="540"/>
        <w:jc w:val="both"/>
        <w:rPr>
          <w:sz w:val="19"/>
          <w:szCs w:val="19"/>
        </w:rPr>
      </w:pPr>
      <w:r w:rsidRPr="007D7C6E">
        <w:rPr>
          <w:sz w:val="19"/>
          <w:szCs w:val="19"/>
        </w:rPr>
        <w:lastRenderedPageBreak/>
        <w:t xml:space="preserve">измеряют на каждом образце. Средняя освещенность должна быть (1000 </w:t>
      </w:r>
      <w:r w:rsidRPr="007D7C6E">
        <w:rPr>
          <w:noProof/>
          <w:position w:val="-4"/>
          <w:sz w:val="19"/>
          <w:szCs w:val="19"/>
        </w:rPr>
        <w:drawing>
          <wp:inline distT="0" distB="0" distL="0" distR="0">
            <wp:extent cx="139700" cy="152400"/>
            <wp:effectExtent l="19050" t="0" r="0" b="0"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7C6E">
        <w:rPr>
          <w:sz w:val="19"/>
          <w:szCs w:val="19"/>
        </w:rPr>
        <w:t xml:space="preserve"> 25) лк, при этом отношение максимального значения освещенности </w:t>
      </w:r>
      <w:proofErr w:type="gramStart"/>
      <w:r w:rsidRPr="007D7C6E">
        <w:rPr>
          <w:sz w:val="19"/>
          <w:szCs w:val="19"/>
        </w:rPr>
        <w:t>к</w:t>
      </w:r>
      <w:proofErr w:type="gramEnd"/>
      <w:r w:rsidRPr="007D7C6E">
        <w:rPr>
          <w:sz w:val="19"/>
          <w:szCs w:val="19"/>
        </w:rPr>
        <w:t xml:space="preserve"> минимальному не должно быть больше 1,1.</w:t>
      </w:r>
    </w:p>
    <w:p w:rsidR="00682B46" w:rsidRPr="001056F4" w:rsidRDefault="00682B46" w:rsidP="001056F4">
      <w:pPr>
        <w:pStyle w:val="ConsPlusNormal"/>
        <w:spacing w:before="120" w:after="120"/>
        <w:ind w:firstLine="540"/>
        <w:jc w:val="both"/>
        <w:outlineLvl w:val="1"/>
        <w:rPr>
          <w:b/>
          <w:sz w:val="19"/>
          <w:szCs w:val="19"/>
        </w:rPr>
      </w:pPr>
      <w:r w:rsidRPr="001056F4">
        <w:rPr>
          <w:b/>
          <w:sz w:val="19"/>
          <w:szCs w:val="19"/>
        </w:rPr>
        <w:t>Д.4 Проведение измерений</w:t>
      </w:r>
    </w:p>
    <w:p w:rsidR="00682B46" w:rsidRPr="001056F4" w:rsidRDefault="00682B46" w:rsidP="00682B46">
      <w:pPr>
        <w:pStyle w:val="ConsPlusNormal"/>
        <w:ind w:firstLine="540"/>
        <w:jc w:val="both"/>
        <w:rPr>
          <w:sz w:val="19"/>
          <w:szCs w:val="19"/>
        </w:rPr>
      </w:pPr>
      <w:r w:rsidRPr="007D7C6E">
        <w:rPr>
          <w:sz w:val="19"/>
          <w:szCs w:val="19"/>
        </w:rPr>
        <w:t xml:space="preserve">Д.4.1 Измерение освещенности, создаваемое лампой при засветке фотолюминесцентного материала, проводят в соответствии с ГОСТ 24940, руководствуясь инструкцией по эксплуатации и паспортом используемого люксметра с параметрами </w:t>
      </w:r>
      <w:r w:rsidRPr="001056F4">
        <w:rPr>
          <w:sz w:val="19"/>
          <w:szCs w:val="19"/>
        </w:rPr>
        <w:t xml:space="preserve">сообразно с </w:t>
      </w:r>
      <w:hyperlink w:anchor="Par1897" w:tooltip="Д.2.1 Измерение освещенности следует проводить люксметром с измерительными преобразователями излучения." w:history="1">
        <w:r w:rsidRPr="001056F4">
          <w:rPr>
            <w:sz w:val="19"/>
            <w:szCs w:val="19"/>
          </w:rPr>
          <w:t>Д.2.1</w:t>
        </w:r>
      </w:hyperlink>
      <w:r w:rsidRPr="001056F4">
        <w:rPr>
          <w:sz w:val="19"/>
          <w:szCs w:val="19"/>
        </w:rPr>
        <w:t>.</w:t>
      </w:r>
    </w:p>
    <w:p w:rsidR="00682B46" w:rsidRPr="001056F4" w:rsidRDefault="00682B46" w:rsidP="00682B46">
      <w:pPr>
        <w:pStyle w:val="ConsPlusNormal"/>
        <w:ind w:firstLine="540"/>
        <w:jc w:val="both"/>
        <w:rPr>
          <w:sz w:val="19"/>
          <w:szCs w:val="19"/>
        </w:rPr>
      </w:pPr>
      <w:r w:rsidRPr="001056F4">
        <w:rPr>
          <w:sz w:val="19"/>
          <w:szCs w:val="19"/>
        </w:rPr>
        <w:t xml:space="preserve">Д.4.2 Измерение яркости проводят в соответствии с ГОСТ 26824 и руководствуясь инструкцией по эксплуатации и паспортом </w:t>
      </w:r>
      <w:proofErr w:type="spellStart"/>
      <w:r w:rsidRPr="001056F4">
        <w:rPr>
          <w:sz w:val="19"/>
          <w:szCs w:val="19"/>
        </w:rPr>
        <w:t>яркомера</w:t>
      </w:r>
      <w:proofErr w:type="spellEnd"/>
      <w:r w:rsidRPr="001056F4">
        <w:rPr>
          <w:sz w:val="19"/>
          <w:szCs w:val="19"/>
        </w:rPr>
        <w:t xml:space="preserve"> с параметрами согласно с </w:t>
      </w:r>
      <w:hyperlink w:anchor="Par1907" w:tooltip="Д.2.2 Измерения яркости следует проводить яркомером, относительная спектральная чувствительность которого должна соответствовать относительной спектральной световой эффективности монохроматического излучения для дневного света по ГОСТ 8.332. Измерения яркости " w:history="1">
        <w:r w:rsidRPr="001056F4">
          <w:rPr>
            <w:sz w:val="19"/>
            <w:szCs w:val="19"/>
          </w:rPr>
          <w:t>Д.2.2</w:t>
        </w:r>
      </w:hyperlink>
      <w:r w:rsidRPr="001056F4">
        <w:rPr>
          <w:sz w:val="19"/>
          <w:szCs w:val="19"/>
        </w:rPr>
        <w:t>.</w:t>
      </w:r>
    </w:p>
    <w:p w:rsidR="00682B46" w:rsidRPr="001056F4" w:rsidRDefault="00682B46" w:rsidP="00682B46">
      <w:pPr>
        <w:pStyle w:val="ConsPlusNormal"/>
        <w:ind w:firstLine="540"/>
        <w:jc w:val="both"/>
        <w:rPr>
          <w:sz w:val="19"/>
          <w:szCs w:val="19"/>
        </w:rPr>
      </w:pPr>
      <w:r w:rsidRPr="001056F4">
        <w:rPr>
          <w:sz w:val="19"/>
          <w:szCs w:val="19"/>
        </w:rPr>
        <w:t>Д.4.3 Измерение яркости свечения и длительности послесвечения фотолюминесцентного материала</w:t>
      </w:r>
    </w:p>
    <w:p w:rsidR="00682B46" w:rsidRPr="007D7C6E" w:rsidRDefault="00682B46" w:rsidP="00682B46">
      <w:pPr>
        <w:pStyle w:val="ConsPlusNormal"/>
        <w:ind w:firstLine="540"/>
        <w:jc w:val="both"/>
        <w:rPr>
          <w:sz w:val="19"/>
          <w:szCs w:val="19"/>
        </w:rPr>
      </w:pPr>
      <w:bookmarkStart w:id="43" w:name="Par1925"/>
      <w:bookmarkEnd w:id="43"/>
      <w:r w:rsidRPr="001056F4">
        <w:rPr>
          <w:sz w:val="19"/>
          <w:szCs w:val="19"/>
        </w:rPr>
        <w:t xml:space="preserve">Д.4.3.1 Для определения яркости свечения (светимости) испытуемые образцы фотолюминесцентного материала, отобранные и подготовленные в соответствии с </w:t>
      </w:r>
      <w:hyperlink w:anchor="Par1891" w:tooltip="Д.1 Испытуемые образцы" w:history="1">
        <w:r w:rsidRPr="001056F4">
          <w:rPr>
            <w:sz w:val="19"/>
            <w:szCs w:val="19"/>
          </w:rPr>
          <w:t>Д.1</w:t>
        </w:r>
      </w:hyperlink>
      <w:r w:rsidRPr="007D7C6E">
        <w:rPr>
          <w:sz w:val="19"/>
          <w:szCs w:val="19"/>
        </w:rPr>
        <w:t>, засвечивают (осуществляют световую накачку), как указано в Д.2.3 в течение 15 мин.</w:t>
      </w:r>
    </w:p>
    <w:p w:rsidR="00682B46" w:rsidRPr="007D7C6E" w:rsidRDefault="00682B46" w:rsidP="00682B46">
      <w:pPr>
        <w:pStyle w:val="ConsPlusNormal"/>
        <w:ind w:firstLine="540"/>
        <w:jc w:val="both"/>
        <w:rPr>
          <w:sz w:val="19"/>
          <w:szCs w:val="19"/>
        </w:rPr>
      </w:pPr>
      <w:r w:rsidRPr="007D7C6E">
        <w:rPr>
          <w:sz w:val="19"/>
          <w:szCs w:val="19"/>
        </w:rPr>
        <w:t>После засветки образцы помещают в помещение лаборатории, измерение яркости проводят через 2, 10 и 60 мин после прекращения воздействия света.</w:t>
      </w:r>
    </w:p>
    <w:p w:rsidR="00682B46" w:rsidRPr="007D7C6E" w:rsidRDefault="00682B46" w:rsidP="00682B46">
      <w:pPr>
        <w:pStyle w:val="ConsPlusNormal"/>
        <w:ind w:firstLine="540"/>
        <w:jc w:val="both"/>
        <w:rPr>
          <w:sz w:val="19"/>
          <w:szCs w:val="19"/>
        </w:rPr>
      </w:pPr>
      <w:r w:rsidRPr="007D7C6E">
        <w:rPr>
          <w:sz w:val="19"/>
          <w:szCs w:val="19"/>
        </w:rPr>
        <w:t>За величину яркости свечения принимают среднее из значений яркости испытуемых образцов.</w:t>
      </w:r>
    </w:p>
    <w:p w:rsidR="00682B46" w:rsidRPr="007D7C6E" w:rsidRDefault="00682B46" w:rsidP="00682B46">
      <w:pPr>
        <w:pStyle w:val="ConsPlusNormal"/>
        <w:ind w:firstLine="540"/>
        <w:jc w:val="both"/>
        <w:rPr>
          <w:sz w:val="19"/>
          <w:szCs w:val="19"/>
        </w:rPr>
      </w:pPr>
      <w:r w:rsidRPr="007D7C6E">
        <w:rPr>
          <w:sz w:val="19"/>
          <w:szCs w:val="19"/>
        </w:rPr>
        <w:t xml:space="preserve">Д.4.3.2 Для определения длительности </w:t>
      </w:r>
      <w:proofErr w:type="gramStart"/>
      <w:r w:rsidRPr="007D7C6E">
        <w:rPr>
          <w:sz w:val="19"/>
          <w:szCs w:val="19"/>
        </w:rPr>
        <w:t>послесвечения</w:t>
      </w:r>
      <w:proofErr w:type="gramEnd"/>
      <w:r w:rsidRPr="007D7C6E">
        <w:rPr>
          <w:sz w:val="19"/>
          <w:szCs w:val="19"/>
        </w:rPr>
        <w:t xml:space="preserve"> засвеченные образцы оставляют после засветки по В.4 на 1440 мин (24 ч) и измеряют яркость послесвечения. Если среднее значение яркости трех образцов более 0,3 </w:t>
      </w:r>
      <w:proofErr w:type="spellStart"/>
      <w:r w:rsidRPr="007D7C6E">
        <w:rPr>
          <w:sz w:val="19"/>
          <w:szCs w:val="19"/>
        </w:rPr>
        <w:t>мкд</w:t>
      </w:r>
      <w:proofErr w:type="spellEnd"/>
      <w:r w:rsidRPr="007D7C6E">
        <w:rPr>
          <w:sz w:val="19"/>
          <w:szCs w:val="19"/>
        </w:rPr>
        <w:t>/м</w:t>
      </w:r>
      <w:proofErr w:type="gramStart"/>
      <w:r w:rsidRPr="007D7C6E">
        <w:rPr>
          <w:sz w:val="19"/>
          <w:szCs w:val="19"/>
          <w:vertAlign w:val="superscript"/>
        </w:rPr>
        <w:t>2</w:t>
      </w:r>
      <w:proofErr w:type="gramEnd"/>
      <w:r w:rsidRPr="007D7C6E">
        <w:rPr>
          <w:sz w:val="19"/>
          <w:szCs w:val="19"/>
        </w:rPr>
        <w:t>, то значение длительности послесвечения фотолюминесцентного материала принимают "более 1440 мин".</w:t>
      </w:r>
    </w:p>
    <w:p w:rsidR="00682B46" w:rsidRPr="007D7C6E" w:rsidRDefault="00682B46" w:rsidP="00682B46">
      <w:pPr>
        <w:pStyle w:val="ConsPlusNormal"/>
        <w:ind w:firstLine="540"/>
        <w:jc w:val="both"/>
        <w:rPr>
          <w:sz w:val="19"/>
          <w:szCs w:val="19"/>
        </w:rPr>
      </w:pPr>
      <w:r w:rsidRPr="007D7C6E">
        <w:rPr>
          <w:sz w:val="19"/>
          <w:szCs w:val="19"/>
        </w:rPr>
        <w:t xml:space="preserve">Д.4.3.3 В случае необходимости измерения времени, в течение которого яркость свечения фотолюминесцентного материала уменьшается до 0,3 </w:t>
      </w:r>
      <w:proofErr w:type="spellStart"/>
      <w:r w:rsidRPr="007D7C6E">
        <w:rPr>
          <w:sz w:val="19"/>
          <w:szCs w:val="19"/>
        </w:rPr>
        <w:t>мкд</w:t>
      </w:r>
      <w:proofErr w:type="spellEnd"/>
      <w:r w:rsidRPr="007D7C6E">
        <w:rPr>
          <w:sz w:val="19"/>
          <w:szCs w:val="19"/>
        </w:rPr>
        <w:t>/м</w:t>
      </w:r>
      <w:proofErr w:type="gramStart"/>
      <w:r w:rsidRPr="007D7C6E">
        <w:rPr>
          <w:sz w:val="19"/>
          <w:szCs w:val="19"/>
          <w:vertAlign w:val="superscript"/>
        </w:rPr>
        <w:t>2</w:t>
      </w:r>
      <w:proofErr w:type="gramEnd"/>
      <w:r w:rsidRPr="007D7C6E">
        <w:rPr>
          <w:sz w:val="19"/>
          <w:szCs w:val="19"/>
        </w:rPr>
        <w:t xml:space="preserve"> (если при определении длительности послесвечения значение яркости составило более 0,6 </w:t>
      </w:r>
      <w:proofErr w:type="spellStart"/>
      <w:r w:rsidRPr="007D7C6E">
        <w:rPr>
          <w:sz w:val="19"/>
          <w:szCs w:val="19"/>
        </w:rPr>
        <w:t>мкд</w:t>
      </w:r>
      <w:proofErr w:type="spellEnd"/>
      <w:r w:rsidRPr="007D7C6E">
        <w:rPr>
          <w:sz w:val="19"/>
          <w:szCs w:val="19"/>
        </w:rPr>
        <w:t>/м</w:t>
      </w:r>
      <w:r w:rsidRPr="007D7C6E">
        <w:rPr>
          <w:sz w:val="19"/>
          <w:szCs w:val="19"/>
          <w:vertAlign w:val="superscript"/>
        </w:rPr>
        <w:t>2</w:t>
      </w:r>
      <w:r w:rsidRPr="007D7C6E">
        <w:rPr>
          <w:sz w:val="19"/>
          <w:szCs w:val="19"/>
        </w:rPr>
        <w:t xml:space="preserve">), засвеченные образцы, измеренные через 1440 мин после засветки, изолируют от действия света и измеряют яркость послесвечения через каждые 180 мин до тех пор, пока среднее значение яркости трех образцов будет меньше 0,3 </w:t>
      </w:r>
      <w:proofErr w:type="spellStart"/>
      <w:r w:rsidRPr="007D7C6E">
        <w:rPr>
          <w:sz w:val="19"/>
          <w:szCs w:val="19"/>
        </w:rPr>
        <w:t>мкд</w:t>
      </w:r>
      <w:proofErr w:type="spellEnd"/>
      <w:r w:rsidRPr="007D7C6E">
        <w:rPr>
          <w:sz w:val="19"/>
          <w:szCs w:val="19"/>
        </w:rPr>
        <w:t>/м</w:t>
      </w:r>
      <w:proofErr w:type="gramStart"/>
      <w:r w:rsidRPr="007D7C6E">
        <w:rPr>
          <w:sz w:val="19"/>
          <w:szCs w:val="19"/>
          <w:vertAlign w:val="superscript"/>
        </w:rPr>
        <w:t>2</w:t>
      </w:r>
      <w:proofErr w:type="gramEnd"/>
      <w:r w:rsidRPr="007D7C6E">
        <w:rPr>
          <w:sz w:val="19"/>
          <w:szCs w:val="19"/>
        </w:rPr>
        <w:t xml:space="preserve">. За длительность послесвечения принимают время последнего измерения, при котором среднее значение яркости свечения было выше 0,3 </w:t>
      </w:r>
      <w:proofErr w:type="spellStart"/>
      <w:r w:rsidRPr="007D7C6E">
        <w:rPr>
          <w:sz w:val="19"/>
          <w:szCs w:val="19"/>
        </w:rPr>
        <w:t>мкд</w:t>
      </w:r>
      <w:proofErr w:type="spellEnd"/>
      <w:r w:rsidRPr="007D7C6E">
        <w:rPr>
          <w:sz w:val="19"/>
          <w:szCs w:val="19"/>
        </w:rPr>
        <w:t>/м</w:t>
      </w:r>
      <w:proofErr w:type="gramStart"/>
      <w:r w:rsidRPr="007D7C6E">
        <w:rPr>
          <w:sz w:val="19"/>
          <w:szCs w:val="19"/>
          <w:vertAlign w:val="superscript"/>
        </w:rPr>
        <w:t>2</w:t>
      </w:r>
      <w:proofErr w:type="gramEnd"/>
      <w:r w:rsidRPr="007D7C6E">
        <w:rPr>
          <w:sz w:val="19"/>
          <w:szCs w:val="19"/>
        </w:rPr>
        <w:t>.</w:t>
      </w:r>
    </w:p>
    <w:p w:rsidR="00682B46" w:rsidRPr="007D7C6E" w:rsidRDefault="00682B46" w:rsidP="00682B46">
      <w:pPr>
        <w:pStyle w:val="ConsPlusNormal"/>
        <w:ind w:firstLine="540"/>
        <w:jc w:val="both"/>
        <w:rPr>
          <w:sz w:val="19"/>
          <w:szCs w:val="19"/>
        </w:rPr>
      </w:pPr>
      <w:r w:rsidRPr="007D7C6E">
        <w:rPr>
          <w:sz w:val="19"/>
          <w:szCs w:val="19"/>
        </w:rPr>
        <w:t xml:space="preserve">Д.4.3.4 Длительность </w:t>
      </w:r>
      <w:r w:rsidRPr="001056F4">
        <w:rPr>
          <w:sz w:val="19"/>
          <w:szCs w:val="19"/>
        </w:rPr>
        <w:t xml:space="preserve">послесвечения допускается определять экстраполяцией, используя значения яркости свечения, полученные по </w:t>
      </w:r>
      <w:hyperlink w:anchor="Par1925" w:tooltip="Д.4.3.1 Для определения яркости свечения (светимости) испытуемые образцы фотолюминесцентного материала, отобранные и подготовленные в соответствии с Д.1, засвечивают (осуществляют световую накачку), как указано в Д.2.3 в течение 15 мин." w:history="1">
        <w:r w:rsidRPr="001056F4">
          <w:rPr>
            <w:sz w:val="19"/>
            <w:szCs w:val="19"/>
          </w:rPr>
          <w:t>Д.4.3.1</w:t>
        </w:r>
      </w:hyperlink>
      <w:r w:rsidRPr="001056F4">
        <w:rPr>
          <w:sz w:val="19"/>
          <w:szCs w:val="19"/>
        </w:rPr>
        <w:t>. Для этого</w:t>
      </w:r>
      <w:r w:rsidRPr="007D7C6E">
        <w:rPr>
          <w:sz w:val="19"/>
          <w:szCs w:val="19"/>
        </w:rPr>
        <w:t xml:space="preserve"> строят график зависимости логарифма яркости от логарифма времени. По графику экстраполяцией определяют длительность послесвечения.</w:t>
      </w:r>
    </w:p>
    <w:p w:rsidR="00682B46" w:rsidRPr="007D7C6E" w:rsidRDefault="00682B46" w:rsidP="00682B46">
      <w:pPr>
        <w:pStyle w:val="ConsPlusNormal"/>
        <w:jc w:val="both"/>
        <w:rPr>
          <w:sz w:val="19"/>
          <w:szCs w:val="19"/>
        </w:rPr>
      </w:pPr>
    </w:p>
    <w:p w:rsidR="00682B46" w:rsidRPr="007D7C6E" w:rsidRDefault="00682B46" w:rsidP="00682B46">
      <w:pPr>
        <w:pStyle w:val="ConsPlusNormal"/>
        <w:jc w:val="both"/>
        <w:rPr>
          <w:sz w:val="19"/>
          <w:szCs w:val="19"/>
        </w:rPr>
      </w:pPr>
    </w:p>
    <w:p w:rsidR="00682B46" w:rsidRPr="007D7C6E" w:rsidRDefault="00682B46" w:rsidP="00682B46">
      <w:pPr>
        <w:pStyle w:val="ConsPlusNormal"/>
        <w:jc w:val="both"/>
        <w:rPr>
          <w:sz w:val="19"/>
          <w:szCs w:val="19"/>
        </w:rPr>
      </w:pPr>
    </w:p>
    <w:p w:rsidR="00682B46" w:rsidRPr="007D7C6E" w:rsidRDefault="00682B46" w:rsidP="00682B46">
      <w:pPr>
        <w:pStyle w:val="ConsPlusNormal"/>
        <w:jc w:val="both"/>
        <w:rPr>
          <w:sz w:val="19"/>
          <w:szCs w:val="19"/>
        </w:rPr>
      </w:pPr>
    </w:p>
    <w:p w:rsidR="001056F4" w:rsidRDefault="001056F4">
      <w:pPr>
        <w:rPr>
          <w:rFonts w:ascii="Arial" w:hAnsi="Arial" w:cs="Arial"/>
          <w:sz w:val="19"/>
          <w:szCs w:val="19"/>
        </w:rPr>
      </w:pPr>
      <w:r>
        <w:rPr>
          <w:sz w:val="19"/>
          <w:szCs w:val="19"/>
        </w:rPr>
        <w:br w:type="page"/>
      </w:r>
    </w:p>
    <w:p w:rsidR="00682B46" w:rsidRPr="001056F4" w:rsidRDefault="00682B46" w:rsidP="001056F4">
      <w:pPr>
        <w:pStyle w:val="ConsPlusNormal"/>
        <w:jc w:val="center"/>
        <w:outlineLvl w:val="0"/>
        <w:rPr>
          <w:b/>
          <w:sz w:val="19"/>
          <w:szCs w:val="19"/>
        </w:rPr>
      </w:pPr>
      <w:r w:rsidRPr="001056F4">
        <w:rPr>
          <w:b/>
          <w:sz w:val="19"/>
          <w:szCs w:val="19"/>
        </w:rPr>
        <w:lastRenderedPageBreak/>
        <w:t>Приложение</w:t>
      </w:r>
      <w:proofErr w:type="gramStart"/>
      <w:r w:rsidRPr="001056F4">
        <w:rPr>
          <w:b/>
          <w:sz w:val="19"/>
          <w:szCs w:val="19"/>
        </w:rPr>
        <w:t xml:space="preserve"> Е</w:t>
      </w:r>
      <w:proofErr w:type="gramEnd"/>
    </w:p>
    <w:p w:rsidR="00682B46" w:rsidRPr="001056F4" w:rsidRDefault="001056F4" w:rsidP="001056F4">
      <w:pPr>
        <w:pStyle w:val="ConsPlusNormal"/>
        <w:jc w:val="center"/>
        <w:rPr>
          <w:b/>
          <w:sz w:val="19"/>
          <w:szCs w:val="19"/>
        </w:rPr>
      </w:pPr>
      <w:r w:rsidRPr="001056F4">
        <w:rPr>
          <w:b/>
          <w:sz w:val="19"/>
          <w:szCs w:val="19"/>
        </w:rPr>
        <w:t xml:space="preserve"> </w:t>
      </w:r>
      <w:r w:rsidR="00682B46" w:rsidRPr="001056F4">
        <w:rPr>
          <w:b/>
          <w:sz w:val="19"/>
          <w:szCs w:val="19"/>
        </w:rPr>
        <w:t>(обязательное)</w:t>
      </w:r>
    </w:p>
    <w:p w:rsidR="00682B46" w:rsidRPr="007D7C6E" w:rsidRDefault="00682B46" w:rsidP="00682B46">
      <w:pPr>
        <w:pStyle w:val="ConsPlusNormal"/>
        <w:jc w:val="both"/>
        <w:rPr>
          <w:sz w:val="19"/>
          <w:szCs w:val="19"/>
        </w:rPr>
      </w:pPr>
    </w:p>
    <w:p w:rsidR="00682B46" w:rsidRPr="001056F4" w:rsidRDefault="001056F4" w:rsidP="00682B46">
      <w:pPr>
        <w:pStyle w:val="ConsPlusNormal"/>
        <w:jc w:val="center"/>
        <w:rPr>
          <w:b/>
          <w:sz w:val="19"/>
          <w:szCs w:val="19"/>
        </w:rPr>
      </w:pPr>
      <w:bookmarkStart w:id="44" w:name="Par1940"/>
      <w:bookmarkEnd w:id="44"/>
      <w:r w:rsidRPr="001056F4">
        <w:rPr>
          <w:b/>
          <w:sz w:val="19"/>
          <w:szCs w:val="19"/>
        </w:rPr>
        <w:t>Запрещающие знаки</w:t>
      </w:r>
    </w:p>
    <w:p w:rsidR="00682B46" w:rsidRPr="007D7C6E" w:rsidRDefault="00682B46" w:rsidP="00682B46">
      <w:pPr>
        <w:pStyle w:val="ConsPlusNormal"/>
        <w:jc w:val="both"/>
        <w:rPr>
          <w:sz w:val="19"/>
          <w:szCs w:val="19"/>
        </w:rPr>
      </w:pPr>
    </w:p>
    <w:p w:rsidR="00682B46" w:rsidRPr="007D7C6E" w:rsidRDefault="00682B46" w:rsidP="00682B46">
      <w:pPr>
        <w:pStyle w:val="ConsPlusNormal"/>
        <w:jc w:val="both"/>
        <w:outlineLvl w:val="1"/>
        <w:rPr>
          <w:sz w:val="19"/>
          <w:szCs w:val="19"/>
        </w:rPr>
      </w:pPr>
      <w:r w:rsidRPr="007D7C6E">
        <w:rPr>
          <w:sz w:val="19"/>
          <w:szCs w:val="19"/>
        </w:rPr>
        <w:t>Таблица Е.1</w:t>
      </w:r>
    </w:p>
    <w:p w:rsidR="00682B46" w:rsidRPr="007D7C6E" w:rsidRDefault="00682B46" w:rsidP="00682B46">
      <w:pPr>
        <w:pStyle w:val="ConsPlusNormal"/>
        <w:jc w:val="both"/>
        <w:rPr>
          <w:sz w:val="19"/>
          <w:szCs w:val="19"/>
        </w:rPr>
      </w:pPr>
    </w:p>
    <w:tbl>
      <w:tblPr>
        <w:tblW w:w="9469" w:type="dxa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794"/>
        <w:gridCol w:w="2552"/>
        <w:gridCol w:w="1871"/>
        <w:gridCol w:w="4252"/>
      </w:tblGrid>
      <w:tr w:rsidR="00682B46" w:rsidRPr="007D7C6E" w:rsidTr="001056F4"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7D7C6E" w:rsidRDefault="00682B46" w:rsidP="00682B46">
            <w:pPr>
              <w:pStyle w:val="ConsPlusNormal"/>
              <w:jc w:val="center"/>
              <w:rPr>
                <w:sz w:val="19"/>
                <w:szCs w:val="19"/>
              </w:rPr>
            </w:pPr>
            <w:r w:rsidRPr="007D7C6E">
              <w:rPr>
                <w:sz w:val="19"/>
                <w:szCs w:val="19"/>
              </w:rPr>
              <w:t>Код знака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7D7C6E" w:rsidRDefault="00682B46" w:rsidP="00682B46">
            <w:pPr>
              <w:pStyle w:val="ConsPlusNormal"/>
              <w:jc w:val="center"/>
              <w:rPr>
                <w:sz w:val="19"/>
                <w:szCs w:val="19"/>
              </w:rPr>
            </w:pPr>
            <w:r w:rsidRPr="007D7C6E">
              <w:rPr>
                <w:sz w:val="19"/>
                <w:szCs w:val="19"/>
              </w:rPr>
              <w:t>Цветографическое изображение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7D7C6E" w:rsidRDefault="00682B46" w:rsidP="00682B46">
            <w:pPr>
              <w:pStyle w:val="ConsPlusNormal"/>
              <w:jc w:val="center"/>
              <w:rPr>
                <w:sz w:val="19"/>
                <w:szCs w:val="19"/>
              </w:rPr>
            </w:pPr>
            <w:r w:rsidRPr="007D7C6E">
              <w:rPr>
                <w:sz w:val="19"/>
                <w:szCs w:val="19"/>
              </w:rPr>
              <w:t>Смысловое значение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7D7C6E" w:rsidRDefault="00682B46" w:rsidP="00682B46">
            <w:pPr>
              <w:pStyle w:val="ConsPlusNormal"/>
              <w:jc w:val="center"/>
              <w:rPr>
                <w:sz w:val="19"/>
                <w:szCs w:val="19"/>
              </w:rPr>
            </w:pPr>
            <w:r w:rsidRPr="007D7C6E">
              <w:rPr>
                <w:sz w:val="19"/>
                <w:szCs w:val="19"/>
              </w:rPr>
              <w:t>Место размещения (установки) и рекомендации по применению</w:t>
            </w:r>
          </w:p>
        </w:tc>
      </w:tr>
      <w:tr w:rsidR="00682B46" w:rsidRPr="007D7C6E" w:rsidTr="001056F4"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7D7C6E" w:rsidRDefault="00682B46" w:rsidP="00682B46">
            <w:pPr>
              <w:pStyle w:val="ConsPlusNormal"/>
              <w:jc w:val="center"/>
              <w:rPr>
                <w:sz w:val="19"/>
                <w:szCs w:val="19"/>
              </w:rPr>
            </w:pPr>
            <w:r w:rsidRPr="007D7C6E">
              <w:rPr>
                <w:sz w:val="19"/>
                <w:szCs w:val="19"/>
              </w:rPr>
              <w:t>P01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7D7C6E" w:rsidRDefault="00682B46" w:rsidP="00682B46">
            <w:pPr>
              <w:pStyle w:val="ConsPlusNormal"/>
              <w:jc w:val="center"/>
              <w:rPr>
                <w:sz w:val="19"/>
                <w:szCs w:val="19"/>
              </w:rPr>
            </w:pPr>
            <w:r w:rsidRPr="007D7C6E">
              <w:rPr>
                <w:noProof/>
                <w:sz w:val="19"/>
                <w:szCs w:val="19"/>
              </w:rPr>
              <w:drawing>
                <wp:inline distT="0" distB="0" distL="0" distR="0">
                  <wp:extent cx="1289050" cy="1295400"/>
                  <wp:effectExtent l="19050" t="0" r="6350" b="0"/>
                  <wp:docPr id="96" name="Рисунок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9050" cy="1295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7D7C6E" w:rsidRDefault="00682B46" w:rsidP="00682B46">
            <w:pPr>
              <w:pStyle w:val="ConsPlusNormal"/>
              <w:jc w:val="both"/>
              <w:rPr>
                <w:sz w:val="19"/>
                <w:szCs w:val="19"/>
              </w:rPr>
            </w:pPr>
            <w:r w:rsidRPr="007D7C6E">
              <w:rPr>
                <w:sz w:val="19"/>
                <w:szCs w:val="19"/>
              </w:rPr>
              <w:t>Запрещается курить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7D7C6E" w:rsidRDefault="00682B46" w:rsidP="00682B46">
            <w:pPr>
              <w:pStyle w:val="ConsPlusNormal"/>
              <w:jc w:val="both"/>
              <w:rPr>
                <w:sz w:val="19"/>
                <w:szCs w:val="19"/>
              </w:rPr>
            </w:pPr>
            <w:r w:rsidRPr="007D7C6E">
              <w:rPr>
                <w:sz w:val="19"/>
                <w:szCs w:val="19"/>
              </w:rPr>
              <w:t>Использовать, когда курение может стать причиной пожара. На дверях и стенах помещений, участках, где имеются горючие и легковоспламеняющиеся вещества, или в помещениях, где курить запрещается</w:t>
            </w:r>
          </w:p>
        </w:tc>
      </w:tr>
      <w:tr w:rsidR="00682B46" w:rsidRPr="007D7C6E" w:rsidTr="001056F4"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7D7C6E" w:rsidRDefault="00682B46" w:rsidP="00682B46">
            <w:pPr>
              <w:pStyle w:val="ConsPlusNormal"/>
              <w:jc w:val="center"/>
              <w:rPr>
                <w:sz w:val="19"/>
                <w:szCs w:val="19"/>
              </w:rPr>
            </w:pPr>
            <w:r w:rsidRPr="007D7C6E">
              <w:rPr>
                <w:sz w:val="19"/>
                <w:szCs w:val="19"/>
              </w:rPr>
              <w:t>P02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7D7C6E" w:rsidRDefault="00682B46" w:rsidP="00682B46">
            <w:pPr>
              <w:pStyle w:val="ConsPlusNormal"/>
              <w:jc w:val="center"/>
              <w:rPr>
                <w:sz w:val="19"/>
                <w:szCs w:val="19"/>
              </w:rPr>
            </w:pPr>
            <w:r w:rsidRPr="007D7C6E">
              <w:rPr>
                <w:noProof/>
                <w:sz w:val="19"/>
                <w:szCs w:val="19"/>
              </w:rPr>
              <w:drawing>
                <wp:inline distT="0" distB="0" distL="0" distR="0">
                  <wp:extent cx="1282700" cy="1295400"/>
                  <wp:effectExtent l="19050" t="0" r="0" b="0"/>
                  <wp:docPr id="97" name="Рисунок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2700" cy="1295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7D7C6E" w:rsidRDefault="00682B46" w:rsidP="00682B46">
            <w:pPr>
              <w:pStyle w:val="ConsPlusNormal"/>
              <w:jc w:val="both"/>
              <w:rPr>
                <w:sz w:val="19"/>
                <w:szCs w:val="19"/>
              </w:rPr>
            </w:pPr>
            <w:r w:rsidRPr="007D7C6E">
              <w:rPr>
                <w:sz w:val="19"/>
                <w:szCs w:val="19"/>
              </w:rPr>
              <w:t>Запрещается пользоваться открытым огнем и курить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7D7C6E" w:rsidRDefault="00682B46" w:rsidP="00682B46">
            <w:pPr>
              <w:pStyle w:val="ConsPlusNormal"/>
              <w:jc w:val="both"/>
              <w:rPr>
                <w:sz w:val="19"/>
                <w:szCs w:val="19"/>
              </w:rPr>
            </w:pPr>
            <w:r w:rsidRPr="007D7C6E">
              <w:rPr>
                <w:sz w:val="19"/>
                <w:szCs w:val="19"/>
              </w:rPr>
              <w:t>Использовать, когда открытый огонь и курение могут стать причиной пожара. На входных дверях, стенах помещений, участках, рабочих местах, емкостях, производственной таре</w:t>
            </w:r>
          </w:p>
        </w:tc>
      </w:tr>
      <w:tr w:rsidR="00682B46" w:rsidRPr="007D7C6E" w:rsidTr="001056F4"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7D7C6E" w:rsidRDefault="00682B46" w:rsidP="00682B46">
            <w:pPr>
              <w:pStyle w:val="ConsPlusNormal"/>
              <w:jc w:val="center"/>
              <w:rPr>
                <w:sz w:val="19"/>
                <w:szCs w:val="19"/>
              </w:rPr>
            </w:pPr>
            <w:r w:rsidRPr="007D7C6E">
              <w:rPr>
                <w:sz w:val="19"/>
                <w:szCs w:val="19"/>
              </w:rPr>
              <w:t>P03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7D7C6E" w:rsidRDefault="00682B46" w:rsidP="00682B46">
            <w:pPr>
              <w:pStyle w:val="ConsPlusNormal"/>
              <w:jc w:val="center"/>
              <w:rPr>
                <w:sz w:val="19"/>
                <w:szCs w:val="19"/>
              </w:rPr>
            </w:pPr>
            <w:r w:rsidRPr="007D7C6E">
              <w:rPr>
                <w:noProof/>
                <w:sz w:val="19"/>
                <w:szCs w:val="19"/>
              </w:rPr>
              <w:drawing>
                <wp:inline distT="0" distB="0" distL="0" distR="0">
                  <wp:extent cx="1289050" cy="1289050"/>
                  <wp:effectExtent l="19050" t="0" r="6350" b="0"/>
                  <wp:docPr id="98" name="Рисунок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9050" cy="1289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7D7C6E" w:rsidRDefault="00682B46" w:rsidP="00682B46">
            <w:pPr>
              <w:pStyle w:val="ConsPlusNormal"/>
              <w:jc w:val="both"/>
              <w:rPr>
                <w:sz w:val="19"/>
                <w:szCs w:val="19"/>
              </w:rPr>
            </w:pPr>
            <w:r w:rsidRPr="007D7C6E">
              <w:rPr>
                <w:sz w:val="19"/>
                <w:szCs w:val="19"/>
              </w:rPr>
              <w:t>Проход запрещен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7D7C6E" w:rsidRDefault="00682B46" w:rsidP="00682B46">
            <w:pPr>
              <w:pStyle w:val="ConsPlusNormal"/>
              <w:jc w:val="both"/>
              <w:rPr>
                <w:sz w:val="19"/>
                <w:szCs w:val="19"/>
              </w:rPr>
            </w:pPr>
            <w:r w:rsidRPr="007D7C6E">
              <w:rPr>
                <w:sz w:val="19"/>
                <w:szCs w:val="19"/>
              </w:rPr>
              <w:t>У входа в опасные зоны, помещения, участки и др.</w:t>
            </w:r>
          </w:p>
        </w:tc>
      </w:tr>
      <w:tr w:rsidR="00682B46" w:rsidRPr="007D7C6E" w:rsidTr="001056F4"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7D7C6E" w:rsidRDefault="00682B46" w:rsidP="00682B46">
            <w:pPr>
              <w:pStyle w:val="ConsPlusNormal"/>
              <w:jc w:val="center"/>
              <w:rPr>
                <w:sz w:val="19"/>
                <w:szCs w:val="19"/>
              </w:rPr>
            </w:pPr>
            <w:r w:rsidRPr="007D7C6E">
              <w:rPr>
                <w:sz w:val="19"/>
                <w:szCs w:val="19"/>
              </w:rPr>
              <w:t>P04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7D7C6E" w:rsidRDefault="00682B46" w:rsidP="00682B46">
            <w:pPr>
              <w:pStyle w:val="ConsPlusNormal"/>
              <w:jc w:val="center"/>
              <w:rPr>
                <w:sz w:val="19"/>
                <w:szCs w:val="19"/>
              </w:rPr>
            </w:pPr>
            <w:r w:rsidRPr="007D7C6E">
              <w:rPr>
                <w:noProof/>
                <w:sz w:val="19"/>
                <w:szCs w:val="19"/>
              </w:rPr>
              <w:drawing>
                <wp:inline distT="0" distB="0" distL="0" distR="0">
                  <wp:extent cx="1282700" cy="1289050"/>
                  <wp:effectExtent l="19050" t="0" r="0" b="0"/>
                  <wp:docPr id="99" name="Рисунок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2700" cy="1289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7D7C6E" w:rsidRDefault="00682B46" w:rsidP="00682B46">
            <w:pPr>
              <w:pStyle w:val="ConsPlusNormal"/>
              <w:jc w:val="both"/>
              <w:rPr>
                <w:sz w:val="19"/>
                <w:szCs w:val="19"/>
              </w:rPr>
            </w:pPr>
            <w:r w:rsidRPr="007D7C6E">
              <w:rPr>
                <w:sz w:val="19"/>
                <w:szCs w:val="19"/>
              </w:rPr>
              <w:t>Запрещается тушить водой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7D7C6E" w:rsidRDefault="00682B46" w:rsidP="00682B46">
            <w:pPr>
              <w:pStyle w:val="ConsPlusNormal"/>
              <w:jc w:val="both"/>
              <w:rPr>
                <w:sz w:val="19"/>
                <w:szCs w:val="19"/>
              </w:rPr>
            </w:pPr>
            <w:r w:rsidRPr="007D7C6E">
              <w:rPr>
                <w:sz w:val="19"/>
                <w:szCs w:val="19"/>
              </w:rPr>
              <w:t>В местах расположения электрооборудования, складах и других местах, где нельзя применять воду при тушении горения или пожара</w:t>
            </w:r>
          </w:p>
        </w:tc>
      </w:tr>
    </w:tbl>
    <w:p w:rsidR="001056F4" w:rsidRDefault="001056F4">
      <w:r>
        <w:br w:type="page"/>
      </w:r>
    </w:p>
    <w:p w:rsidR="001056F4" w:rsidRDefault="001056F4" w:rsidP="006D0FB8">
      <w:pPr>
        <w:pStyle w:val="ConsPlusNormal"/>
        <w:rPr>
          <w:sz w:val="19"/>
          <w:szCs w:val="19"/>
        </w:rPr>
      </w:pPr>
      <w:r>
        <w:rPr>
          <w:sz w:val="19"/>
          <w:szCs w:val="19"/>
        </w:rPr>
        <w:lastRenderedPageBreak/>
        <w:t>Продолжение таблицы Е.1</w:t>
      </w:r>
    </w:p>
    <w:tbl>
      <w:tblPr>
        <w:tblStyle w:val="ab"/>
        <w:tblW w:w="0" w:type="auto"/>
        <w:tblLook w:val="04A0"/>
      </w:tblPr>
      <w:tblGrid>
        <w:gridCol w:w="959"/>
        <w:gridCol w:w="2410"/>
        <w:gridCol w:w="1984"/>
        <w:gridCol w:w="4218"/>
      </w:tblGrid>
      <w:tr w:rsidR="001056F4" w:rsidRPr="001056F4" w:rsidTr="006D0FB8">
        <w:tc>
          <w:tcPr>
            <w:tcW w:w="959" w:type="dxa"/>
          </w:tcPr>
          <w:p w:rsidR="001056F4" w:rsidRPr="001056F4" w:rsidRDefault="001056F4" w:rsidP="00E52EE5">
            <w:pPr>
              <w:pStyle w:val="ConsPlusNormal"/>
              <w:jc w:val="center"/>
              <w:rPr>
                <w:sz w:val="19"/>
                <w:szCs w:val="19"/>
              </w:rPr>
            </w:pPr>
            <w:r w:rsidRPr="001056F4">
              <w:rPr>
                <w:sz w:val="19"/>
                <w:szCs w:val="19"/>
              </w:rPr>
              <w:t>P05</w:t>
            </w:r>
          </w:p>
        </w:tc>
        <w:tc>
          <w:tcPr>
            <w:tcW w:w="2410" w:type="dxa"/>
          </w:tcPr>
          <w:p w:rsidR="001056F4" w:rsidRPr="001056F4" w:rsidRDefault="001056F4" w:rsidP="00E52EE5">
            <w:pPr>
              <w:pStyle w:val="ConsPlusNormal"/>
              <w:jc w:val="center"/>
              <w:rPr>
                <w:sz w:val="19"/>
                <w:szCs w:val="19"/>
              </w:rPr>
            </w:pPr>
            <w:r w:rsidRPr="001056F4">
              <w:rPr>
                <w:noProof/>
                <w:sz w:val="19"/>
                <w:szCs w:val="19"/>
              </w:rPr>
              <w:drawing>
                <wp:inline distT="0" distB="0" distL="0" distR="0">
                  <wp:extent cx="1289050" cy="1289050"/>
                  <wp:effectExtent l="19050" t="0" r="6350" b="0"/>
                  <wp:docPr id="238" name="Рисунок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9050" cy="1289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:rsidR="001056F4" w:rsidRPr="001056F4" w:rsidRDefault="001056F4" w:rsidP="00E52EE5">
            <w:pPr>
              <w:pStyle w:val="ConsPlusNormal"/>
              <w:jc w:val="both"/>
              <w:rPr>
                <w:sz w:val="19"/>
                <w:szCs w:val="19"/>
              </w:rPr>
            </w:pPr>
            <w:r w:rsidRPr="001056F4">
              <w:rPr>
                <w:sz w:val="19"/>
                <w:szCs w:val="19"/>
              </w:rPr>
              <w:t>Запрещается использовать в качестве питьевой воды</w:t>
            </w:r>
          </w:p>
        </w:tc>
        <w:tc>
          <w:tcPr>
            <w:tcW w:w="4218" w:type="dxa"/>
          </w:tcPr>
          <w:p w:rsidR="001056F4" w:rsidRPr="001056F4" w:rsidRDefault="001056F4" w:rsidP="00E52EE5">
            <w:pPr>
              <w:pStyle w:val="ConsPlusNormal"/>
              <w:jc w:val="both"/>
              <w:rPr>
                <w:sz w:val="19"/>
                <w:szCs w:val="19"/>
              </w:rPr>
            </w:pPr>
            <w:r w:rsidRPr="001056F4">
              <w:rPr>
                <w:sz w:val="19"/>
                <w:szCs w:val="19"/>
              </w:rPr>
              <w:t>На техническом водопроводе и емкостях с технической водой, непригодной для питья и бытовых нужд</w:t>
            </w:r>
          </w:p>
        </w:tc>
      </w:tr>
      <w:tr w:rsidR="001056F4" w:rsidRPr="001056F4" w:rsidTr="006D0FB8">
        <w:tc>
          <w:tcPr>
            <w:tcW w:w="959" w:type="dxa"/>
          </w:tcPr>
          <w:p w:rsidR="001056F4" w:rsidRPr="001056F4" w:rsidRDefault="001056F4" w:rsidP="00E52EE5">
            <w:pPr>
              <w:pStyle w:val="ConsPlusNormal"/>
              <w:jc w:val="center"/>
              <w:rPr>
                <w:sz w:val="19"/>
                <w:szCs w:val="19"/>
              </w:rPr>
            </w:pPr>
            <w:r w:rsidRPr="001056F4">
              <w:rPr>
                <w:sz w:val="19"/>
                <w:szCs w:val="19"/>
              </w:rPr>
              <w:t>P06</w:t>
            </w:r>
          </w:p>
        </w:tc>
        <w:tc>
          <w:tcPr>
            <w:tcW w:w="2410" w:type="dxa"/>
          </w:tcPr>
          <w:p w:rsidR="001056F4" w:rsidRPr="001056F4" w:rsidRDefault="001056F4" w:rsidP="00E52EE5">
            <w:pPr>
              <w:pStyle w:val="ConsPlusNormal"/>
              <w:jc w:val="center"/>
              <w:rPr>
                <w:sz w:val="19"/>
                <w:szCs w:val="19"/>
              </w:rPr>
            </w:pPr>
            <w:r w:rsidRPr="001056F4">
              <w:rPr>
                <w:noProof/>
                <w:sz w:val="19"/>
                <w:szCs w:val="19"/>
              </w:rPr>
              <w:drawing>
                <wp:inline distT="0" distB="0" distL="0" distR="0">
                  <wp:extent cx="1289050" cy="1295400"/>
                  <wp:effectExtent l="19050" t="0" r="6350" b="0"/>
                  <wp:docPr id="239" name="Рисунок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9050" cy="1295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:rsidR="001056F4" w:rsidRPr="001056F4" w:rsidRDefault="001056F4" w:rsidP="00E52EE5">
            <w:pPr>
              <w:pStyle w:val="ConsPlusNormal"/>
              <w:jc w:val="both"/>
              <w:rPr>
                <w:sz w:val="19"/>
                <w:szCs w:val="19"/>
              </w:rPr>
            </w:pPr>
            <w:r w:rsidRPr="001056F4">
              <w:rPr>
                <w:sz w:val="19"/>
                <w:szCs w:val="19"/>
              </w:rPr>
              <w:t>Доступ посторонним запрещен</w:t>
            </w:r>
          </w:p>
        </w:tc>
        <w:tc>
          <w:tcPr>
            <w:tcW w:w="4218" w:type="dxa"/>
          </w:tcPr>
          <w:p w:rsidR="001056F4" w:rsidRPr="001056F4" w:rsidRDefault="001056F4" w:rsidP="00E52EE5">
            <w:pPr>
              <w:pStyle w:val="ConsPlusNormal"/>
              <w:jc w:val="both"/>
              <w:rPr>
                <w:sz w:val="19"/>
                <w:szCs w:val="19"/>
              </w:rPr>
            </w:pPr>
            <w:r w:rsidRPr="001056F4">
              <w:rPr>
                <w:sz w:val="19"/>
                <w:szCs w:val="19"/>
              </w:rPr>
              <w:t>На дверях помещений, у входа на объекты, участки и т.п. для обозначения запрета на вход (проход) в опасные зоны или для обозначения служебного входа (прохода)</w:t>
            </w:r>
          </w:p>
        </w:tc>
      </w:tr>
      <w:tr w:rsidR="001056F4" w:rsidRPr="001056F4" w:rsidTr="006D0FB8">
        <w:tc>
          <w:tcPr>
            <w:tcW w:w="959" w:type="dxa"/>
          </w:tcPr>
          <w:p w:rsidR="001056F4" w:rsidRPr="001056F4" w:rsidRDefault="001056F4" w:rsidP="00E52EE5">
            <w:pPr>
              <w:pStyle w:val="ConsPlusNormal"/>
              <w:jc w:val="center"/>
              <w:rPr>
                <w:sz w:val="19"/>
                <w:szCs w:val="19"/>
              </w:rPr>
            </w:pPr>
            <w:r w:rsidRPr="001056F4">
              <w:rPr>
                <w:sz w:val="19"/>
                <w:szCs w:val="19"/>
              </w:rPr>
              <w:t>P07</w:t>
            </w:r>
          </w:p>
        </w:tc>
        <w:tc>
          <w:tcPr>
            <w:tcW w:w="2410" w:type="dxa"/>
          </w:tcPr>
          <w:p w:rsidR="001056F4" w:rsidRPr="001056F4" w:rsidRDefault="001056F4" w:rsidP="00E52EE5">
            <w:pPr>
              <w:pStyle w:val="ConsPlusNormal"/>
              <w:jc w:val="center"/>
              <w:rPr>
                <w:sz w:val="19"/>
                <w:szCs w:val="19"/>
              </w:rPr>
            </w:pPr>
            <w:r w:rsidRPr="001056F4">
              <w:rPr>
                <w:noProof/>
                <w:sz w:val="19"/>
                <w:szCs w:val="19"/>
              </w:rPr>
              <w:drawing>
                <wp:inline distT="0" distB="0" distL="0" distR="0">
                  <wp:extent cx="1282700" cy="1289050"/>
                  <wp:effectExtent l="19050" t="0" r="0" b="0"/>
                  <wp:docPr id="240" name="Рисунок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2700" cy="1289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:rsidR="001056F4" w:rsidRPr="001056F4" w:rsidRDefault="001056F4" w:rsidP="00E52EE5">
            <w:pPr>
              <w:pStyle w:val="ConsPlusNormal"/>
              <w:jc w:val="both"/>
              <w:rPr>
                <w:sz w:val="19"/>
                <w:szCs w:val="19"/>
              </w:rPr>
            </w:pPr>
            <w:r w:rsidRPr="001056F4">
              <w:rPr>
                <w:sz w:val="19"/>
                <w:szCs w:val="19"/>
              </w:rPr>
              <w:t>Запрещается движение средств напольного транспорта</w:t>
            </w:r>
          </w:p>
        </w:tc>
        <w:tc>
          <w:tcPr>
            <w:tcW w:w="4218" w:type="dxa"/>
          </w:tcPr>
          <w:p w:rsidR="001056F4" w:rsidRPr="001056F4" w:rsidRDefault="001056F4" w:rsidP="00E52EE5">
            <w:pPr>
              <w:pStyle w:val="ConsPlusNormal"/>
              <w:jc w:val="both"/>
              <w:rPr>
                <w:sz w:val="19"/>
                <w:szCs w:val="19"/>
              </w:rPr>
            </w:pPr>
            <w:r w:rsidRPr="001056F4">
              <w:rPr>
                <w:sz w:val="19"/>
                <w:szCs w:val="19"/>
              </w:rPr>
              <w:t>В тех местах, где запрещается применять средства напольного транспорта (например, погрузчики или напольные транспортеры)</w:t>
            </w:r>
          </w:p>
        </w:tc>
      </w:tr>
      <w:tr w:rsidR="001056F4" w:rsidRPr="001056F4" w:rsidTr="006D0FB8">
        <w:tc>
          <w:tcPr>
            <w:tcW w:w="959" w:type="dxa"/>
          </w:tcPr>
          <w:p w:rsidR="001056F4" w:rsidRPr="001056F4" w:rsidRDefault="001056F4" w:rsidP="00E52EE5">
            <w:pPr>
              <w:pStyle w:val="ConsPlusNormal"/>
              <w:jc w:val="center"/>
              <w:rPr>
                <w:sz w:val="19"/>
                <w:szCs w:val="19"/>
              </w:rPr>
            </w:pPr>
            <w:r w:rsidRPr="001056F4">
              <w:rPr>
                <w:sz w:val="19"/>
                <w:szCs w:val="19"/>
              </w:rPr>
              <w:t>P08</w:t>
            </w:r>
          </w:p>
        </w:tc>
        <w:tc>
          <w:tcPr>
            <w:tcW w:w="2410" w:type="dxa"/>
          </w:tcPr>
          <w:p w:rsidR="001056F4" w:rsidRPr="001056F4" w:rsidRDefault="001056F4" w:rsidP="00E52EE5">
            <w:pPr>
              <w:pStyle w:val="ConsPlusNormal"/>
              <w:jc w:val="center"/>
              <w:rPr>
                <w:sz w:val="19"/>
                <w:szCs w:val="19"/>
              </w:rPr>
            </w:pPr>
            <w:r w:rsidRPr="001056F4">
              <w:rPr>
                <w:noProof/>
                <w:sz w:val="19"/>
                <w:szCs w:val="19"/>
              </w:rPr>
              <w:drawing>
                <wp:inline distT="0" distB="0" distL="0" distR="0">
                  <wp:extent cx="1289050" cy="1295400"/>
                  <wp:effectExtent l="19050" t="0" r="6350" b="0"/>
                  <wp:docPr id="241" name="Рисунок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9050" cy="1295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:rsidR="001056F4" w:rsidRPr="001056F4" w:rsidRDefault="001056F4" w:rsidP="00E52EE5">
            <w:pPr>
              <w:pStyle w:val="ConsPlusNormal"/>
              <w:jc w:val="both"/>
              <w:rPr>
                <w:sz w:val="19"/>
                <w:szCs w:val="19"/>
              </w:rPr>
            </w:pPr>
            <w:r w:rsidRPr="001056F4">
              <w:rPr>
                <w:sz w:val="19"/>
                <w:szCs w:val="19"/>
              </w:rPr>
              <w:t>Запрещается прикасаться. Опасно</w:t>
            </w:r>
          </w:p>
        </w:tc>
        <w:tc>
          <w:tcPr>
            <w:tcW w:w="4218" w:type="dxa"/>
          </w:tcPr>
          <w:p w:rsidR="001056F4" w:rsidRPr="001056F4" w:rsidRDefault="001056F4" w:rsidP="00E52EE5">
            <w:pPr>
              <w:pStyle w:val="ConsPlusNormal"/>
              <w:jc w:val="both"/>
              <w:rPr>
                <w:sz w:val="19"/>
                <w:szCs w:val="19"/>
              </w:rPr>
            </w:pPr>
            <w:r w:rsidRPr="001056F4">
              <w:rPr>
                <w:sz w:val="19"/>
                <w:szCs w:val="19"/>
              </w:rPr>
              <w:t>На оборудовании (узлах оборудования), дверцах, щитах или других поверхностях, прикосновение к которым опасно</w:t>
            </w:r>
          </w:p>
        </w:tc>
      </w:tr>
      <w:tr w:rsidR="001056F4" w:rsidRPr="001056F4" w:rsidTr="006D0FB8">
        <w:tc>
          <w:tcPr>
            <w:tcW w:w="959" w:type="dxa"/>
          </w:tcPr>
          <w:p w:rsidR="001056F4" w:rsidRPr="001056F4" w:rsidRDefault="001056F4" w:rsidP="00E52EE5">
            <w:pPr>
              <w:pStyle w:val="ConsPlusNormal"/>
              <w:jc w:val="center"/>
              <w:rPr>
                <w:sz w:val="19"/>
                <w:szCs w:val="19"/>
              </w:rPr>
            </w:pPr>
            <w:r w:rsidRPr="001056F4">
              <w:rPr>
                <w:sz w:val="19"/>
                <w:szCs w:val="19"/>
              </w:rPr>
              <w:t>P09</w:t>
            </w:r>
          </w:p>
        </w:tc>
        <w:tc>
          <w:tcPr>
            <w:tcW w:w="2410" w:type="dxa"/>
          </w:tcPr>
          <w:p w:rsidR="001056F4" w:rsidRPr="001056F4" w:rsidRDefault="001056F4" w:rsidP="00E52EE5">
            <w:pPr>
              <w:pStyle w:val="ConsPlusNormal"/>
              <w:jc w:val="center"/>
              <w:rPr>
                <w:sz w:val="19"/>
                <w:szCs w:val="19"/>
              </w:rPr>
            </w:pPr>
            <w:r w:rsidRPr="001056F4">
              <w:rPr>
                <w:noProof/>
                <w:sz w:val="19"/>
                <w:szCs w:val="19"/>
              </w:rPr>
              <w:drawing>
                <wp:inline distT="0" distB="0" distL="0" distR="0">
                  <wp:extent cx="1289050" cy="1289050"/>
                  <wp:effectExtent l="19050" t="0" r="6350" b="0"/>
                  <wp:docPr id="242" name="Рисунок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9050" cy="1289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:rsidR="001056F4" w:rsidRPr="001056F4" w:rsidRDefault="001056F4" w:rsidP="00E52EE5">
            <w:pPr>
              <w:pStyle w:val="ConsPlusNormal"/>
              <w:jc w:val="both"/>
              <w:rPr>
                <w:sz w:val="19"/>
                <w:szCs w:val="19"/>
              </w:rPr>
            </w:pPr>
            <w:r w:rsidRPr="001056F4">
              <w:rPr>
                <w:sz w:val="19"/>
                <w:szCs w:val="19"/>
              </w:rPr>
              <w:t>Запрещается прикасаться. Корпус под напряжением</w:t>
            </w:r>
          </w:p>
        </w:tc>
        <w:tc>
          <w:tcPr>
            <w:tcW w:w="4218" w:type="dxa"/>
          </w:tcPr>
          <w:p w:rsidR="001056F4" w:rsidRPr="001056F4" w:rsidRDefault="001056F4" w:rsidP="00E52EE5">
            <w:pPr>
              <w:pStyle w:val="ConsPlusNormal"/>
              <w:jc w:val="both"/>
              <w:rPr>
                <w:sz w:val="19"/>
                <w:szCs w:val="19"/>
              </w:rPr>
            </w:pPr>
            <w:r w:rsidRPr="001056F4">
              <w:rPr>
                <w:sz w:val="19"/>
                <w:szCs w:val="19"/>
              </w:rPr>
              <w:t>На поверхности корпусов, щитов и т.п., где есть возможность поражения электрическим током</w:t>
            </w:r>
          </w:p>
        </w:tc>
      </w:tr>
    </w:tbl>
    <w:p w:rsidR="006D0FB8" w:rsidRDefault="006D0FB8">
      <w:r>
        <w:br w:type="page"/>
      </w:r>
    </w:p>
    <w:p w:rsidR="006D0FB8" w:rsidRDefault="006D0FB8">
      <w:r>
        <w:lastRenderedPageBreak/>
        <w:t>Продолжение таблицы Е.1</w:t>
      </w:r>
    </w:p>
    <w:tbl>
      <w:tblPr>
        <w:tblStyle w:val="ab"/>
        <w:tblW w:w="0" w:type="auto"/>
        <w:tblLook w:val="04A0"/>
      </w:tblPr>
      <w:tblGrid>
        <w:gridCol w:w="959"/>
        <w:gridCol w:w="2410"/>
        <w:gridCol w:w="1984"/>
        <w:gridCol w:w="4218"/>
      </w:tblGrid>
      <w:tr w:rsidR="001056F4" w:rsidRPr="001056F4" w:rsidTr="006D0FB8">
        <w:tc>
          <w:tcPr>
            <w:tcW w:w="959" w:type="dxa"/>
          </w:tcPr>
          <w:p w:rsidR="001056F4" w:rsidRPr="001056F4" w:rsidRDefault="001056F4" w:rsidP="00E52EE5">
            <w:pPr>
              <w:pStyle w:val="ConsPlusNormal"/>
              <w:jc w:val="center"/>
              <w:rPr>
                <w:sz w:val="19"/>
                <w:szCs w:val="19"/>
              </w:rPr>
            </w:pPr>
            <w:r w:rsidRPr="001056F4">
              <w:rPr>
                <w:sz w:val="19"/>
                <w:szCs w:val="19"/>
              </w:rPr>
              <w:t>P10</w:t>
            </w:r>
          </w:p>
        </w:tc>
        <w:tc>
          <w:tcPr>
            <w:tcW w:w="2410" w:type="dxa"/>
          </w:tcPr>
          <w:p w:rsidR="001056F4" w:rsidRPr="001056F4" w:rsidRDefault="001056F4" w:rsidP="00E52EE5">
            <w:pPr>
              <w:pStyle w:val="ConsPlusNormal"/>
              <w:jc w:val="center"/>
              <w:rPr>
                <w:sz w:val="19"/>
                <w:szCs w:val="19"/>
              </w:rPr>
            </w:pPr>
            <w:r w:rsidRPr="001056F4">
              <w:rPr>
                <w:noProof/>
                <w:sz w:val="19"/>
                <w:szCs w:val="19"/>
              </w:rPr>
              <w:drawing>
                <wp:inline distT="0" distB="0" distL="0" distR="0">
                  <wp:extent cx="1282700" cy="1289050"/>
                  <wp:effectExtent l="19050" t="0" r="0" b="0"/>
                  <wp:docPr id="243" name="Рисунок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2700" cy="1289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:rsidR="001056F4" w:rsidRPr="001056F4" w:rsidRDefault="001056F4" w:rsidP="00E52EE5">
            <w:pPr>
              <w:pStyle w:val="ConsPlusNormal"/>
              <w:jc w:val="both"/>
              <w:rPr>
                <w:sz w:val="19"/>
                <w:szCs w:val="19"/>
              </w:rPr>
            </w:pPr>
            <w:r w:rsidRPr="001056F4">
              <w:rPr>
                <w:sz w:val="19"/>
                <w:szCs w:val="19"/>
              </w:rPr>
              <w:t>Не включать!</w:t>
            </w:r>
          </w:p>
        </w:tc>
        <w:tc>
          <w:tcPr>
            <w:tcW w:w="4218" w:type="dxa"/>
          </w:tcPr>
          <w:p w:rsidR="001056F4" w:rsidRPr="001056F4" w:rsidRDefault="001056F4" w:rsidP="00E52EE5">
            <w:pPr>
              <w:pStyle w:val="ConsPlusNormal"/>
              <w:jc w:val="both"/>
              <w:rPr>
                <w:sz w:val="19"/>
                <w:szCs w:val="19"/>
              </w:rPr>
            </w:pPr>
            <w:r w:rsidRPr="001056F4">
              <w:rPr>
                <w:sz w:val="19"/>
                <w:szCs w:val="19"/>
              </w:rPr>
              <w:t>На пультах управления и включения оборудования или механизмов, при ремонтных и пусконаладочных работах</w:t>
            </w:r>
          </w:p>
        </w:tc>
      </w:tr>
      <w:tr w:rsidR="001056F4" w:rsidRPr="001056F4" w:rsidTr="006D0FB8">
        <w:tc>
          <w:tcPr>
            <w:tcW w:w="959" w:type="dxa"/>
          </w:tcPr>
          <w:p w:rsidR="001056F4" w:rsidRPr="001056F4" w:rsidRDefault="001056F4" w:rsidP="00E52EE5">
            <w:pPr>
              <w:pStyle w:val="ConsPlusNormal"/>
              <w:jc w:val="center"/>
              <w:rPr>
                <w:sz w:val="19"/>
                <w:szCs w:val="19"/>
              </w:rPr>
            </w:pPr>
            <w:r w:rsidRPr="001056F4">
              <w:rPr>
                <w:sz w:val="19"/>
                <w:szCs w:val="19"/>
              </w:rPr>
              <w:t>P11</w:t>
            </w:r>
          </w:p>
        </w:tc>
        <w:tc>
          <w:tcPr>
            <w:tcW w:w="2410" w:type="dxa"/>
          </w:tcPr>
          <w:p w:rsidR="001056F4" w:rsidRPr="001056F4" w:rsidRDefault="001056F4" w:rsidP="00E52EE5">
            <w:pPr>
              <w:pStyle w:val="ConsPlusNormal"/>
              <w:jc w:val="center"/>
              <w:rPr>
                <w:sz w:val="19"/>
                <w:szCs w:val="19"/>
              </w:rPr>
            </w:pPr>
            <w:r w:rsidRPr="001056F4">
              <w:rPr>
                <w:noProof/>
                <w:sz w:val="19"/>
                <w:szCs w:val="19"/>
              </w:rPr>
              <w:drawing>
                <wp:inline distT="0" distB="0" distL="0" distR="0">
                  <wp:extent cx="1289050" cy="1282700"/>
                  <wp:effectExtent l="19050" t="0" r="6350" b="0"/>
                  <wp:docPr id="244" name="Рисунок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9050" cy="1282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:rsidR="001056F4" w:rsidRPr="001056F4" w:rsidRDefault="001056F4" w:rsidP="00E52EE5">
            <w:pPr>
              <w:pStyle w:val="ConsPlusNormal"/>
              <w:jc w:val="both"/>
              <w:rPr>
                <w:sz w:val="19"/>
                <w:szCs w:val="19"/>
              </w:rPr>
            </w:pPr>
            <w:r w:rsidRPr="001056F4">
              <w:rPr>
                <w:sz w:val="19"/>
                <w:szCs w:val="19"/>
              </w:rPr>
              <w:t>Запрещается работа (присутствие) людей со стимуляторами сердечной деятельности</w:t>
            </w:r>
          </w:p>
        </w:tc>
        <w:tc>
          <w:tcPr>
            <w:tcW w:w="4218" w:type="dxa"/>
          </w:tcPr>
          <w:p w:rsidR="001056F4" w:rsidRPr="001056F4" w:rsidRDefault="001056F4" w:rsidP="00E52EE5">
            <w:pPr>
              <w:pStyle w:val="ConsPlusNormal"/>
              <w:jc w:val="both"/>
              <w:rPr>
                <w:sz w:val="19"/>
                <w:szCs w:val="19"/>
              </w:rPr>
            </w:pPr>
            <w:r w:rsidRPr="001056F4">
              <w:rPr>
                <w:sz w:val="19"/>
                <w:szCs w:val="19"/>
              </w:rPr>
              <w:t>В местах и на оборудовании, где запрещено работать или находиться людям с вживленными стимуляторами сердечной деятельности</w:t>
            </w:r>
          </w:p>
        </w:tc>
      </w:tr>
      <w:tr w:rsidR="001056F4" w:rsidRPr="001056F4" w:rsidTr="006D0FB8">
        <w:tc>
          <w:tcPr>
            <w:tcW w:w="959" w:type="dxa"/>
          </w:tcPr>
          <w:p w:rsidR="001056F4" w:rsidRPr="001056F4" w:rsidRDefault="001056F4" w:rsidP="00E52EE5">
            <w:pPr>
              <w:pStyle w:val="ConsPlusNormal"/>
              <w:jc w:val="center"/>
              <w:rPr>
                <w:sz w:val="19"/>
                <w:szCs w:val="19"/>
              </w:rPr>
            </w:pPr>
            <w:r w:rsidRPr="001056F4">
              <w:rPr>
                <w:sz w:val="19"/>
                <w:szCs w:val="19"/>
              </w:rPr>
              <w:t>P12</w:t>
            </w:r>
          </w:p>
        </w:tc>
        <w:tc>
          <w:tcPr>
            <w:tcW w:w="2410" w:type="dxa"/>
          </w:tcPr>
          <w:p w:rsidR="001056F4" w:rsidRPr="001056F4" w:rsidRDefault="001056F4" w:rsidP="00E52EE5">
            <w:pPr>
              <w:pStyle w:val="ConsPlusNormal"/>
              <w:jc w:val="center"/>
              <w:rPr>
                <w:sz w:val="19"/>
                <w:szCs w:val="19"/>
              </w:rPr>
            </w:pPr>
            <w:r w:rsidRPr="001056F4">
              <w:rPr>
                <w:noProof/>
                <w:sz w:val="19"/>
                <w:szCs w:val="19"/>
              </w:rPr>
              <w:drawing>
                <wp:inline distT="0" distB="0" distL="0" distR="0">
                  <wp:extent cx="1282700" cy="1289050"/>
                  <wp:effectExtent l="19050" t="0" r="0" b="0"/>
                  <wp:docPr id="245" name="Рисунок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2700" cy="1289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:rsidR="001056F4" w:rsidRPr="001056F4" w:rsidRDefault="001056F4" w:rsidP="00E52EE5">
            <w:pPr>
              <w:pStyle w:val="ConsPlusNormal"/>
              <w:jc w:val="both"/>
              <w:rPr>
                <w:sz w:val="19"/>
                <w:szCs w:val="19"/>
              </w:rPr>
            </w:pPr>
            <w:r w:rsidRPr="001056F4">
              <w:rPr>
                <w:sz w:val="19"/>
                <w:szCs w:val="19"/>
              </w:rPr>
              <w:t>Запрещается загромождать проходы и/или складировать</w:t>
            </w:r>
          </w:p>
        </w:tc>
        <w:tc>
          <w:tcPr>
            <w:tcW w:w="4218" w:type="dxa"/>
          </w:tcPr>
          <w:p w:rsidR="001056F4" w:rsidRPr="001056F4" w:rsidRDefault="001056F4" w:rsidP="00E52EE5">
            <w:pPr>
              <w:pStyle w:val="ConsPlusNormal"/>
              <w:jc w:val="both"/>
              <w:rPr>
                <w:sz w:val="19"/>
                <w:szCs w:val="19"/>
              </w:rPr>
            </w:pPr>
            <w:r w:rsidRPr="001056F4">
              <w:rPr>
                <w:sz w:val="19"/>
                <w:szCs w:val="19"/>
              </w:rPr>
              <w:t>На пути эвакуации, у выходов, в местах размещения сре</w:t>
            </w:r>
            <w:proofErr w:type="gramStart"/>
            <w:r w:rsidRPr="001056F4">
              <w:rPr>
                <w:sz w:val="19"/>
                <w:szCs w:val="19"/>
              </w:rPr>
              <w:t>дств пр</w:t>
            </w:r>
            <w:proofErr w:type="gramEnd"/>
            <w:r w:rsidRPr="001056F4">
              <w:rPr>
                <w:sz w:val="19"/>
                <w:szCs w:val="19"/>
              </w:rPr>
              <w:t>отивопожарной защиты, аптечек первой медицинской помощи и других местах</w:t>
            </w:r>
          </w:p>
        </w:tc>
      </w:tr>
      <w:tr w:rsidR="001056F4" w:rsidRPr="001056F4" w:rsidTr="006D0FB8">
        <w:tc>
          <w:tcPr>
            <w:tcW w:w="959" w:type="dxa"/>
          </w:tcPr>
          <w:p w:rsidR="001056F4" w:rsidRPr="001056F4" w:rsidRDefault="001056F4" w:rsidP="00E52EE5">
            <w:pPr>
              <w:pStyle w:val="ConsPlusNormal"/>
              <w:jc w:val="center"/>
              <w:rPr>
                <w:sz w:val="19"/>
                <w:szCs w:val="19"/>
              </w:rPr>
            </w:pPr>
            <w:r w:rsidRPr="001056F4">
              <w:rPr>
                <w:sz w:val="19"/>
                <w:szCs w:val="19"/>
              </w:rPr>
              <w:t>P13</w:t>
            </w:r>
          </w:p>
        </w:tc>
        <w:tc>
          <w:tcPr>
            <w:tcW w:w="2410" w:type="dxa"/>
          </w:tcPr>
          <w:p w:rsidR="001056F4" w:rsidRPr="001056F4" w:rsidRDefault="001056F4" w:rsidP="00E52EE5">
            <w:pPr>
              <w:pStyle w:val="ConsPlusNormal"/>
              <w:jc w:val="center"/>
              <w:rPr>
                <w:sz w:val="19"/>
                <w:szCs w:val="19"/>
              </w:rPr>
            </w:pPr>
            <w:r w:rsidRPr="001056F4">
              <w:rPr>
                <w:noProof/>
                <w:sz w:val="19"/>
                <w:szCs w:val="19"/>
              </w:rPr>
              <w:drawing>
                <wp:inline distT="0" distB="0" distL="0" distR="0">
                  <wp:extent cx="1289050" cy="1295400"/>
                  <wp:effectExtent l="19050" t="0" r="6350" b="0"/>
                  <wp:docPr id="246" name="Рисунок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9050" cy="1295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:rsidR="001056F4" w:rsidRPr="001056F4" w:rsidRDefault="001056F4" w:rsidP="00E52EE5">
            <w:pPr>
              <w:pStyle w:val="ConsPlusNormal"/>
              <w:jc w:val="both"/>
              <w:rPr>
                <w:sz w:val="19"/>
                <w:szCs w:val="19"/>
              </w:rPr>
            </w:pPr>
            <w:r w:rsidRPr="001056F4">
              <w:rPr>
                <w:sz w:val="19"/>
                <w:szCs w:val="19"/>
              </w:rPr>
              <w:t>Запрещается подъем (спуск) людей по шахтному стволу (запрещается транспортирование пассажиров)</w:t>
            </w:r>
          </w:p>
        </w:tc>
        <w:tc>
          <w:tcPr>
            <w:tcW w:w="4218" w:type="dxa"/>
          </w:tcPr>
          <w:p w:rsidR="001056F4" w:rsidRPr="001056F4" w:rsidRDefault="001056F4" w:rsidP="00E52EE5">
            <w:pPr>
              <w:pStyle w:val="ConsPlusNormal"/>
              <w:jc w:val="both"/>
              <w:rPr>
                <w:sz w:val="19"/>
                <w:szCs w:val="19"/>
              </w:rPr>
            </w:pPr>
            <w:r w:rsidRPr="001056F4">
              <w:rPr>
                <w:sz w:val="19"/>
                <w:szCs w:val="19"/>
              </w:rPr>
              <w:t>На дверях грузовых лифтов и других подъемных механизмов</w:t>
            </w:r>
          </w:p>
        </w:tc>
      </w:tr>
      <w:tr w:rsidR="001056F4" w:rsidRPr="001056F4" w:rsidTr="006D0FB8">
        <w:tc>
          <w:tcPr>
            <w:tcW w:w="959" w:type="dxa"/>
          </w:tcPr>
          <w:p w:rsidR="001056F4" w:rsidRPr="001056F4" w:rsidRDefault="001056F4" w:rsidP="00E52EE5">
            <w:pPr>
              <w:pStyle w:val="ConsPlusNormal"/>
              <w:jc w:val="center"/>
              <w:rPr>
                <w:sz w:val="19"/>
                <w:szCs w:val="19"/>
              </w:rPr>
            </w:pPr>
            <w:r w:rsidRPr="001056F4">
              <w:rPr>
                <w:sz w:val="19"/>
                <w:szCs w:val="19"/>
              </w:rPr>
              <w:t>P14</w:t>
            </w:r>
          </w:p>
        </w:tc>
        <w:tc>
          <w:tcPr>
            <w:tcW w:w="2410" w:type="dxa"/>
          </w:tcPr>
          <w:p w:rsidR="001056F4" w:rsidRPr="001056F4" w:rsidRDefault="001056F4" w:rsidP="00E52EE5">
            <w:pPr>
              <w:pStyle w:val="ConsPlusNormal"/>
              <w:jc w:val="center"/>
              <w:rPr>
                <w:sz w:val="19"/>
                <w:szCs w:val="19"/>
              </w:rPr>
            </w:pPr>
            <w:r w:rsidRPr="001056F4">
              <w:rPr>
                <w:noProof/>
                <w:sz w:val="19"/>
                <w:szCs w:val="19"/>
              </w:rPr>
              <w:drawing>
                <wp:inline distT="0" distB="0" distL="0" distR="0">
                  <wp:extent cx="1282700" cy="1289050"/>
                  <wp:effectExtent l="19050" t="0" r="0" b="0"/>
                  <wp:docPr id="247" name="Рисунок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2700" cy="1289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:rsidR="001056F4" w:rsidRPr="001056F4" w:rsidRDefault="001056F4" w:rsidP="00E52EE5">
            <w:pPr>
              <w:pStyle w:val="ConsPlusNormal"/>
              <w:jc w:val="both"/>
              <w:rPr>
                <w:sz w:val="19"/>
                <w:szCs w:val="19"/>
              </w:rPr>
            </w:pPr>
            <w:r w:rsidRPr="001056F4">
              <w:rPr>
                <w:sz w:val="19"/>
                <w:szCs w:val="19"/>
              </w:rPr>
              <w:t>Запрещается вход (проход) с животными</w:t>
            </w:r>
          </w:p>
        </w:tc>
        <w:tc>
          <w:tcPr>
            <w:tcW w:w="4218" w:type="dxa"/>
          </w:tcPr>
          <w:p w:rsidR="001056F4" w:rsidRPr="001056F4" w:rsidRDefault="001056F4" w:rsidP="00E52EE5">
            <w:pPr>
              <w:pStyle w:val="ConsPlusNormal"/>
              <w:jc w:val="both"/>
              <w:rPr>
                <w:sz w:val="19"/>
                <w:szCs w:val="19"/>
              </w:rPr>
            </w:pPr>
            <w:r w:rsidRPr="001056F4">
              <w:rPr>
                <w:sz w:val="19"/>
                <w:szCs w:val="19"/>
              </w:rPr>
              <w:t xml:space="preserve">На воротах и дверях зданий, сооружений, помещений, объектов, территорий и т.п., где не должны </w:t>
            </w:r>
            <w:proofErr w:type="gramStart"/>
            <w:r w:rsidRPr="001056F4">
              <w:rPr>
                <w:sz w:val="19"/>
                <w:szCs w:val="19"/>
              </w:rPr>
              <w:t>находиться животные и где запрещен</w:t>
            </w:r>
            <w:proofErr w:type="gramEnd"/>
            <w:r w:rsidRPr="001056F4">
              <w:rPr>
                <w:sz w:val="19"/>
                <w:szCs w:val="19"/>
              </w:rPr>
              <w:t xml:space="preserve"> вход (проход) вместе с животными</w:t>
            </w:r>
          </w:p>
        </w:tc>
      </w:tr>
    </w:tbl>
    <w:p w:rsidR="006D0FB8" w:rsidRDefault="006D0FB8">
      <w:r>
        <w:br w:type="page"/>
      </w:r>
    </w:p>
    <w:p w:rsidR="006D0FB8" w:rsidRDefault="006D0FB8">
      <w:r>
        <w:lastRenderedPageBreak/>
        <w:t>Продолжение таблицы Е.1</w:t>
      </w:r>
    </w:p>
    <w:tbl>
      <w:tblPr>
        <w:tblStyle w:val="ab"/>
        <w:tblW w:w="0" w:type="auto"/>
        <w:tblLook w:val="04A0"/>
      </w:tblPr>
      <w:tblGrid>
        <w:gridCol w:w="959"/>
        <w:gridCol w:w="2410"/>
        <w:gridCol w:w="1984"/>
        <w:gridCol w:w="4218"/>
      </w:tblGrid>
      <w:tr w:rsidR="001056F4" w:rsidRPr="001056F4" w:rsidTr="006D0FB8">
        <w:tc>
          <w:tcPr>
            <w:tcW w:w="959" w:type="dxa"/>
          </w:tcPr>
          <w:p w:rsidR="001056F4" w:rsidRPr="001056F4" w:rsidRDefault="001056F4" w:rsidP="00E52EE5">
            <w:pPr>
              <w:pStyle w:val="ConsPlusNormal"/>
              <w:jc w:val="center"/>
              <w:rPr>
                <w:sz w:val="19"/>
                <w:szCs w:val="19"/>
              </w:rPr>
            </w:pPr>
            <w:r w:rsidRPr="001056F4">
              <w:rPr>
                <w:sz w:val="19"/>
                <w:szCs w:val="19"/>
              </w:rPr>
              <w:t>P16</w:t>
            </w:r>
          </w:p>
        </w:tc>
        <w:tc>
          <w:tcPr>
            <w:tcW w:w="2410" w:type="dxa"/>
          </w:tcPr>
          <w:p w:rsidR="001056F4" w:rsidRPr="001056F4" w:rsidRDefault="001056F4" w:rsidP="00E52EE5">
            <w:pPr>
              <w:pStyle w:val="ConsPlusNormal"/>
              <w:jc w:val="center"/>
              <w:rPr>
                <w:sz w:val="19"/>
                <w:szCs w:val="19"/>
              </w:rPr>
            </w:pPr>
            <w:r w:rsidRPr="001056F4">
              <w:rPr>
                <w:noProof/>
                <w:sz w:val="19"/>
                <w:szCs w:val="19"/>
              </w:rPr>
              <w:drawing>
                <wp:inline distT="0" distB="0" distL="0" distR="0">
                  <wp:extent cx="1282700" cy="1282700"/>
                  <wp:effectExtent l="19050" t="0" r="0" b="0"/>
                  <wp:docPr id="248" name="Рисунок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2700" cy="1282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:rsidR="001056F4" w:rsidRPr="001056F4" w:rsidRDefault="001056F4" w:rsidP="00E52EE5">
            <w:pPr>
              <w:pStyle w:val="ConsPlusNormal"/>
              <w:jc w:val="both"/>
              <w:rPr>
                <w:sz w:val="19"/>
                <w:szCs w:val="19"/>
              </w:rPr>
            </w:pPr>
            <w:r w:rsidRPr="001056F4">
              <w:rPr>
                <w:sz w:val="19"/>
                <w:szCs w:val="19"/>
              </w:rPr>
              <w:t xml:space="preserve">Запрещается работа (присутствие) людей, имеющих </w:t>
            </w:r>
            <w:proofErr w:type="gramStart"/>
            <w:r w:rsidRPr="001056F4">
              <w:rPr>
                <w:sz w:val="19"/>
                <w:szCs w:val="19"/>
              </w:rPr>
              <w:t>металлические</w:t>
            </w:r>
            <w:proofErr w:type="gramEnd"/>
            <w:r w:rsidRPr="001056F4">
              <w:rPr>
                <w:sz w:val="19"/>
                <w:szCs w:val="19"/>
              </w:rPr>
              <w:t xml:space="preserve"> </w:t>
            </w:r>
            <w:proofErr w:type="spellStart"/>
            <w:r w:rsidRPr="001056F4">
              <w:rPr>
                <w:sz w:val="19"/>
                <w:szCs w:val="19"/>
              </w:rPr>
              <w:t>имплантанты</w:t>
            </w:r>
            <w:proofErr w:type="spellEnd"/>
          </w:p>
        </w:tc>
        <w:tc>
          <w:tcPr>
            <w:tcW w:w="4218" w:type="dxa"/>
          </w:tcPr>
          <w:p w:rsidR="001056F4" w:rsidRPr="001056F4" w:rsidRDefault="001056F4" w:rsidP="00E52EE5">
            <w:pPr>
              <w:pStyle w:val="ConsPlusNormal"/>
              <w:jc w:val="both"/>
              <w:rPr>
                <w:sz w:val="19"/>
                <w:szCs w:val="19"/>
              </w:rPr>
            </w:pPr>
            <w:r w:rsidRPr="001056F4">
              <w:rPr>
                <w:sz w:val="19"/>
                <w:szCs w:val="19"/>
              </w:rPr>
              <w:t xml:space="preserve">На местах, участках и оборудовании, где запрещено работать или находиться людям с </w:t>
            </w:r>
            <w:proofErr w:type="gramStart"/>
            <w:r w:rsidRPr="001056F4">
              <w:rPr>
                <w:sz w:val="19"/>
                <w:szCs w:val="19"/>
              </w:rPr>
              <w:t>вживленными</w:t>
            </w:r>
            <w:proofErr w:type="gramEnd"/>
            <w:r w:rsidRPr="001056F4">
              <w:rPr>
                <w:sz w:val="19"/>
                <w:szCs w:val="19"/>
              </w:rPr>
              <w:t xml:space="preserve"> металлическими </w:t>
            </w:r>
            <w:proofErr w:type="spellStart"/>
            <w:r w:rsidRPr="001056F4">
              <w:rPr>
                <w:sz w:val="19"/>
                <w:szCs w:val="19"/>
              </w:rPr>
              <w:t>имплантантами</w:t>
            </w:r>
            <w:proofErr w:type="spellEnd"/>
          </w:p>
        </w:tc>
      </w:tr>
      <w:tr w:rsidR="001056F4" w:rsidRPr="001056F4" w:rsidTr="006D0FB8">
        <w:tc>
          <w:tcPr>
            <w:tcW w:w="959" w:type="dxa"/>
          </w:tcPr>
          <w:p w:rsidR="001056F4" w:rsidRPr="001056F4" w:rsidRDefault="001056F4" w:rsidP="00E52EE5">
            <w:pPr>
              <w:pStyle w:val="ConsPlusNormal"/>
              <w:jc w:val="center"/>
              <w:rPr>
                <w:sz w:val="19"/>
                <w:szCs w:val="19"/>
              </w:rPr>
            </w:pPr>
            <w:r w:rsidRPr="001056F4">
              <w:rPr>
                <w:sz w:val="19"/>
                <w:szCs w:val="19"/>
              </w:rPr>
              <w:t>P17</w:t>
            </w:r>
          </w:p>
        </w:tc>
        <w:tc>
          <w:tcPr>
            <w:tcW w:w="2410" w:type="dxa"/>
          </w:tcPr>
          <w:p w:rsidR="001056F4" w:rsidRPr="001056F4" w:rsidRDefault="001056F4" w:rsidP="00E52EE5">
            <w:pPr>
              <w:pStyle w:val="ConsPlusNormal"/>
              <w:jc w:val="center"/>
              <w:rPr>
                <w:sz w:val="19"/>
                <w:szCs w:val="19"/>
              </w:rPr>
            </w:pPr>
            <w:r w:rsidRPr="001056F4">
              <w:rPr>
                <w:noProof/>
                <w:sz w:val="19"/>
                <w:szCs w:val="19"/>
              </w:rPr>
              <w:drawing>
                <wp:inline distT="0" distB="0" distL="0" distR="0">
                  <wp:extent cx="1289050" cy="1295400"/>
                  <wp:effectExtent l="19050" t="0" r="6350" b="0"/>
                  <wp:docPr id="249" name="Рисунок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9050" cy="1295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:rsidR="001056F4" w:rsidRPr="001056F4" w:rsidRDefault="001056F4" w:rsidP="00E52EE5">
            <w:pPr>
              <w:pStyle w:val="ConsPlusNormal"/>
              <w:jc w:val="both"/>
              <w:rPr>
                <w:sz w:val="19"/>
                <w:szCs w:val="19"/>
              </w:rPr>
            </w:pPr>
            <w:r w:rsidRPr="001056F4">
              <w:rPr>
                <w:sz w:val="19"/>
                <w:szCs w:val="19"/>
              </w:rPr>
              <w:t>Запрещается разбрызгивать воду</w:t>
            </w:r>
          </w:p>
        </w:tc>
        <w:tc>
          <w:tcPr>
            <w:tcW w:w="4218" w:type="dxa"/>
          </w:tcPr>
          <w:p w:rsidR="001056F4" w:rsidRPr="001056F4" w:rsidRDefault="001056F4" w:rsidP="00E52EE5">
            <w:pPr>
              <w:pStyle w:val="ConsPlusNormal"/>
              <w:jc w:val="both"/>
              <w:rPr>
                <w:sz w:val="19"/>
                <w:szCs w:val="19"/>
              </w:rPr>
            </w:pPr>
            <w:r w:rsidRPr="001056F4">
              <w:rPr>
                <w:sz w:val="19"/>
                <w:szCs w:val="19"/>
              </w:rPr>
              <w:t>На местах и участках, где запрещено разбрызгивать воду</w:t>
            </w:r>
          </w:p>
        </w:tc>
      </w:tr>
      <w:tr w:rsidR="001056F4" w:rsidRPr="001056F4" w:rsidTr="006D0FB8">
        <w:tc>
          <w:tcPr>
            <w:tcW w:w="959" w:type="dxa"/>
          </w:tcPr>
          <w:p w:rsidR="001056F4" w:rsidRPr="001056F4" w:rsidRDefault="001056F4" w:rsidP="00E52EE5">
            <w:pPr>
              <w:pStyle w:val="ConsPlusNormal"/>
              <w:jc w:val="center"/>
              <w:rPr>
                <w:sz w:val="19"/>
                <w:szCs w:val="19"/>
              </w:rPr>
            </w:pPr>
            <w:r w:rsidRPr="001056F4">
              <w:rPr>
                <w:sz w:val="19"/>
                <w:szCs w:val="19"/>
              </w:rPr>
              <w:t>P18</w:t>
            </w:r>
          </w:p>
        </w:tc>
        <w:tc>
          <w:tcPr>
            <w:tcW w:w="2410" w:type="dxa"/>
          </w:tcPr>
          <w:p w:rsidR="001056F4" w:rsidRPr="001056F4" w:rsidRDefault="001056F4" w:rsidP="00E52EE5">
            <w:pPr>
              <w:pStyle w:val="ConsPlusNormal"/>
              <w:jc w:val="center"/>
              <w:rPr>
                <w:sz w:val="19"/>
                <w:szCs w:val="19"/>
              </w:rPr>
            </w:pPr>
            <w:r w:rsidRPr="001056F4">
              <w:rPr>
                <w:noProof/>
                <w:sz w:val="19"/>
                <w:szCs w:val="19"/>
              </w:rPr>
              <w:drawing>
                <wp:inline distT="0" distB="0" distL="0" distR="0">
                  <wp:extent cx="1282700" cy="1282700"/>
                  <wp:effectExtent l="19050" t="0" r="0" b="0"/>
                  <wp:docPr id="250" name="Рисунок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2700" cy="1282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:rsidR="001056F4" w:rsidRPr="001056F4" w:rsidRDefault="001056F4" w:rsidP="00E52EE5">
            <w:pPr>
              <w:pStyle w:val="ConsPlusNormal"/>
              <w:jc w:val="both"/>
              <w:rPr>
                <w:sz w:val="19"/>
                <w:szCs w:val="19"/>
              </w:rPr>
            </w:pPr>
            <w:r w:rsidRPr="001056F4">
              <w:rPr>
                <w:sz w:val="19"/>
                <w:szCs w:val="19"/>
              </w:rPr>
              <w:t>Запрещается пользоваться мобильным (сотовым) телефоном или переносной рацией</w:t>
            </w:r>
          </w:p>
        </w:tc>
        <w:tc>
          <w:tcPr>
            <w:tcW w:w="4218" w:type="dxa"/>
          </w:tcPr>
          <w:p w:rsidR="001056F4" w:rsidRPr="001056F4" w:rsidRDefault="001056F4" w:rsidP="00E52EE5">
            <w:pPr>
              <w:pStyle w:val="ConsPlusNormal"/>
              <w:jc w:val="both"/>
              <w:rPr>
                <w:sz w:val="19"/>
                <w:szCs w:val="19"/>
              </w:rPr>
            </w:pPr>
            <w:r w:rsidRPr="001056F4">
              <w:rPr>
                <w:sz w:val="19"/>
                <w:szCs w:val="19"/>
              </w:rPr>
              <w:t>На дверях помещений, у входа на объекты, где запрещено пользоваться средствами связи, имеющими собственные радиочастотные электромагнитные поля</w:t>
            </w:r>
          </w:p>
        </w:tc>
      </w:tr>
      <w:tr w:rsidR="001056F4" w:rsidRPr="001056F4" w:rsidTr="006D0FB8">
        <w:tc>
          <w:tcPr>
            <w:tcW w:w="959" w:type="dxa"/>
          </w:tcPr>
          <w:p w:rsidR="001056F4" w:rsidRPr="001056F4" w:rsidRDefault="001056F4" w:rsidP="00E52EE5">
            <w:pPr>
              <w:pStyle w:val="ConsPlusNormal"/>
              <w:jc w:val="center"/>
              <w:rPr>
                <w:sz w:val="19"/>
                <w:szCs w:val="19"/>
              </w:rPr>
            </w:pPr>
            <w:r w:rsidRPr="001056F4">
              <w:rPr>
                <w:sz w:val="19"/>
                <w:szCs w:val="19"/>
              </w:rPr>
              <w:t>P21</w:t>
            </w:r>
          </w:p>
        </w:tc>
        <w:tc>
          <w:tcPr>
            <w:tcW w:w="2410" w:type="dxa"/>
          </w:tcPr>
          <w:p w:rsidR="001056F4" w:rsidRPr="001056F4" w:rsidRDefault="001056F4" w:rsidP="00E52EE5">
            <w:pPr>
              <w:pStyle w:val="ConsPlusNormal"/>
              <w:jc w:val="center"/>
              <w:rPr>
                <w:sz w:val="19"/>
                <w:szCs w:val="19"/>
              </w:rPr>
            </w:pPr>
            <w:r w:rsidRPr="001056F4">
              <w:rPr>
                <w:noProof/>
                <w:sz w:val="19"/>
                <w:szCs w:val="19"/>
              </w:rPr>
              <w:drawing>
                <wp:inline distT="0" distB="0" distL="0" distR="0">
                  <wp:extent cx="1282700" cy="1289050"/>
                  <wp:effectExtent l="19050" t="0" r="0" b="0"/>
                  <wp:docPr id="251" name="Рисунок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2700" cy="1289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:rsidR="001056F4" w:rsidRPr="001056F4" w:rsidRDefault="001056F4" w:rsidP="00E52EE5">
            <w:pPr>
              <w:pStyle w:val="ConsPlusNormal"/>
              <w:jc w:val="both"/>
              <w:rPr>
                <w:sz w:val="19"/>
                <w:szCs w:val="19"/>
              </w:rPr>
            </w:pPr>
            <w:r w:rsidRPr="001056F4">
              <w:rPr>
                <w:sz w:val="19"/>
                <w:szCs w:val="19"/>
              </w:rPr>
              <w:t>Запрещение (прочие опасности или опасные действия)</w:t>
            </w:r>
          </w:p>
        </w:tc>
        <w:tc>
          <w:tcPr>
            <w:tcW w:w="4218" w:type="dxa"/>
          </w:tcPr>
          <w:p w:rsidR="001056F4" w:rsidRPr="001056F4" w:rsidRDefault="001056F4" w:rsidP="00E52EE5">
            <w:pPr>
              <w:pStyle w:val="ConsPlusNormal"/>
              <w:jc w:val="both"/>
              <w:rPr>
                <w:sz w:val="19"/>
                <w:szCs w:val="19"/>
              </w:rPr>
            </w:pPr>
            <w:r w:rsidRPr="001056F4">
              <w:rPr>
                <w:sz w:val="19"/>
                <w:szCs w:val="19"/>
              </w:rPr>
              <w:t>Применять для обозначения опасности, не предусмотренной настоящим стандартом. Знак необходимо использовать вместе с поясняющей надписью или с дополнительным знаком безопасности с поясняющей надписью</w:t>
            </w:r>
          </w:p>
        </w:tc>
      </w:tr>
      <w:tr w:rsidR="001056F4" w:rsidRPr="001056F4" w:rsidTr="006D0FB8">
        <w:tc>
          <w:tcPr>
            <w:tcW w:w="959" w:type="dxa"/>
          </w:tcPr>
          <w:p w:rsidR="001056F4" w:rsidRPr="001056F4" w:rsidRDefault="001056F4" w:rsidP="00E52EE5">
            <w:pPr>
              <w:pStyle w:val="ConsPlusNormal"/>
              <w:jc w:val="center"/>
              <w:rPr>
                <w:sz w:val="19"/>
                <w:szCs w:val="19"/>
              </w:rPr>
            </w:pPr>
            <w:r w:rsidRPr="001056F4">
              <w:rPr>
                <w:sz w:val="19"/>
                <w:szCs w:val="19"/>
              </w:rPr>
              <w:t>P27</w:t>
            </w:r>
          </w:p>
        </w:tc>
        <w:tc>
          <w:tcPr>
            <w:tcW w:w="2410" w:type="dxa"/>
          </w:tcPr>
          <w:p w:rsidR="001056F4" w:rsidRPr="001056F4" w:rsidRDefault="001056F4" w:rsidP="00E52EE5">
            <w:pPr>
              <w:pStyle w:val="ConsPlusNormal"/>
              <w:jc w:val="center"/>
              <w:rPr>
                <w:sz w:val="19"/>
                <w:szCs w:val="19"/>
              </w:rPr>
            </w:pPr>
            <w:r w:rsidRPr="001056F4">
              <w:rPr>
                <w:noProof/>
                <w:sz w:val="19"/>
                <w:szCs w:val="19"/>
              </w:rPr>
              <w:drawing>
                <wp:inline distT="0" distB="0" distL="0" distR="0">
                  <wp:extent cx="1282700" cy="1282700"/>
                  <wp:effectExtent l="19050" t="0" r="0" b="0"/>
                  <wp:docPr id="252" name="Рисунок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2700" cy="1282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:rsidR="001056F4" w:rsidRPr="001056F4" w:rsidRDefault="001056F4" w:rsidP="00E52EE5">
            <w:pPr>
              <w:pStyle w:val="ConsPlusNormal"/>
              <w:jc w:val="both"/>
              <w:rPr>
                <w:sz w:val="19"/>
                <w:szCs w:val="19"/>
              </w:rPr>
            </w:pPr>
            <w:r w:rsidRPr="001056F4">
              <w:rPr>
                <w:sz w:val="19"/>
                <w:szCs w:val="19"/>
              </w:rPr>
              <w:t xml:space="preserve">Запрещается иметь </w:t>
            </w:r>
            <w:proofErr w:type="gramStart"/>
            <w:r w:rsidRPr="001056F4">
              <w:rPr>
                <w:sz w:val="19"/>
                <w:szCs w:val="19"/>
              </w:rPr>
              <w:t>при</w:t>
            </w:r>
            <w:proofErr w:type="gramEnd"/>
            <w:r w:rsidRPr="001056F4">
              <w:rPr>
                <w:sz w:val="19"/>
                <w:szCs w:val="19"/>
              </w:rPr>
              <w:t xml:space="preserve"> (на) себе металлические предметы (часы и т.п.)</w:t>
            </w:r>
          </w:p>
        </w:tc>
        <w:tc>
          <w:tcPr>
            <w:tcW w:w="4218" w:type="dxa"/>
          </w:tcPr>
          <w:p w:rsidR="001056F4" w:rsidRPr="001056F4" w:rsidRDefault="001056F4" w:rsidP="00E52EE5">
            <w:pPr>
              <w:pStyle w:val="ConsPlusNormal"/>
              <w:jc w:val="both"/>
              <w:rPr>
                <w:sz w:val="19"/>
                <w:szCs w:val="19"/>
              </w:rPr>
            </w:pPr>
            <w:r w:rsidRPr="001056F4">
              <w:rPr>
                <w:sz w:val="19"/>
                <w:szCs w:val="19"/>
              </w:rPr>
              <w:t>При входе на объекты, на рабочих местах, оборудовании, приборах и т.п. Область применения знака может быть расширена</w:t>
            </w:r>
          </w:p>
        </w:tc>
      </w:tr>
    </w:tbl>
    <w:p w:rsidR="006D0FB8" w:rsidRDefault="006D0FB8">
      <w:r>
        <w:br w:type="page"/>
      </w:r>
    </w:p>
    <w:p w:rsidR="006D0FB8" w:rsidRDefault="006D0FB8">
      <w:r>
        <w:lastRenderedPageBreak/>
        <w:t>Окончание таблицы Е.1</w:t>
      </w:r>
    </w:p>
    <w:tbl>
      <w:tblPr>
        <w:tblStyle w:val="ab"/>
        <w:tblW w:w="0" w:type="auto"/>
        <w:tblLook w:val="04A0"/>
      </w:tblPr>
      <w:tblGrid>
        <w:gridCol w:w="959"/>
        <w:gridCol w:w="2410"/>
        <w:gridCol w:w="1984"/>
        <w:gridCol w:w="4218"/>
      </w:tblGrid>
      <w:tr w:rsidR="001056F4" w:rsidRPr="001056F4" w:rsidTr="006D0FB8">
        <w:tc>
          <w:tcPr>
            <w:tcW w:w="959" w:type="dxa"/>
          </w:tcPr>
          <w:p w:rsidR="001056F4" w:rsidRPr="001056F4" w:rsidRDefault="001056F4" w:rsidP="00E52EE5">
            <w:pPr>
              <w:pStyle w:val="ConsPlusNormal"/>
              <w:jc w:val="center"/>
              <w:rPr>
                <w:sz w:val="19"/>
                <w:szCs w:val="19"/>
              </w:rPr>
            </w:pPr>
            <w:r w:rsidRPr="001056F4">
              <w:rPr>
                <w:sz w:val="19"/>
                <w:szCs w:val="19"/>
              </w:rPr>
              <w:t>P30</w:t>
            </w:r>
          </w:p>
        </w:tc>
        <w:tc>
          <w:tcPr>
            <w:tcW w:w="2410" w:type="dxa"/>
          </w:tcPr>
          <w:p w:rsidR="001056F4" w:rsidRPr="001056F4" w:rsidRDefault="001056F4" w:rsidP="00E52EE5">
            <w:pPr>
              <w:pStyle w:val="ConsPlusNormal"/>
              <w:jc w:val="center"/>
              <w:rPr>
                <w:sz w:val="19"/>
                <w:szCs w:val="19"/>
              </w:rPr>
            </w:pPr>
            <w:r w:rsidRPr="001056F4">
              <w:rPr>
                <w:noProof/>
                <w:sz w:val="19"/>
                <w:szCs w:val="19"/>
              </w:rPr>
              <w:drawing>
                <wp:inline distT="0" distB="0" distL="0" distR="0">
                  <wp:extent cx="1282700" cy="1289050"/>
                  <wp:effectExtent l="19050" t="0" r="0" b="0"/>
                  <wp:docPr id="253" name="Рисунок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2700" cy="1289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:rsidR="001056F4" w:rsidRPr="001056F4" w:rsidRDefault="001056F4" w:rsidP="00E52EE5">
            <w:pPr>
              <w:pStyle w:val="ConsPlusNormal"/>
              <w:jc w:val="both"/>
              <w:rPr>
                <w:sz w:val="19"/>
                <w:szCs w:val="19"/>
              </w:rPr>
            </w:pPr>
            <w:r w:rsidRPr="001056F4">
              <w:rPr>
                <w:sz w:val="19"/>
                <w:szCs w:val="19"/>
              </w:rPr>
              <w:t>Запрещается принимать пищу</w:t>
            </w:r>
          </w:p>
        </w:tc>
        <w:tc>
          <w:tcPr>
            <w:tcW w:w="4218" w:type="dxa"/>
          </w:tcPr>
          <w:p w:rsidR="001056F4" w:rsidRPr="001056F4" w:rsidRDefault="001056F4" w:rsidP="00E52EE5">
            <w:pPr>
              <w:pStyle w:val="ConsPlusNormal"/>
              <w:jc w:val="both"/>
              <w:rPr>
                <w:sz w:val="19"/>
                <w:szCs w:val="19"/>
              </w:rPr>
            </w:pPr>
            <w:r w:rsidRPr="001056F4">
              <w:rPr>
                <w:sz w:val="19"/>
                <w:szCs w:val="19"/>
              </w:rPr>
              <w:t>На местах и участках работ с вредными для здоровья веществами, а также в тех местах, где прием пищи запрещен. Область применения знака может быть расширена</w:t>
            </w:r>
          </w:p>
        </w:tc>
      </w:tr>
      <w:tr w:rsidR="001056F4" w:rsidRPr="001056F4" w:rsidTr="006D0FB8">
        <w:tc>
          <w:tcPr>
            <w:tcW w:w="959" w:type="dxa"/>
          </w:tcPr>
          <w:p w:rsidR="001056F4" w:rsidRPr="001056F4" w:rsidRDefault="001056F4" w:rsidP="00E52EE5">
            <w:pPr>
              <w:pStyle w:val="ConsPlusNormal"/>
              <w:jc w:val="center"/>
              <w:rPr>
                <w:sz w:val="19"/>
                <w:szCs w:val="19"/>
              </w:rPr>
            </w:pPr>
            <w:r w:rsidRPr="001056F4">
              <w:rPr>
                <w:sz w:val="19"/>
                <w:szCs w:val="19"/>
              </w:rPr>
              <w:t>P32</w:t>
            </w:r>
          </w:p>
        </w:tc>
        <w:tc>
          <w:tcPr>
            <w:tcW w:w="2410" w:type="dxa"/>
          </w:tcPr>
          <w:p w:rsidR="001056F4" w:rsidRPr="001056F4" w:rsidRDefault="001056F4" w:rsidP="00E52EE5">
            <w:pPr>
              <w:pStyle w:val="ConsPlusNormal"/>
              <w:jc w:val="center"/>
              <w:rPr>
                <w:sz w:val="19"/>
                <w:szCs w:val="19"/>
              </w:rPr>
            </w:pPr>
            <w:r w:rsidRPr="001056F4">
              <w:rPr>
                <w:noProof/>
                <w:sz w:val="19"/>
                <w:szCs w:val="19"/>
              </w:rPr>
              <w:drawing>
                <wp:inline distT="0" distB="0" distL="0" distR="0">
                  <wp:extent cx="1282700" cy="1289050"/>
                  <wp:effectExtent l="19050" t="0" r="0" b="0"/>
                  <wp:docPr id="254" name="Рисунок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2700" cy="1289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:rsidR="001056F4" w:rsidRPr="001056F4" w:rsidRDefault="001056F4" w:rsidP="00E52EE5">
            <w:pPr>
              <w:pStyle w:val="ConsPlusNormal"/>
              <w:jc w:val="both"/>
              <w:rPr>
                <w:sz w:val="19"/>
                <w:szCs w:val="19"/>
              </w:rPr>
            </w:pPr>
            <w:r w:rsidRPr="001056F4">
              <w:rPr>
                <w:sz w:val="19"/>
                <w:szCs w:val="19"/>
              </w:rPr>
              <w:t>Запрещается подходить к элементам оборудования с маховыми движениями большой амплитуды</w:t>
            </w:r>
          </w:p>
        </w:tc>
        <w:tc>
          <w:tcPr>
            <w:tcW w:w="4218" w:type="dxa"/>
          </w:tcPr>
          <w:p w:rsidR="001056F4" w:rsidRPr="001056F4" w:rsidRDefault="001056F4" w:rsidP="00E52EE5">
            <w:pPr>
              <w:pStyle w:val="ConsPlusNormal"/>
              <w:jc w:val="both"/>
              <w:rPr>
                <w:sz w:val="19"/>
                <w:szCs w:val="19"/>
              </w:rPr>
            </w:pPr>
            <w:r w:rsidRPr="001056F4">
              <w:rPr>
                <w:sz w:val="19"/>
                <w:szCs w:val="19"/>
              </w:rPr>
              <w:t>На оборудовании и рабочих местах по обслуживанию оборудования с элементами, выполняющими маховые движения большой амплитуды</w:t>
            </w:r>
          </w:p>
        </w:tc>
      </w:tr>
      <w:tr w:rsidR="001056F4" w:rsidRPr="001056F4" w:rsidTr="006D0FB8">
        <w:tc>
          <w:tcPr>
            <w:tcW w:w="959" w:type="dxa"/>
          </w:tcPr>
          <w:p w:rsidR="001056F4" w:rsidRPr="001056F4" w:rsidRDefault="001056F4" w:rsidP="00E52EE5">
            <w:pPr>
              <w:pStyle w:val="ConsPlusNormal"/>
              <w:jc w:val="center"/>
              <w:rPr>
                <w:sz w:val="19"/>
                <w:szCs w:val="19"/>
              </w:rPr>
            </w:pPr>
            <w:r w:rsidRPr="001056F4">
              <w:rPr>
                <w:sz w:val="19"/>
                <w:szCs w:val="19"/>
              </w:rPr>
              <w:t>P33</w:t>
            </w:r>
          </w:p>
        </w:tc>
        <w:tc>
          <w:tcPr>
            <w:tcW w:w="2410" w:type="dxa"/>
          </w:tcPr>
          <w:p w:rsidR="001056F4" w:rsidRPr="001056F4" w:rsidRDefault="001056F4" w:rsidP="00E52EE5">
            <w:pPr>
              <w:pStyle w:val="ConsPlusNormal"/>
              <w:jc w:val="center"/>
              <w:rPr>
                <w:sz w:val="19"/>
                <w:szCs w:val="19"/>
              </w:rPr>
            </w:pPr>
            <w:r w:rsidRPr="001056F4">
              <w:rPr>
                <w:noProof/>
                <w:sz w:val="19"/>
                <w:szCs w:val="19"/>
              </w:rPr>
              <w:drawing>
                <wp:inline distT="0" distB="0" distL="0" distR="0">
                  <wp:extent cx="1282700" cy="1327150"/>
                  <wp:effectExtent l="19050" t="0" r="0" b="0"/>
                  <wp:docPr id="255" name="Рисунок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2700" cy="1327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:rsidR="001056F4" w:rsidRPr="001056F4" w:rsidRDefault="001056F4" w:rsidP="00E52EE5">
            <w:pPr>
              <w:pStyle w:val="ConsPlusNormal"/>
              <w:jc w:val="both"/>
              <w:rPr>
                <w:sz w:val="19"/>
                <w:szCs w:val="19"/>
              </w:rPr>
            </w:pPr>
            <w:r w:rsidRPr="001056F4">
              <w:rPr>
                <w:sz w:val="19"/>
                <w:szCs w:val="19"/>
              </w:rPr>
              <w:t>Запрещается брать руками. Сыпучая масса (непрочная упаковка)</w:t>
            </w:r>
          </w:p>
        </w:tc>
        <w:tc>
          <w:tcPr>
            <w:tcW w:w="4218" w:type="dxa"/>
          </w:tcPr>
          <w:p w:rsidR="001056F4" w:rsidRPr="001056F4" w:rsidRDefault="001056F4" w:rsidP="00E52EE5">
            <w:pPr>
              <w:pStyle w:val="ConsPlusNormal"/>
              <w:jc w:val="both"/>
              <w:rPr>
                <w:sz w:val="19"/>
                <w:szCs w:val="19"/>
              </w:rPr>
            </w:pPr>
            <w:r w:rsidRPr="001056F4">
              <w:rPr>
                <w:sz w:val="19"/>
                <w:szCs w:val="19"/>
              </w:rPr>
              <w:t>На производственной таре, в складах и иных местах, где используют сыпучие материалы</w:t>
            </w:r>
          </w:p>
        </w:tc>
      </w:tr>
      <w:tr w:rsidR="001056F4" w:rsidRPr="001056F4" w:rsidTr="006D0FB8">
        <w:tc>
          <w:tcPr>
            <w:tcW w:w="959" w:type="dxa"/>
          </w:tcPr>
          <w:p w:rsidR="001056F4" w:rsidRPr="001056F4" w:rsidRDefault="001056F4" w:rsidP="00E52EE5">
            <w:pPr>
              <w:pStyle w:val="ConsPlusNormal"/>
              <w:jc w:val="center"/>
              <w:rPr>
                <w:sz w:val="19"/>
                <w:szCs w:val="19"/>
              </w:rPr>
            </w:pPr>
            <w:r w:rsidRPr="001056F4">
              <w:rPr>
                <w:sz w:val="19"/>
                <w:szCs w:val="19"/>
              </w:rPr>
              <w:t>P34</w:t>
            </w:r>
          </w:p>
        </w:tc>
        <w:tc>
          <w:tcPr>
            <w:tcW w:w="2410" w:type="dxa"/>
          </w:tcPr>
          <w:p w:rsidR="001056F4" w:rsidRPr="001056F4" w:rsidRDefault="001056F4" w:rsidP="00E52EE5">
            <w:pPr>
              <w:pStyle w:val="ConsPlusNormal"/>
              <w:jc w:val="center"/>
              <w:rPr>
                <w:sz w:val="19"/>
                <w:szCs w:val="19"/>
              </w:rPr>
            </w:pPr>
            <w:r w:rsidRPr="001056F4">
              <w:rPr>
                <w:noProof/>
                <w:sz w:val="19"/>
                <w:szCs w:val="19"/>
              </w:rPr>
              <w:drawing>
                <wp:inline distT="0" distB="0" distL="0" distR="0">
                  <wp:extent cx="1282700" cy="1289050"/>
                  <wp:effectExtent l="19050" t="0" r="0" b="0"/>
                  <wp:docPr id="256" name="Рисунок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2700" cy="1289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:rsidR="001056F4" w:rsidRPr="001056F4" w:rsidRDefault="001056F4" w:rsidP="00E52EE5">
            <w:pPr>
              <w:pStyle w:val="ConsPlusNormal"/>
              <w:jc w:val="both"/>
              <w:rPr>
                <w:sz w:val="19"/>
                <w:szCs w:val="19"/>
              </w:rPr>
            </w:pPr>
            <w:r w:rsidRPr="001056F4">
              <w:rPr>
                <w:sz w:val="19"/>
                <w:szCs w:val="19"/>
              </w:rPr>
              <w:t>Запрещается пользоваться лифтом для подъема (спуска) людей</w:t>
            </w:r>
          </w:p>
        </w:tc>
        <w:tc>
          <w:tcPr>
            <w:tcW w:w="4218" w:type="dxa"/>
          </w:tcPr>
          <w:p w:rsidR="001056F4" w:rsidRPr="001056F4" w:rsidRDefault="001056F4" w:rsidP="00E52EE5">
            <w:pPr>
              <w:pStyle w:val="ConsPlusNormal"/>
              <w:jc w:val="both"/>
              <w:rPr>
                <w:sz w:val="19"/>
                <w:szCs w:val="19"/>
              </w:rPr>
            </w:pPr>
            <w:r w:rsidRPr="001056F4">
              <w:rPr>
                <w:sz w:val="19"/>
                <w:szCs w:val="19"/>
              </w:rPr>
              <w:t>На дверях грузовых лифтов и других подъемных механизмах. Знак входит в состав группового знака безопасности "При пожаре лифтом не пользоваться, выходить по лестнице"</w:t>
            </w:r>
          </w:p>
        </w:tc>
      </w:tr>
    </w:tbl>
    <w:p w:rsidR="00682B46" w:rsidRPr="007D7C6E" w:rsidRDefault="00682B46" w:rsidP="00682B46">
      <w:pPr>
        <w:pStyle w:val="ConsPlusNormal"/>
        <w:jc w:val="both"/>
        <w:rPr>
          <w:sz w:val="19"/>
          <w:szCs w:val="19"/>
        </w:rPr>
      </w:pPr>
    </w:p>
    <w:p w:rsidR="006D0FB8" w:rsidRDefault="006D0FB8">
      <w:pPr>
        <w:rPr>
          <w:rFonts w:ascii="Arial" w:hAnsi="Arial" w:cs="Arial"/>
          <w:sz w:val="19"/>
          <w:szCs w:val="19"/>
        </w:rPr>
      </w:pPr>
      <w:r>
        <w:rPr>
          <w:sz w:val="19"/>
          <w:szCs w:val="19"/>
        </w:rPr>
        <w:br w:type="page"/>
      </w:r>
    </w:p>
    <w:p w:rsidR="00682B46" w:rsidRPr="006D0FB8" w:rsidRDefault="00682B46" w:rsidP="006D0FB8">
      <w:pPr>
        <w:pStyle w:val="ConsPlusNormal"/>
        <w:jc w:val="center"/>
        <w:outlineLvl w:val="0"/>
        <w:rPr>
          <w:b/>
          <w:sz w:val="19"/>
          <w:szCs w:val="19"/>
        </w:rPr>
      </w:pPr>
      <w:r w:rsidRPr="006D0FB8">
        <w:rPr>
          <w:b/>
          <w:sz w:val="19"/>
          <w:szCs w:val="19"/>
        </w:rPr>
        <w:lastRenderedPageBreak/>
        <w:t>Приложение</w:t>
      </w:r>
      <w:proofErr w:type="gramStart"/>
      <w:r w:rsidRPr="006D0FB8">
        <w:rPr>
          <w:b/>
          <w:sz w:val="19"/>
          <w:szCs w:val="19"/>
        </w:rPr>
        <w:t xml:space="preserve"> Ж</w:t>
      </w:r>
      <w:proofErr w:type="gramEnd"/>
    </w:p>
    <w:p w:rsidR="00682B46" w:rsidRPr="006D0FB8" w:rsidRDefault="006D0FB8" w:rsidP="006D0FB8">
      <w:pPr>
        <w:pStyle w:val="ConsPlusNormal"/>
        <w:jc w:val="center"/>
        <w:rPr>
          <w:b/>
          <w:sz w:val="19"/>
          <w:szCs w:val="19"/>
        </w:rPr>
      </w:pPr>
      <w:r w:rsidRPr="006D0FB8">
        <w:rPr>
          <w:b/>
          <w:sz w:val="19"/>
          <w:szCs w:val="19"/>
        </w:rPr>
        <w:t xml:space="preserve"> </w:t>
      </w:r>
      <w:r w:rsidR="00682B46" w:rsidRPr="006D0FB8">
        <w:rPr>
          <w:b/>
          <w:sz w:val="19"/>
          <w:szCs w:val="19"/>
        </w:rPr>
        <w:t>(обязательное)</w:t>
      </w:r>
    </w:p>
    <w:p w:rsidR="00682B46" w:rsidRPr="006D0FB8" w:rsidRDefault="00682B46" w:rsidP="006D0FB8">
      <w:pPr>
        <w:pStyle w:val="ConsPlusNormal"/>
        <w:jc w:val="center"/>
        <w:rPr>
          <w:b/>
          <w:sz w:val="19"/>
          <w:szCs w:val="19"/>
        </w:rPr>
      </w:pPr>
    </w:p>
    <w:p w:rsidR="00682B46" w:rsidRPr="006D0FB8" w:rsidRDefault="006D0FB8" w:rsidP="00682B46">
      <w:pPr>
        <w:pStyle w:val="ConsPlusNormal"/>
        <w:jc w:val="center"/>
        <w:rPr>
          <w:b/>
          <w:sz w:val="19"/>
          <w:szCs w:val="19"/>
        </w:rPr>
      </w:pPr>
      <w:bookmarkStart w:id="45" w:name="Par2049"/>
      <w:bookmarkEnd w:id="45"/>
      <w:r w:rsidRPr="006D0FB8">
        <w:rPr>
          <w:b/>
          <w:sz w:val="19"/>
          <w:szCs w:val="19"/>
        </w:rPr>
        <w:t>Предупреждающие знаки</w:t>
      </w:r>
    </w:p>
    <w:p w:rsidR="00682B46" w:rsidRPr="007D7C6E" w:rsidRDefault="00682B46" w:rsidP="00682B46">
      <w:pPr>
        <w:pStyle w:val="ConsPlusNormal"/>
        <w:jc w:val="both"/>
        <w:rPr>
          <w:sz w:val="19"/>
          <w:szCs w:val="19"/>
        </w:rPr>
      </w:pPr>
    </w:p>
    <w:p w:rsidR="00682B46" w:rsidRPr="007D7C6E" w:rsidRDefault="00682B46" w:rsidP="00682B46">
      <w:pPr>
        <w:pStyle w:val="ConsPlusNormal"/>
        <w:jc w:val="both"/>
        <w:outlineLvl w:val="1"/>
        <w:rPr>
          <w:sz w:val="19"/>
          <w:szCs w:val="19"/>
        </w:rPr>
      </w:pPr>
      <w:r w:rsidRPr="007D7C6E">
        <w:rPr>
          <w:sz w:val="19"/>
          <w:szCs w:val="19"/>
        </w:rPr>
        <w:t>Таблица Ж.1</w:t>
      </w:r>
    </w:p>
    <w:p w:rsidR="00682B46" w:rsidRPr="007D7C6E" w:rsidRDefault="00682B46" w:rsidP="00682B46">
      <w:pPr>
        <w:pStyle w:val="ConsPlusNormal"/>
        <w:jc w:val="both"/>
        <w:rPr>
          <w:sz w:val="19"/>
          <w:szCs w:val="19"/>
        </w:rPr>
      </w:pPr>
    </w:p>
    <w:tbl>
      <w:tblPr>
        <w:tblW w:w="9469" w:type="dxa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794"/>
        <w:gridCol w:w="2552"/>
        <w:gridCol w:w="1871"/>
        <w:gridCol w:w="4252"/>
      </w:tblGrid>
      <w:tr w:rsidR="00682B46" w:rsidRPr="007D7C6E" w:rsidTr="006D0FB8"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7D7C6E" w:rsidRDefault="00682B46" w:rsidP="00682B46">
            <w:pPr>
              <w:pStyle w:val="ConsPlusNormal"/>
              <w:jc w:val="center"/>
              <w:rPr>
                <w:sz w:val="19"/>
                <w:szCs w:val="19"/>
              </w:rPr>
            </w:pPr>
            <w:r w:rsidRPr="007D7C6E">
              <w:rPr>
                <w:sz w:val="19"/>
                <w:szCs w:val="19"/>
              </w:rPr>
              <w:t>Код знака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7D7C6E" w:rsidRDefault="00682B46" w:rsidP="00682B46">
            <w:pPr>
              <w:pStyle w:val="ConsPlusNormal"/>
              <w:jc w:val="center"/>
              <w:rPr>
                <w:sz w:val="19"/>
                <w:szCs w:val="19"/>
              </w:rPr>
            </w:pPr>
            <w:r w:rsidRPr="007D7C6E">
              <w:rPr>
                <w:sz w:val="19"/>
                <w:szCs w:val="19"/>
              </w:rPr>
              <w:t>Цветографическое изображение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7D7C6E" w:rsidRDefault="00682B46" w:rsidP="00682B46">
            <w:pPr>
              <w:pStyle w:val="ConsPlusNormal"/>
              <w:jc w:val="center"/>
              <w:rPr>
                <w:sz w:val="19"/>
                <w:szCs w:val="19"/>
              </w:rPr>
            </w:pPr>
            <w:r w:rsidRPr="007D7C6E">
              <w:rPr>
                <w:sz w:val="19"/>
                <w:szCs w:val="19"/>
              </w:rPr>
              <w:t>Смысловое значение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7D7C6E" w:rsidRDefault="00682B46" w:rsidP="00682B46">
            <w:pPr>
              <w:pStyle w:val="ConsPlusNormal"/>
              <w:jc w:val="center"/>
              <w:rPr>
                <w:sz w:val="19"/>
                <w:szCs w:val="19"/>
              </w:rPr>
            </w:pPr>
            <w:r w:rsidRPr="007D7C6E">
              <w:rPr>
                <w:sz w:val="19"/>
                <w:szCs w:val="19"/>
              </w:rPr>
              <w:t>Место размещения (установки) и рекомендации по применению</w:t>
            </w:r>
          </w:p>
        </w:tc>
      </w:tr>
      <w:tr w:rsidR="00682B46" w:rsidRPr="007D7C6E" w:rsidTr="006D0FB8"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7D7C6E" w:rsidRDefault="00682B46" w:rsidP="00682B46">
            <w:pPr>
              <w:pStyle w:val="ConsPlusNormal"/>
              <w:jc w:val="center"/>
              <w:rPr>
                <w:sz w:val="19"/>
                <w:szCs w:val="19"/>
              </w:rPr>
            </w:pPr>
            <w:r w:rsidRPr="007D7C6E">
              <w:rPr>
                <w:sz w:val="19"/>
                <w:szCs w:val="19"/>
              </w:rPr>
              <w:t>W01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7D7C6E" w:rsidRDefault="00682B46" w:rsidP="00682B46">
            <w:pPr>
              <w:pStyle w:val="ConsPlusNormal"/>
              <w:jc w:val="center"/>
              <w:rPr>
                <w:sz w:val="19"/>
                <w:szCs w:val="19"/>
              </w:rPr>
            </w:pPr>
            <w:r w:rsidRPr="007D7C6E">
              <w:rPr>
                <w:noProof/>
                <w:sz w:val="19"/>
                <w:szCs w:val="19"/>
              </w:rPr>
              <w:drawing>
                <wp:inline distT="0" distB="0" distL="0" distR="0">
                  <wp:extent cx="1435100" cy="1244600"/>
                  <wp:effectExtent l="19050" t="0" r="0" b="0"/>
                  <wp:docPr id="119" name="Рисунок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5100" cy="1244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7D7C6E" w:rsidRDefault="00682B46" w:rsidP="00682B46">
            <w:pPr>
              <w:pStyle w:val="ConsPlusNormal"/>
              <w:jc w:val="both"/>
              <w:rPr>
                <w:sz w:val="19"/>
                <w:szCs w:val="19"/>
              </w:rPr>
            </w:pPr>
            <w:proofErr w:type="spellStart"/>
            <w:r w:rsidRPr="007D7C6E">
              <w:rPr>
                <w:sz w:val="19"/>
                <w:szCs w:val="19"/>
              </w:rPr>
              <w:t>Пожароопасно</w:t>
            </w:r>
            <w:proofErr w:type="spellEnd"/>
            <w:r w:rsidRPr="007D7C6E">
              <w:rPr>
                <w:sz w:val="19"/>
                <w:szCs w:val="19"/>
              </w:rPr>
              <w:t>. Легковоспламеняющиеся вещества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7D7C6E" w:rsidRDefault="00682B46" w:rsidP="00682B46">
            <w:pPr>
              <w:pStyle w:val="ConsPlusNormal"/>
              <w:jc w:val="both"/>
              <w:rPr>
                <w:sz w:val="19"/>
                <w:szCs w:val="19"/>
              </w:rPr>
            </w:pPr>
            <w:r w:rsidRPr="007D7C6E">
              <w:rPr>
                <w:sz w:val="19"/>
                <w:szCs w:val="19"/>
              </w:rPr>
              <w:t>Использовать для привлечения внимания к помещениям с легковоспламеняющимися веществами.</w:t>
            </w:r>
          </w:p>
          <w:p w:rsidR="00682B46" w:rsidRPr="007D7C6E" w:rsidRDefault="00682B46" w:rsidP="00682B46">
            <w:pPr>
              <w:pStyle w:val="ConsPlusNormal"/>
              <w:jc w:val="both"/>
              <w:rPr>
                <w:sz w:val="19"/>
                <w:szCs w:val="19"/>
              </w:rPr>
            </w:pPr>
            <w:r w:rsidRPr="007D7C6E">
              <w:rPr>
                <w:sz w:val="19"/>
                <w:szCs w:val="19"/>
              </w:rPr>
              <w:t>На входных дверях, дверцах шкафов, емкостях и т.д.</w:t>
            </w:r>
          </w:p>
        </w:tc>
      </w:tr>
      <w:tr w:rsidR="00682B46" w:rsidRPr="007D7C6E" w:rsidTr="006D0FB8"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7D7C6E" w:rsidRDefault="00682B46" w:rsidP="00682B46">
            <w:pPr>
              <w:pStyle w:val="ConsPlusNormal"/>
              <w:jc w:val="center"/>
              <w:rPr>
                <w:sz w:val="19"/>
                <w:szCs w:val="19"/>
              </w:rPr>
            </w:pPr>
            <w:r w:rsidRPr="007D7C6E">
              <w:rPr>
                <w:sz w:val="19"/>
                <w:szCs w:val="19"/>
              </w:rPr>
              <w:t>W02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7D7C6E" w:rsidRDefault="00682B46" w:rsidP="00682B46">
            <w:pPr>
              <w:pStyle w:val="ConsPlusNormal"/>
              <w:jc w:val="center"/>
              <w:rPr>
                <w:sz w:val="19"/>
                <w:szCs w:val="19"/>
              </w:rPr>
            </w:pPr>
            <w:r w:rsidRPr="007D7C6E">
              <w:rPr>
                <w:noProof/>
                <w:sz w:val="19"/>
                <w:szCs w:val="19"/>
              </w:rPr>
              <w:drawing>
                <wp:inline distT="0" distB="0" distL="0" distR="0">
                  <wp:extent cx="1428750" cy="1244600"/>
                  <wp:effectExtent l="19050" t="0" r="0" b="0"/>
                  <wp:docPr id="120" name="Рисунок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244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7D7C6E" w:rsidRDefault="00682B46" w:rsidP="00682B46">
            <w:pPr>
              <w:pStyle w:val="ConsPlusNormal"/>
              <w:jc w:val="both"/>
              <w:rPr>
                <w:sz w:val="19"/>
                <w:szCs w:val="19"/>
              </w:rPr>
            </w:pPr>
            <w:r w:rsidRPr="007D7C6E">
              <w:rPr>
                <w:sz w:val="19"/>
                <w:szCs w:val="19"/>
              </w:rPr>
              <w:t>Взрывоопасно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7D7C6E" w:rsidRDefault="00682B46" w:rsidP="00682B46">
            <w:pPr>
              <w:pStyle w:val="ConsPlusNormal"/>
              <w:jc w:val="both"/>
              <w:rPr>
                <w:sz w:val="19"/>
                <w:szCs w:val="19"/>
              </w:rPr>
            </w:pPr>
            <w:r w:rsidRPr="007D7C6E">
              <w:rPr>
                <w:sz w:val="19"/>
                <w:szCs w:val="19"/>
              </w:rPr>
              <w:t>Использовать для привлечения внимания к взрывоопасным веществам, а также к помещениям и участкам.</w:t>
            </w:r>
          </w:p>
          <w:p w:rsidR="00682B46" w:rsidRPr="007D7C6E" w:rsidRDefault="00682B46" w:rsidP="00682B46">
            <w:pPr>
              <w:pStyle w:val="ConsPlusNormal"/>
              <w:jc w:val="both"/>
              <w:rPr>
                <w:sz w:val="19"/>
                <w:szCs w:val="19"/>
              </w:rPr>
            </w:pPr>
            <w:r w:rsidRPr="007D7C6E">
              <w:rPr>
                <w:sz w:val="19"/>
                <w:szCs w:val="19"/>
              </w:rPr>
              <w:t>На входных дверях, стенах помещений, дверцах шкафов и т.д.</w:t>
            </w:r>
          </w:p>
        </w:tc>
      </w:tr>
      <w:tr w:rsidR="00682B46" w:rsidRPr="007D7C6E" w:rsidTr="006D0FB8"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7D7C6E" w:rsidRDefault="00682B46" w:rsidP="00682B46">
            <w:pPr>
              <w:pStyle w:val="ConsPlusNormal"/>
              <w:jc w:val="center"/>
              <w:rPr>
                <w:sz w:val="19"/>
                <w:szCs w:val="19"/>
              </w:rPr>
            </w:pPr>
            <w:r w:rsidRPr="007D7C6E">
              <w:rPr>
                <w:sz w:val="19"/>
                <w:szCs w:val="19"/>
              </w:rPr>
              <w:t>W03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7D7C6E" w:rsidRDefault="00682B46" w:rsidP="00682B46">
            <w:pPr>
              <w:pStyle w:val="ConsPlusNormal"/>
              <w:jc w:val="center"/>
              <w:rPr>
                <w:sz w:val="19"/>
                <w:szCs w:val="19"/>
              </w:rPr>
            </w:pPr>
            <w:r w:rsidRPr="007D7C6E">
              <w:rPr>
                <w:noProof/>
                <w:sz w:val="19"/>
                <w:szCs w:val="19"/>
              </w:rPr>
              <w:drawing>
                <wp:inline distT="0" distB="0" distL="0" distR="0">
                  <wp:extent cx="1428750" cy="1250950"/>
                  <wp:effectExtent l="19050" t="0" r="0" b="0"/>
                  <wp:docPr id="121" name="Рисунок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250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7D7C6E" w:rsidRDefault="00682B46" w:rsidP="00682B46">
            <w:pPr>
              <w:pStyle w:val="ConsPlusNormal"/>
              <w:jc w:val="both"/>
              <w:rPr>
                <w:sz w:val="19"/>
                <w:szCs w:val="19"/>
              </w:rPr>
            </w:pPr>
            <w:r w:rsidRPr="007D7C6E">
              <w:rPr>
                <w:sz w:val="19"/>
                <w:szCs w:val="19"/>
              </w:rPr>
              <w:t>Опасно.</w:t>
            </w:r>
          </w:p>
          <w:p w:rsidR="00682B46" w:rsidRPr="007D7C6E" w:rsidRDefault="00682B46" w:rsidP="00682B46">
            <w:pPr>
              <w:pStyle w:val="ConsPlusNormal"/>
              <w:jc w:val="both"/>
              <w:rPr>
                <w:sz w:val="19"/>
                <w:szCs w:val="19"/>
              </w:rPr>
            </w:pPr>
            <w:r w:rsidRPr="007D7C6E">
              <w:rPr>
                <w:sz w:val="19"/>
                <w:szCs w:val="19"/>
              </w:rPr>
              <w:t>Ядовитые вещества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7D7C6E" w:rsidRDefault="00682B46" w:rsidP="00682B46">
            <w:pPr>
              <w:pStyle w:val="ConsPlusNormal"/>
              <w:jc w:val="both"/>
              <w:rPr>
                <w:sz w:val="19"/>
                <w:szCs w:val="19"/>
              </w:rPr>
            </w:pPr>
            <w:r w:rsidRPr="007D7C6E">
              <w:rPr>
                <w:sz w:val="19"/>
                <w:szCs w:val="19"/>
              </w:rPr>
              <w:t>В местах хранения, выделения, производства и применения ядовитых веществ</w:t>
            </w:r>
          </w:p>
        </w:tc>
      </w:tr>
      <w:tr w:rsidR="00682B46" w:rsidRPr="007D7C6E" w:rsidTr="006D0FB8"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7D7C6E" w:rsidRDefault="00682B46" w:rsidP="00682B46">
            <w:pPr>
              <w:pStyle w:val="ConsPlusNormal"/>
              <w:jc w:val="center"/>
              <w:rPr>
                <w:sz w:val="19"/>
                <w:szCs w:val="19"/>
              </w:rPr>
            </w:pPr>
            <w:r w:rsidRPr="007D7C6E">
              <w:rPr>
                <w:sz w:val="19"/>
                <w:szCs w:val="19"/>
              </w:rPr>
              <w:t>W04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7D7C6E" w:rsidRDefault="00682B46" w:rsidP="00682B46">
            <w:pPr>
              <w:pStyle w:val="ConsPlusNormal"/>
              <w:jc w:val="center"/>
              <w:rPr>
                <w:sz w:val="19"/>
                <w:szCs w:val="19"/>
              </w:rPr>
            </w:pPr>
            <w:r w:rsidRPr="007D7C6E">
              <w:rPr>
                <w:noProof/>
                <w:sz w:val="19"/>
                <w:szCs w:val="19"/>
              </w:rPr>
              <w:drawing>
                <wp:inline distT="0" distB="0" distL="0" distR="0">
                  <wp:extent cx="1428750" cy="1244600"/>
                  <wp:effectExtent l="19050" t="0" r="0" b="0"/>
                  <wp:docPr id="122" name="Рисунок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244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7D7C6E" w:rsidRDefault="00682B46" w:rsidP="00682B46">
            <w:pPr>
              <w:pStyle w:val="ConsPlusNormal"/>
              <w:jc w:val="both"/>
              <w:rPr>
                <w:sz w:val="19"/>
                <w:szCs w:val="19"/>
              </w:rPr>
            </w:pPr>
            <w:r w:rsidRPr="007D7C6E">
              <w:rPr>
                <w:sz w:val="19"/>
                <w:szCs w:val="19"/>
              </w:rPr>
              <w:t>Опасно.</w:t>
            </w:r>
          </w:p>
          <w:p w:rsidR="00682B46" w:rsidRPr="007D7C6E" w:rsidRDefault="00682B46" w:rsidP="00682B46">
            <w:pPr>
              <w:pStyle w:val="ConsPlusNormal"/>
              <w:jc w:val="both"/>
              <w:rPr>
                <w:sz w:val="19"/>
                <w:szCs w:val="19"/>
              </w:rPr>
            </w:pPr>
            <w:r w:rsidRPr="007D7C6E">
              <w:rPr>
                <w:sz w:val="19"/>
                <w:szCs w:val="19"/>
              </w:rPr>
              <w:t>Едкие и коррозионные вещества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7D7C6E" w:rsidRDefault="00682B46" w:rsidP="00682B46">
            <w:pPr>
              <w:pStyle w:val="ConsPlusNormal"/>
              <w:jc w:val="both"/>
              <w:rPr>
                <w:sz w:val="19"/>
                <w:szCs w:val="19"/>
              </w:rPr>
            </w:pPr>
            <w:r w:rsidRPr="007D7C6E">
              <w:rPr>
                <w:sz w:val="19"/>
                <w:szCs w:val="19"/>
              </w:rPr>
              <w:t>В местах хранения, выделения, производства и применения едких и коррозионных веществ</w:t>
            </w:r>
          </w:p>
        </w:tc>
      </w:tr>
      <w:tr w:rsidR="00682B46" w:rsidRPr="007D7C6E" w:rsidTr="006D0FB8"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7D7C6E" w:rsidRDefault="00682B46" w:rsidP="00682B46">
            <w:pPr>
              <w:pStyle w:val="ConsPlusNormal"/>
              <w:jc w:val="center"/>
              <w:rPr>
                <w:sz w:val="19"/>
                <w:szCs w:val="19"/>
              </w:rPr>
            </w:pPr>
            <w:r w:rsidRPr="007D7C6E">
              <w:rPr>
                <w:sz w:val="19"/>
                <w:szCs w:val="19"/>
              </w:rPr>
              <w:t>W05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7D7C6E" w:rsidRDefault="00682B46" w:rsidP="00682B46">
            <w:pPr>
              <w:pStyle w:val="ConsPlusNormal"/>
              <w:jc w:val="center"/>
              <w:rPr>
                <w:sz w:val="19"/>
                <w:szCs w:val="19"/>
              </w:rPr>
            </w:pPr>
            <w:r w:rsidRPr="007D7C6E">
              <w:rPr>
                <w:noProof/>
                <w:sz w:val="19"/>
                <w:szCs w:val="19"/>
              </w:rPr>
              <w:drawing>
                <wp:inline distT="0" distB="0" distL="0" distR="0">
                  <wp:extent cx="1428750" cy="1244600"/>
                  <wp:effectExtent l="19050" t="0" r="0" b="0"/>
                  <wp:docPr id="123" name="Рисунок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244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7D7C6E" w:rsidRDefault="00682B46" w:rsidP="00682B46">
            <w:pPr>
              <w:pStyle w:val="ConsPlusNormal"/>
              <w:jc w:val="both"/>
              <w:rPr>
                <w:sz w:val="19"/>
                <w:szCs w:val="19"/>
              </w:rPr>
            </w:pPr>
            <w:r w:rsidRPr="007D7C6E">
              <w:rPr>
                <w:sz w:val="19"/>
                <w:szCs w:val="19"/>
              </w:rPr>
              <w:t>Опасно.</w:t>
            </w:r>
          </w:p>
          <w:p w:rsidR="00682B46" w:rsidRPr="007D7C6E" w:rsidRDefault="00682B46" w:rsidP="00682B46">
            <w:pPr>
              <w:pStyle w:val="ConsPlusNormal"/>
              <w:jc w:val="both"/>
              <w:rPr>
                <w:sz w:val="19"/>
                <w:szCs w:val="19"/>
              </w:rPr>
            </w:pPr>
            <w:r w:rsidRPr="007D7C6E">
              <w:rPr>
                <w:sz w:val="19"/>
                <w:szCs w:val="19"/>
              </w:rPr>
              <w:t>Радиоактивные вещества или ионизирующее излучение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7D7C6E" w:rsidRDefault="00682B46" w:rsidP="00682B46">
            <w:pPr>
              <w:pStyle w:val="ConsPlusNormal"/>
              <w:jc w:val="both"/>
              <w:rPr>
                <w:sz w:val="19"/>
                <w:szCs w:val="19"/>
              </w:rPr>
            </w:pPr>
            <w:r w:rsidRPr="007D7C6E">
              <w:rPr>
                <w:sz w:val="19"/>
                <w:szCs w:val="19"/>
              </w:rPr>
              <w:t>На дверях помещений, дверцах шкафов и в других местах, где находятся и применяются радиоактивные вещества или имеется ионизирующее излучение.</w:t>
            </w:r>
          </w:p>
          <w:p w:rsidR="00682B46" w:rsidRPr="007D7C6E" w:rsidRDefault="00682B46" w:rsidP="00682B46">
            <w:pPr>
              <w:pStyle w:val="ConsPlusNormal"/>
              <w:jc w:val="both"/>
              <w:rPr>
                <w:sz w:val="19"/>
                <w:szCs w:val="19"/>
              </w:rPr>
            </w:pPr>
            <w:r w:rsidRPr="007D7C6E">
              <w:rPr>
                <w:sz w:val="19"/>
                <w:szCs w:val="19"/>
              </w:rPr>
              <w:t>Допускается применять знак радиационной опасности по ГОСТ 17925</w:t>
            </w:r>
          </w:p>
        </w:tc>
      </w:tr>
    </w:tbl>
    <w:p w:rsidR="006D0FB8" w:rsidRDefault="006D0FB8">
      <w:r>
        <w:br w:type="page"/>
      </w:r>
    </w:p>
    <w:p w:rsidR="006D0FB8" w:rsidRDefault="006D0FB8">
      <w:r>
        <w:lastRenderedPageBreak/>
        <w:t>Продолжение таблицы Ж.1</w:t>
      </w:r>
    </w:p>
    <w:tbl>
      <w:tblPr>
        <w:tblW w:w="9469" w:type="dxa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794"/>
        <w:gridCol w:w="2552"/>
        <w:gridCol w:w="1871"/>
        <w:gridCol w:w="4252"/>
      </w:tblGrid>
      <w:tr w:rsidR="00682B46" w:rsidRPr="007D7C6E" w:rsidTr="006D0FB8"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7D7C6E" w:rsidRDefault="00682B46" w:rsidP="00682B46">
            <w:pPr>
              <w:pStyle w:val="ConsPlusNormal"/>
              <w:jc w:val="center"/>
              <w:rPr>
                <w:sz w:val="19"/>
                <w:szCs w:val="19"/>
              </w:rPr>
            </w:pPr>
            <w:r w:rsidRPr="007D7C6E">
              <w:rPr>
                <w:sz w:val="19"/>
                <w:szCs w:val="19"/>
              </w:rPr>
              <w:t>W06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7D7C6E" w:rsidRDefault="00682B46" w:rsidP="00682B46">
            <w:pPr>
              <w:pStyle w:val="ConsPlusNormal"/>
              <w:jc w:val="center"/>
              <w:rPr>
                <w:sz w:val="19"/>
                <w:szCs w:val="19"/>
              </w:rPr>
            </w:pPr>
            <w:r w:rsidRPr="007D7C6E">
              <w:rPr>
                <w:noProof/>
                <w:sz w:val="19"/>
                <w:szCs w:val="19"/>
              </w:rPr>
              <w:drawing>
                <wp:inline distT="0" distB="0" distL="0" distR="0">
                  <wp:extent cx="1428750" cy="1244600"/>
                  <wp:effectExtent l="19050" t="0" r="0" b="0"/>
                  <wp:docPr id="124" name="Рисунок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244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7D7C6E" w:rsidRDefault="00682B46" w:rsidP="00682B46">
            <w:pPr>
              <w:pStyle w:val="ConsPlusNormal"/>
              <w:jc w:val="both"/>
              <w:rPr>
                <w:sz w:val="19"/>
                <w:szCs w:val="19"/>
              </w:rPr>
            </w:pPr>
            <w:r w:rsidRPr="007D7C6E">
              <w:rPr>
                <w:sz w:val="19"/>
                <w:szCs w:val="19"/>
              </w:rPr>
              <w:t>Опасно.</w:t>
            </w:r>
          </w:p>
          <w:p w:rsidR="00682B46" w:rsidRPr="007D7C6E" w:rsidRDefault="00682B46" w:rsidP="00682B46">
            <w:pPr>
              <w:pStyle w:val="ConsPlusNormal"/>
              <w:jc w:val="both"/>
              <w:rPr>
                <w:sz w:val="19"/>
                <w:szCs w:val="19"/>
              </w:rPr>
            </w:pPr>
            <w:r w:rsidRPr="007D7C6E">
              <w:rPr>
                <w:sz w:val="19"/>
                <w:szCs w:val="19"/>
              </w:rPr>
              <w:t>Возможно падение груза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7D7C6E" w:rsidRDefault="00682B46" w:rsidP="00682B46">
            <w:pPr>
              <w:pStyle w:val="ConsPlusNormal"/>
              <w:jc w:val="both"/>
              <w:rPr>
                <w:sz w:val="19"/>
                <w:szCs w:val="19"/>
              </w:rPr>
            </w:pPr>
            <w:r w:rsidRPr="007D7C6E">
              <w:rPr>
                <w:sz w:val="19"/>
                <w:szCs w:val="19"/>
              </w:rPr>
              <w:t>Вблизи опасных зон, где используют подъемно-транспортное оборудование, на строительных площадках, участках, в цехах, мастерских и т.п.</w:t>
            </w:r>
          </w:p>
        </w:tc>
      </w:tr>
      <w:tr w:rsidR="00682B46" w:rsidRPr="007D7C6E" w:rsidTr="006D0FB8"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7D7C6E" w:rsidRDefault="00682B46" w:rsidP="00682B46">
            <w:pPr>
              <w:pStyle w:val="ConsPlusNormal"/>
              <w:jc w:val="center"/>
              <w:rPr>
                <w:sz w:val="19"/>
                <w:szCs w:val="19"/>
              </w:rPr>
            </w:pPr>
            <w:r w:rsidRPr="007D7C6E">
              <w:rPr>
                <w:sz w:val="19"/>
                <w:szCs w:val="19"/>
              </w:rPr>
              <w:t>W07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7D7C6E" w:rsidRDefault="00682B46" w:rsidP="00682B46">
            <w:pPr>
              <w:pStyle w:val="ConsPlusNormal"/>
              <w:jc w:val="center"/>
              <w:rPr>
                <w:sz w:val="19"/>
                <w:szCs w:val="19"/>
              </w:rPr>
            </w:pPr>
            <w:r w:rsidRPr="007D7C6E">
              <w:rPr>
                <w:noProof/>
                <w:sz w:val="19"/>
                <w:szCs w:val="19"/>
              </w:rPr>
              <w:drawing>
                <wp:inline distT="0" distB="0" distL="0" distR="0">
                  <wp:extent cx="1428750" cy="1244600"/>
                  <wp:effectExtent l="19050" t="0" r="0" b="0"/>
                  <wp:docPr id="125" name="Рисунок 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244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7D7C6E" w:rsidRDefault="00682B46" w:rsidP="00682B46">
            <w:pPr>
              <w:pStyle w:val="ConsPlusNormal"/>
              <w:rPr>
                <w:sz w:val="19"/>
                <w:szCs w:val="19"/>
              </w:rPr>
            </w:pPr>
            <w:r w:rsidRPr="007D7C6E">
              <w:rPr>
                <w:sz w:val="19"/>
                <w:szCs w:val="19"/>
              </w:rPr>
              <w:t>Внимание. Автопогрузчик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7D7C6E" w:rsidRDefault="00682B46" w:rsidP="00682B46">
            <w:pPr>
              <w:pStyle w:val="ConsPlusNormal"/>
              <w:jc w:val="both"/>
              <w:rPr>
                <w:sz w:val="19"/>
                <w:szCs w:val="19"/>
              </w:rPr>
            </w:pPr>
            <w:r w:rsidRPr="007D7C6E">
              <w:rPr>
                <w:sz w:val="19"/>
                <w:szCs w:val="19"/>
              </w:rPr>
              <w:t>В помещениях и участках, где проводят погрузочно-разгрузочные работы</w:t>
            </w:r>
          </w:p>
        </w:tc>
      </w:tr>
      <w:tr w:rsidR="00682B46" w:rsidRPr="007D7C6E" w:rsidTr="006D0FB8"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7D7C6E" w:rsidRDefault="00682B46" w:rsidP="00682B46">
            <w:pPr>
              <w:pStyle w:val="ConsPlusNormal"/>
              <w:jc w:val="center"/>
              <w:rPr>
                <w:sz w:val="19"/>
                <w:szCs w:val="19"/>
              </w:rPr>
            </w:pPr>
            <w:r w:rsidRPr="007D7C6E">
              <w:rPr>
                <w:sz w:val="19"/>
                <w:szCs w:val="19"/>
              </w:rPr>
              <w:t>W08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7D7C6E" w:rsidRDefault="00682B46" w:rsidP="00682B46">
            <w:pPr>
              <w:pStyle w:val="ConsPlusNormal"/>
              <w:jc w:val="center"/>
              <w:rPr>
                <w:sz w:val="19"/>
                <w:szCs w:val="19"/>
              </w:rPr>
            </w:pPr>
            <w:r w:rsidRPr="007D7C6E">
              <w:rPr>
                <w:noProof/>
                <w:sz w:val="19"/>
                <w:szCs w:val="19"/>
              </w:rPr>
              <w:drawing>
                <wp:inline distT="0" distB="0" distL="0" distR="0">
                  <wp:extent cx="1428750" cy="1244600"/>
                  <wp:effectExtent l="19050" t="0" r="0" b="0"/>
                  <wp:docPr id="126" name="Рисунок 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244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7D7C6E" w:rsidRDefault="00682B46" w:rsidP="00682B46">
            <w:pPr>
              <w:pStyle w:val="ConsPlusNormal"/>
              <w:jc w:val="both"/>
              <w:rPr>
                <w:sz w:val="19"/>
                <w:szCs w:val="19"/>
              </w:rPr>
            </w:pPr>
            <w:r w:rsidRPr="007D7C6E">
              <w:rPr>
                <w:sz w:val="19"/>
                <w:szCs w:val="19"/>
              </w:rPr>
              <w:t>Опасность поражения электрическим током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7D7C6E" w:rsidRDefault="00682B46" w:rsidP="00682B46">
            <w:pPr>
              <w:pStyle w:val="ConsPlusNormal"/>
              <w:jc w:val="both"/>
              <w:rPr>
                <w:sz w:val="19"/>
                <w:szCs w:val="19"/>
              </w:rPr>
            </w:pPr>
            <w:r w:rsidRPr="007D7C6E">
              <w:rPr>
                <w:sz w:val="19"/>
                <w:szCs w:val="19"/>
              </w:rPr>
              <w:t>На опорах линий электропередачи, электрооборудовании и приборах, дверцах силовых щитков, на электротехнических панелях и шкафах, а также на ограждениях токоведущих частей оборудования, механизмов, приборов</w:t>
            </w:r>
          </w:p>
        </w:tc>
      </w:tr>
      <w:tr w:rsidR="00682B46" w:rsidRPr="007D7C6E" w:rsidTr="006D0FB8"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7D7C6E" w:rsidRDefault="00682B46" w:rsidP="00682B46">
            <w:pPr>
              <w:pStyle w:val="ConsPlusNormal"/>
              <w:jc w:val="center"/>
              <w:rPr>
                <w:sz w:val="19"/>
                <w:szCs w:val="19"/>
              </w:rPr>
            </w:pPr>
            <w:r w:rsidRPr="007D7C6E">
              <w:rPr>
                <w:sz w:val="19"/>
                <w:szCs w:val="19"/>
              </w:rPr>
              <w:t>W09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7D7C6E" w:rsidRDefault="00682B46" w:rsidP="00682B46">
            <w:pPr>
              <w:pStyle w:val="ConsPlusNormal"/>
              <w:jc w:val="center"/>
              <w:rPr>
                <w:sz w:val="19"/>
                <w:szCs w:val="19"/>
              </w:rPr>
            </w:pPr>
            <w:r w:rsidRPr="007D7C6E">
              <w:rPr>
                <w:noProof/>
                <w:sz w:val="19"/>
                <w:szCs w:val="19"/>
              </w:rPr>
              <w:drawing>
                <wp:inline distT="0" distB="0" distL="0" distR="0">
                  <wp:extent cx="1428750" cy="1244600"/>
                  <wp:effectExtent l="19050" t="0" r="0" b="0"/>
                  <wp:docPr id="127" name="Рисунок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244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7D7C6E" w:rsidRDefault="00682B46" w:rsidP="00682B46">
            <w:pPr>
              <w:pStyle w:val="ConsPlusNormal"/>
              <w:jc w:val="both"/>
              <w:rPr>
                <w:sz w:val="19"/>
                <w:szCs w:val="19"/>
              </w:rPr>
            </w:pPr>
            <w:r w:rsidRPr="007D7C6E">
              <w:rPr>
                <w:sz w:val="19"/>
                <w:szCs w:val="19"/>
              </w:rPr>
              <w:t>Внимание.</w:t>
            </w:r>
          </w:p>
          <w:p w:rsidR="00682B46" w:rsidRPr="007D7C6E" w:rsidRDefault="00682B46" w:rsidP="00682B46">
            <w:pPr>
              <w:pStyle w:val="ConsPlusNormal"/>
              <w:jc w:val="both"/>
              <w:rPr>
                <w:sz w:val="19"/>
                <w:szCs w:val="19"/>
              </w:rPr>
            </w:pPr>
            <w:r w:rsidRPr="007D7C6E">
              <w:rPr>
                <w:sz w:val="19"/>
                <w:szCs w:val="19"/>
              </w:rPr>
              <w:t>Опасность (прочие опасности)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7D7C6E" w:rsidRDefault="00682B46" w:rsidP="00682B46">
            <w:pPr>
              <w:pStyle w:val="ConsPlusNormal"/>
              <w:jc w:val="both"/>
              <w:rPr>
                <w:sz w:val="19"/>
                <w:szCs w:val="19"/>
              </w:rPr>
            </w:pPr>
            <w:r w:rsidRPr="007D7C6E">
              <w:rPr>
                <w:sz w:val="19"/>
                <w:szCs w:val="19"/>
              </w:rPr>
              <w:t>Применять для привлечения внимания к прочим видам опасности, не обозначенной настоящим стандартом. Знак необходимо использовать вместе с дополнительным знаком безопасности с поясняющей надписью</w:t>
            </w:r>
          </w:p>
        </w:tc>
      </w:tr>
      <w:tr w:rsidR="00682B46" w:rsidRPr="007D7C6E" w:rsidTr="006D0FB8"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7D7C6E" w:rsidRDefault="00682B46" w:rsidP="00682B46">
            <w:pPr>
              <w:pStyle w:val="ConsPlusNormal"/>
              <w:jc w:val="center"/>
              <w:rPr>
                <w:sz w:val="19"/>
                <w:szCs w:val="19"/>
              </w:rPr>
            </w:pPr>
            <w:r w:rsidRPr="007D7C6E">
              <w:rPr>
                <w:sz w:val="19"/>
                <w:szCs w:val="19"/>
              </w:rPr>
              <w:t>W10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7D7C6E" w:rsidRDefault="00682B46" w:rsidP="00682B46">
            <w:pPr>
              <w:pStyle w:val="ConsPlusNormal"/>
              <w:jc w:val="center"/>
              <w:rPr>
                <w:sz w:val="19"/>
                <w:szCs w:val="19"/>
              </w:rPr>
            </w:pPr>
            <w:r w:rsidRPr="007D7C6E">
              <w:rPr>
                <w:noProof/>
                <w:sz w:val="19"/>
                <w:szCs w:val="19"/>
              </w:rPr>
              <w:drawing>
                <wp:inline distT="0" distB="0" distL="0" distR="0">
                  <wp:extent cx="1428750" cy="1238250"/>
                  <wp:effectExtent l="19050" t="0" r="0" b="0"/>
                  <wp:docPr id="128" name="Рисунок 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238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7D7C6E" w:rsidRDefault="00682B46" w:rsidP="00682B46">
            <w:pPr>
              <w:pStyle w:val="ConsPlusNormal"/>
              <w:jc w:val="both"/>
              <w:rPr>
                <w:sz w:val="19"/>
                <w:szCs w:val="19"/>
              </w:rPr>
            </w:pPr>
            <w:r w:rsidRPr="007D7C6E">
              <w:rPr>
                <w:sz w:val="19"/>
                <w:szCs w:val="19"/>
              </w:rPr>
              <w:t>Опасно.</w:t>
            </w:r>
          </w:p>
          <w:p w:rsidR="00682B46" w:rsidRPr="007D7C6E" w:rsidRDefault="00682B46" w:rsidP="00682B46">
            <w:pPr>
              <w:pStyle w:val="ConsPlusNormal"/>
              <w:jc w:val="both"/>
              <w:rPr>
                <w:sz w:val="19"/>
                <w:szCs w:val="19"/>
              </w:rPr>
            </w:pPr>
            <w:r w:rsidRPr="007D7C6E">
              <w:rPr>
                <w:sz w:val="19"/>
                <w:szCs w:val="19"/>
              </w:rPr>
              <w:t>Лазерное излучение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7D7C6E" w:rsidRDefault="00682B46" w:rsidP="00682B46">
            <w:pPr>
              <w:pStyle w:val="ConsPlusNormal"/>
              <w:jc w:val="both"/>
              <w:rPr>
                <w:sz w:val="19"/>
                <w:szCs w:val="19"/>
              </w:rPr>
            </w:pPr>
            <w:r w:rsidRPr="007D7C6E">
              <w:rPr>
                <w:sz w:val="19"/>
                <w:szCs w:val="19"/>
              </w:rPr>
              <w:t>На дверях помещений, оборудовании, приборах и в других местах, где имеется лазерное излучение</w:t>
            </w:r>
          </w:p>
        </w:tc>
      </w:tr>
    </w:tbl>
    <w:p w:rsidR="006D0FB8" w:rsidRDefault="006D0FB8">
      <w:r>
        <w:br w:type="page"/>
      </w:r>
    </w:p>
    <w:p w:rsidR="006D0FB8" w:rsidRDefault="006D0FB8">
      <w:r>
        <w:lastRenderedPageBreak/>
        <w:t>Продолжение таблицы Ж.1</w:t>
      </w:r>
    </w:p>
    <w:tbl>
      <w:tblPr>
        <w:tblW w:w="9469" w:type="dxa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794"/>
        <w:gridCol w:w="2552"/>
        <w:gridCol w:w="1871"/>
        <w:gridCol w:w="4252"/>
      </w:tblGrid>
      <w:tr w:rsidR="00682B46" w:rsidRPr="007D7C6E" w:rsidTr="006D0FB8"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7D7C6E" w:rsidRDefault="00682B46" w:rsidP="00682B46">
            <w:pPr>
              <w:pStyle w:val="ConsPlusNormal"/>
              <w:jc w:val="center"/>
              <w:rPr>
                <w:sz w:val="19"/>
                <w:szCs w:val="19"/>
              </w:rPr>
            </w:pPr>
            <w:r w:rsidRPr="007D7C6E">
              <w:rPr>
                <w:sz w:val="19"/>
                <w:szCs w:val="19"/>
              </w:rPr>
              <w:t>W11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7D7C6E" w:rsidRDefault="00682B46" w:rsidP="00682B46">
            <w:pPr>
              <w:pStyle w:val="ConsPlusNormal"/>
              <w:jc w:val="center"/>
              <w:rPr>
                <w:sz w:val="19"/>
                <w:szCs w:val="19"/>
              </w:rPr>
            </w:pPr>
            <w:r w:rsidRPr="007D7C6E">
              <w:rPr>
                <w:noProof/>
                <w:sz w:val="19"/>
                <w:szCs w:val="19"/>
              </w:rPr>
              <w:drawing>
                <wp:inline distT="0" distB="0" distL="0" distR="0">
                  <wp:extent cx="1422400" cy="1250950"/>
                  <wp:effectExtent l="19050" t="0" r="6350" b="0"/>
                  <wp:docPr id="129" name="Рисунок 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2400" cy="1250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7D7C6E" w:rsidRDefault="00682B46" w:rsidP="00682B46">
            <w:pPr>
              <w:pStyle w:val="ConsPlusNormal"/>
              <w:rPr>
                <w:sz w:val="19"/>
                <w:szCs w:val="19"/>
              </w:rPr>
            </w:pPr>
            <w:proofErr w:type="spellStart"/>
            <w:r w:rsidRPr="007D7C6E">
              <w:rPr>
                <w:sz w:val="19"/>
                <w:szCs w:val="19"/>
              </w:rPr>
              <w:t>Пожароопасно</w:t>
            </w:r>
            <w:proofErr w:type="spellEnd"/>
            <w:r w:rsidRPr="007D7C6E">
              <w:rPr>
                <w:sz w:val="19"/>
                <w:szCs w:val="19"/>
              </w:rPr>
              <w:t>. Окислитель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7D7C6E" w:rsidRDefault="00682B46" w:rsidP="00682B46">
            <w:pPr>
              <w:pStyle w:val="ConsPlusNormal"/>
              <w:jc w:val="both"/>
              <w:rPr>
                <w:sz w:val="19"/>
                <w:szCs w:val="19"/>
              </w:rPr>
            </w:pPr>
            <w:r w:rsidRPr="007D7C6E">
              <w:rPr>
                <w:sz w:val="19"/>
                <w:szCs w:val="19"/>
              </w:rPr>
              <w:t>На дверях помещений, дверцах шкафов для привлечения внимания на наличие окислителя</w:t>
            </w:r>
          </w:p>
        </w:tc>
      </w:tr>
      <w:tr w:rsidR="00682B46" w:rsidRPr="007D7C6E" w:rsidTr="006D0FB8"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7D7C6E" w:rsidRDefault="00682B46" w:rsidP="00682B46">
            <w:pPr>
              <w:pStyle w:val="ConsPlusNormal"/>
              <w:jc w:val="center"/>
              <w:rPr>
                <w:sz w:val="19"/>
                <w:szCs w:val="19"/>
              </w:rPr>
            </w:pPr>
            <w:r w:rsidRPr="007D7C6E">
              <w:rPr>
                <w:sz w:val="19"/>
                <w:szCs w:val="19"/>
              </w:rPr>
              <w:t>W12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7D7C6E" w:rsidRDefault="00682B46" w:rsidP="00682B46">
            <w:pPr>
              <w:pStyle w:val="ConsPlusNormal"/>
              <w:jc w:val="center"/>
              <w:rPr>
                <w:sz w:val="19"/>
                <w:szCs w:val="19"/>
              </w:rPr>
            </w:pPr>
            <w:r w:rsidRPr="007D7C6E">
              <w:rPr>
                <w:noProof/>
                <w:sz w:val="19"/>
                <w:szCs w:val="19"/>
              </w:rPr>
              <w:drawing>
                <wp:inline distT="0" distB="0" distL="0" distR="0">
                  <wp:extent cx="1428750" cy="1250950"/>
                  <wp:effectExtent l="19050" t="0" r="0" b="0"/>
                  <wp:docPr id="130" name="Рисунок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250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7D7C6E" w:rsidRDefault="00682B46" w:rsidP="00682B46">
            <w:pPr>
              <w:pStyle w:val="ConsPlusNormal"/>
              <w:rPr>
                <w:sz w:val="19"/>
                <w:szCs w:val="19"/>
              </w:rPr>
            </w:pPr>
            <w:r w:rsidRPr="007D7C6E">
              <w:rPr>
                <w:sz w:val="19"/>
                <w:szCs w:val="19"/>
              </w:rPr>
              <w:t>Внимание.</w:t>
            </w:r>
          </w:p>
          <w:p w:rsidR="00682B46" w:rsidRPr="007D7C6E" w:rsidRDefault="00682B46" w:rsidP="00682B46">
            <w:pPr>
              <w:pStyle w:val="ConsPlusNormal"/>
              <w:rPr>
                <w:sz w:val="19"/>
                <w:szCs w:val="19"/>
              </w:rPr>
            </w:pPr>
            <w:r w:rsidRPr="007D7C6E">
              <w:rPr>
                <w:sz w:val="19"/>
                <w:szCs w:val="19"/>
              </w:rPr>
              <w:t>Электромагнитное поле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7D7C6E" w:rsidRDefault="00682B46" w:rsidP="00682B46">
            <w:pPr>
              <w:pStyle w:val="ConsPlusNormal"/>
              <w:jc w:val="both"/>
              <w:rPr>
                <w:sz w:val="19"/>
                <w:szCs w:val="19"/>
              </w:rPr>
            </w:pPr>
            <w:r w:rsidRPr="007D7C6E">
              <w:rPr>
                <w:sz w:val="19"/>
                <w:szCs w:val="19"/>
              </w:rPr>
              <w:t>На дверях помещений, оборудовании, приборах и в других местах, где действуют электромагнитные поля</w:t>
            </w:r>
          </w:p>
        </w:tc>
      </w:tr>
      <w:tr w:rsidR="00682B46" w:rsidRPr="007D7C6E" w:rsidTr="006D0FB8"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7D7C6E" w:rsidRDefault="00682B46" w:rsidP="00682B46">
            <w:pPr>
              <w:pStyle w:val="ConsPlusNormal"/>
              <w:jc w:val="center"/>
              <w:rPr>
                <w:sz w:val="19"/>
                <w:szCs w:val="19"/>
              </w:rPr>
            </w:pPr>
            <w:r w:rsidRPr="007D7C6E">
              <w:rPr>
                <w:sz w:val="19"/>
                <w:szCs w:val="19"/>
              </w:rPr>
              <w:t>W13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7D7C6E" w:rsidRDefault="00682B46" w:rsidP="00682B46">
            <w:pPr>
              <w:pStyle w:val="ConsPlusNormal"/>
              <w:jc w:val="center"/>
              <w:rPr>
                <w:sz w:val="19"/>
                <w:szCs w:val="19"/>
              </w:rPr>
            </w:pPr>
            <w:r w:rsidRPr="007D7C6E">
              <w:rPr>
                <w:noProof/>
                <w:sz w:val="19"/>
                <w:szCs w:val="19"/>
              </w:rPr>
              <w:drawing>
                <wp:inline distT="0" distB="0" distL="0" distR="0">
                  <wp:extent cx="1435100" cy="1244600"/>
                  <wp:effectExtent l="19050" t="0" r="0" b="0"/>
                  <wp:docPr id="131" name="Рисунок 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5100" cy="1244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7D7C6E" w:rsidRDefault="00682B46" w:rsidP="00682B46">
            <w:pPr>
              <w:pStyle w:val="ConsPlusNormal"/>
              <w:rPr>
                <w:sz w:val="19"/>
                <w:szCs w:val="19"/>
              </w:rPr>
            </w:pPr>
            <w:r w:rsidRPr="007D7C6E">
              <w:rPr>
                <w:sz w:val="19"/>
                <w:szCs w:val="19"/>
              </w:rPr>
              <w:t>Внимание. Магнитное поле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7D7C6E" w:rsidRDefault="00682B46" w:rsidP="00682B46">
            <w:pPr>
              <w:pStyle w:val="ConsPlusNormal"/>
              <w:jc w:val="both"/>
              <w:rPr>
                <w:sz w:val="19"/>
                <w:szCs w:val="19"/>
              </w:rPr>
            </w:pPr>
            <w:r w:rsidRPr="007D7C6E">
              <w:rPr>
                <w:sz w:val="19"/>
                <w:szCs w:val="19"/>
              </w:rPr>
              <w:t>На дверях помещений, оборудовании, приборах и в других местах, где действуют магнитные поля</w:t>
            </w:r>
          </w:p>
        </w:tc>
      </w:tr>
      <w:tr w:rsidR="00682B46" w:rsidRPr="007D7C6E" w:rsidTr="006D0FB8"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7D7C6E" w:rsidRDefault="00682B46" w:rsidP="00682B46">
            <w:pPr>
              <w:pStyle w:val="ConsPlusNormal"/>
              <w:jc w:val="center"/>
              <w:rPr>
                <w:sz w:val="19"/>
                <w:szCs w:val="19"/>
              </w:rPr>
            </w:pPr>
            <w:r w:rsidRPr="007D7C6E">
              <w:rPr>
                <w:sz w:val="19"/>
                <w:szCs w:val="19"/>
              </w:rPr>
              <w:t>W14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7D7C6E" w:rsidRDefault="00682B46" w:rsidP="00682B46">
            <w:pPr>
              <w:pStyle w:val="ConsPlusNormal"/>
              <w:jc w:val="center"/>
              <w:rPr>
                <w:sz w:val="19"/>
                <w:szCs w:val="19"/>
              </w:rPr>
            </w:pPr>
            <w:r w:rsidRPr="007D7C6E">
              <w:rPr>
                <w:noProof/>
                <w:sz w:val="19"/>
                <w:szCs w:val="19"/>
              </w:rPr>
              <w:drawing>
                <wp:inline distT="0" distB="0" distL="0" distR="0">
                  <wp:extent cx="1428750" cy="1250950"/>
                  <wp:effectExtent l="19050" t="0" r="0" b="0"/>
                  <wp:docPr id="132" name="Рисунок 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250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7D7C6E" w:rsidRDefault="00682B46" w:rsidP="00682B46">
            <w:pPr>
              <w:pStyle w:val="ConsPlusNormal"/>
              <w:rPr>
                <w:sz w:val="19"/>
                <w:szCs w:val="19"/>
              </w:rPr>
            </w:pPr>
            <w:r w:rsidRPr="007D7C6E">
              <w:rPr>
                <w:sz w:val="19"/>
                <w:szCs w:val="19"/>
              </w:rPr>
              <w:t>Осторожно. Малозаметное препятствие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7D7C6E" w:rsidRDefault="00682B46" w:rsidP="00682B46">
            <w:pPr>
              <w:pStyle w:val="ConsPlusNormal"/>
              <w:jc w:val="both"/>
              <w:rPr>
                <w:sz w:val="19"/>
                <w:szCs w:val="19"/>
              </w:rPr>
            </w:pPr>
            <w:r w:rsidRPr="007D7C6E">
              <w:rPr>
                <w:sz w:val="19"/>
                <w:szCs w:val="19"/>
              </w:rPr>
              <w:t>В тех местах, где имеются малозаметные препятствия, о которые можно споткнуться</w:t>
            </w:r>
          </w:p>
        </w:tc>
      </w:tr>
      <w:tr w:rsidR="00682B46" w:rsidRPr="007D7C6E" w:rsidTr="006D0FB8"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7D7C6E" w:rsidRDefault="00682B46" w:rsidP="00682B46">
            <w:pPr>
              <w:pStyle w:val="ConsPlusNormal"/>
              <w:jc w:val="center"/>
              <w:rPr>
                <w:sz w:val="19"/>
                <w:szCs w:val="19"/>
              </w:rPr>
            </w:pPr>
            <w:r w:rsidRPr="007D7C6E">
              <w:rPr>
                <w:sz w:val="19"/>
                <w:szCs w:val="19"/>
              </w:rPr>
              <w:t>W15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7D7C6E" w:rsidRDefault="00682B46" w:rsidP="00682B46">
            <w:pPr>
              <w:pStyle w:val="ConsPlusNormal"/>
              <w:jc w:val="center"/>
              <w:rPr>
                <w:sz w:val="19"/>
                <w:szCs w:val="19"/>
              </w:rPr>
            </w:pPr>
            <w:r w:rsidRPr="007D7C6E">
              <w:rPr>
                <w:noProof/>
                <w:sz w:val="19"/>
                <w:szCs w:val="19"/>
              </w:rPr>
              <w:drawing>
                <wp:inline distT="0" distB="0" distL="0" distR="0">
                  <wp:extent cx="1435100" cy="1250950"/>
                  <wp:effectExtent l="19050" t="0" r="0" b="0"/>
                  <wp:docPr id="133" name="Рисунок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5100" cy="1250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7D7C6E" w:rsidRDefault="00682B46" w:rsidP="00682B46">
            <w:pPr>
              <w:pStyle w:val="ConsPlusNormal"/>
              <w:rPr>
                <w:sz w:val="19"/>
                <w:szCs w:val="19"/>
              </w:rPr>
            </w:pPr>
            <w:r w:rsidRPr="007D7C6E">
              <w:rPr>
                <w:sz w:val="19"/>
                <w:szCs w:val="19"/>
              </w:rPr>
              <w:t>Осторожно. Возможность падения с высоты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7D7C6E" w:rsidRDefault="00682B46" w:rsidP="00682B46">
            <w:pPr>
              <w:pStyle w:val="ConsPlusNormal"/>
              <w:jc w:val="both"/>
              <w:rPr>
                <w:sz w:val="19"/>
                <w:szCs w:val="19"/>
              </w:rPr>
            </w:pPr>
            <w:r w:rsidRPr="007D7C6E">
              <w:rPr>
                <w:sz w:val="19"/>
                <w:szCs w:val="19"/>
              </w:rPr>
              <w:t>Перед входом на опасные участки и в местах, где возможно падение с высоты</w:t>
            </w:r>
          </w:p>
        </w:tc>
      </w:tr>
    </w:tbl>
    <w:p w:rsidR="006D0FB8" w:rsidRDefault="006D0FB8">
      <w:r>
        <w:br w:type="page"/>
      </w:r>
    </w:p>
    <w:p w:rsidR="006D0FB8" w:rsidRDefault="006D0FB8">
      <w:r>
        <w:lastRenderedPageBreak/>
        <w:t>Продолжение таблицы Ж.1</w:t>
      </w:r>
    </w:p>
    <w:tbl>
      <w:tblPr>
        <w:tblW w:w="9469" w:type="dxa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794"/>
        <w:gridCol w:w="2552"/>
        <w:gridCol w:w="1871"/>
        <w:gridCol w:w="4252"/>
      </w:tblGrid>
      <w:tr w:rsidR="00682B46" w:rsidRPr="007D7C6E" w:rsidTr="006D0FB8"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7D7C6E" w:rsidRDefault="00682B46" w:rsidP="00682B46">
            <w:pPr>
              <w:pStyle w:val="ConsPlusNormal"/>
              <w:jc w:val="center"/>
              <w:rPr>
                <w:sz w:val="19"/>
                <w:szCs w:val="19"/>
              </w:rPr>
            </w:pPr>
            <w:r w:rsidRPr="007D7C6E">
              <w:rPr>
                <w:sz w:val="19"/>
                <w:szCs w:val="19"/>
              </w:rPr>
              <w:t>W16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7D7C6E" w:rsidRDefault="00682B46" w:rsidP="00682B46">
            <w:pPr>
              <w:pStyle w:val="ConsPlusNormal"/>
              <w:jc w:val="center"/>
              <w:rPr>
                <w:sz w:val="19"/>
                <w:szCs w:val="19"/>
              </w:rPr>
            </w:pPr>
            <w:r w:rsidRPr="007D7C6E">
              <w:rPr>
                <w:noProof/>
                <w:sz w:val="19"/>
                <w:szCs w:val="19"/>
              </w:rPr>
              <w:drawing>
                <wp:inline distT="0" distB="0" distL="0" distR="0">
                  <wp:extent cx="1428750" cy="1244600"/>
                  <wp:effectExtent l="19050" t="0" r="0" b="0"/>
                  <wp:docPr id="134" name="Рисунок 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244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7D7C6E" w:rsidRDefault="00682B46" w:rsidP="00682B46">
            <w:pPr>
              <w:pStyle w:val="ConsPlusNormal"/>
              <w:rPr>
                <w:sz w:val="19"/>
                <w:szCs w:val="19"/>
              </w:rPr>
            </w:pPr>
            <w:r w:rsidRPr="007D7C6E">
              <w:rPr>
                <w:sz w:val="19"/>
                <w:szCs w:val="19"/>
              </w:rPr>
              <w:t>Осторожно. Биологическая опасность (инфекционные вещества)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7D7C6E" w:rsidRDefault="00682B46" w:rsidP="00682B46">
            <w:pPr>
              <w:pStyle w:val="ConsPlusNormal"/>
              <w:jc w:val="both"/>
              <w:rPr>
                <w:sz w:val="19"/>
                <w:szCs w:val="19"/>
              </w:rPr>
            </w:pPr>
            <w:r w:rsidRPr="007D7C6E">
              <w:rPr>
                <w:sz w:val="19"/>
                <w:szCs w:val="19"/>
              </w:rPr>
              <w:t>В местах хранения, производства или применения вредных для здоровья биологических веществ</w:t>
            </w:r>
          </w:p>
        </w:tc>
      </w:tr>
      <w:tr w:rsidR="00682B46" w:rsidRPr="007D7C6E" w:rsidTr="006D0FB8"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7D7C6E" w:rsidRDefault="00682B46" w:rsidP="00682B46">
            <w:pPr>
              <w:pStyle w:val="ConsPlusNormal"/>
              <w:jc w:val="center"/>
              <w:rPr>
                <w:sz w:val="19"/>
                <w:szCs w:val="19"/>
              </w:rPr>
            </w:pPr>
            <w:r w:rsidRPr="007D7C6E">
              <w:rPr>
                <w:sz w:val="19"/>
                <w:szCs w:val="19"/>
              </w:rPr>
              <w:t>W17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7D7C6E" w:rsidRDefault="00682B46" w:rsidP="00682B46">
            <w:pPr>
              <w:pStyle w:val="ConsPlusNormal"/>
              <w:jc w:val="center"/>
              <w:rPr>
                <w:sz w:val="19"/>
                <w:szCs w:val="19"/>
              </w:rPr>
            </w:pPr>
            <w:r w:rsidRPr="007D7C6E">
              <w:rPr>
                <w:noProof/>
                <w:sz w:val="19"/>
                <w:szCs w:val="19"/>
              </w:rPr>
              <w:drawing>
                <wp:inline distT="0" distB="0" distL="0" distR="0">
                  <wp:extent cx="1428750" cy="1244600"/>
                  <wp:effectExtent l="19050" t="0" r="0" b="0"/>
                  <wp:docPr id="135" name="Рисунок 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244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7D7C6E" w:rsidRDefault="00682B46" w:rsidP="00682B46">
            <w:pPr>
              <w:pStyle w:val="ConsPlusNormal"/>
              <w:rPr>
                <w:sz w:val="19"/>
                <w:szCs w:val="19"/>
              </w:rPr>
            </w:pPr>
            <w:r w:rsidRPr="007D7C6E">
              <w:rPr>
                <w:sz w:val="19"/>
                <w:szCs w:val="19"/>
              </w:rPr>
              <w:t>Осторожно. Холод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7D7C6E" w:rsidRDefault="00682B46" w:rsidP="00682B46">
            <w:pPr>
              <w:pStyle w:val="ConsPlusNormal"/>
              <w:jc w:val="both"/>
              <w:rPr>
                <w:sz w:val="19"/>
                <w:szCs w:val="19"/>
              </w:rPr>
            </w:pPr>
            <w:r w:rsidRPr="007D7C6E">
              <w:rPr>
                <w:sz w:val="19"/>
                <w:szCs w:val="19"/>
              </w:rPr>
              <w:t>На дверцах холодильников и морозильных камер, компрессорных агрегатах и других холодильных аппаратах</w:t>
            </w:r>
          </w:p>
        </w:tc>
      </w:tr>
      <w:tr w:rsidR="00682B46" w:rsidRPr="007D7C6E" w:rsidTr="006D0FB8"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7D7C6E" w:rsidRDefault="00682B46" w:rsidP="00682B46">
            <w:pPr>
              <w:pStyle w:val="ConsPlusNormal"/>
              <w:jc w:val="center"/>
              <w:rPr>
                <w:sz w:val="19"/>
                <w:szCs w:val="19"/>
              </w:rPr>
            </w:pPr>
            <w:r w:rsidRPr="007D7C6E">
              <w:rPr>
                <w:sz w:val="19"/>
                <w:szCs w:val="19"/>
              </w:rPr>
              <w:t>W18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7D7C6E" w:rsidRDefault="00682B46" w:rsidP="00682B46">
            <w:pPr>
              <w:pStyle w:val="ConsPlusNormal"/>
              <w:jc w:val="center"/>
              <w:rPr>
                <w:sz w:val="19"/>
                <w:szCs w:val="19"/>
              </w:rPr>
            </w:pPr>
            <w:r w:rsidRPr="007D7C6E">
              <w:rPr>
                <w:noProof/>
                <w:sz w:val="19"/>
                <w:szCs w:val="19"/>
              </w:rPr>
              <w:drawing>
                <wp:inline distT="0" distB="0" distL="0" distR="0">
                  <wp:extent cx="1428750" cy="1250950"/>
                  <wp:effectExtent l="19050" t="0" r="0" b="0"/>
                  <wp:docPr id="136" name="Рисунок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250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7D7C6E" w:rsidRDefault="00682B46" w:rsidP="00682B46">
            <w:pPr>
              <w:pStyle w:val="ConsPlusNormal"/>
              <w:rPr>
                <w:sz w:val="19"/>
                <w:szCs w:val="19"/>
              </w:rPr>
            </w:pPr>
            <w:r w:rsidRPr="007D7C6E">
              <w:rPr>
                <w:sz w:val="19"/>
                <w:szCs w:val="19"/>
              </w:rPr>
              <w:t>Осторожно. Вредные для здоровья аллергические (раздражающие) вещества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7D7C6E" w:rsidRDefault="00682B46" w:rsidP="00682B46">
            <w:pPr>
              <w:pStyle w:val="ConsPlusNormal"/>
              <w:jc w:val="both"/>
              <w:rPr>
                <w:sz w:val="19"/>
                <w:szCs w:val="19"/>
              </w:rPr>
            </w:pPr>
            <w:r w:rsidRPr="007D7C6E">
              <w:rPr>
                <w:sz w:val="19"/>
                <w:szCs w:val="19"/>
              </w:rPr>
              <w:t>В местах хранения, производства или применения вредных для здоровья аллергических (раздражающих) веществ</w:t>
            </w:r>
          </w:p>
        </w:tc>
      </w:tr>
      <w:tr w:rsidR="00682B46" w:rsidRPr="007D7C6E" w:rsidTr="006D0FB8"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7D7C6E" w:rsidRDefault="00682B46" w:rsidP="00682B46">
            <w:pPr>
              <w:pStyle w:val="ConsPlusNormal"/>
              <w:jc w:val="center"/>
              <w:rPr>
                <w:sz w:val="19"/>
                <w:szCs w:val="19"/>
              </w:rPr>
            </w:pPr>
            <w:r w:rsidRPr="007D7C6E">
              <w:rPr>
                <w:sz w:val="19"/>
                <w:szCs w:val="19"/>
              </w:rPr>
              <w:t>W19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7D7C6E" w:rsidRDefault="00682B46" w:rsidP="00682B46">
            <w:pPr>
              <w:pStyle w:val="ConsPlusNormal"/>
              <w:jc w:val="center"/>
              <w:rPr>
                <w:sz w:val="19"/>
                <w:szCs w:val="19"/>
              </w:rPr>
            </w:pPr>
            <w:r w:rsidRPr="007D7C6E">
              <w:rPr>
                <w:noProof/>
                <w:sz w:val="19"/>
                <w:szCs w:val="19"/>
              </w:rPr>
              <w:drawing>
                <wp:inline distT="0" distB="0" distL="0" distR="0">
                  <wp:extent cx="1428750" cy="1244600"/>
                  <wp:effectExtent l="19050" t="0" r="0" b="0"/>
                  <wp:docPr id="137" name="Рисунок 1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244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7D7C6E" w:rsidRDefault="00682B46" w:rsidP="00682B46">
            <w:pPr>
              <w:pStyle w:val="ConsPlusNormal"/>
              <w:rPr>
                <w:sz w:val="19"/>
                <w:szCs w:val="19"/>
              </w:rPr>
            </w:pPr>
            <w:r w:rsidRPr="007D7C6E">
              <w:rPr>
                <w:sz w:val="19"/>
                <w:szCs w:val="19"/>
              </w:rPr>
              <w:t>Газовый баллон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7D7C6E" w:rsidRDefault="00682B46" w:rsidP="00682B46">
            <w:pPr>
              <w:pStyle w:val="ConsPlusNormal"/>
              <w:jc w:val="both"/>
              <w:rPr>
                <w:sz w:val="19"/>
                <w:szCs w:val="19"/>
              </w:rPr>
            </w:pPr>
            <w:r w:rsidRPr="007D7C6E">
              <w:rPr>
                <w:sz w:val="19"/>
                <w:szCs w:val="19"/>
              </w:rPr>
              <w:t>На газовых баллонах, складах и участках хранения и применения сжатых или сжиженных газов.</w:t>
            </w:r>
          </w:p>
          <w:p w:rsidR="00682B46" w:rsidRPr="007D7C6E" w:rsidRDefault="00682B46" w:rsidP="00682B46">
            <w:pPr>
              <w:pStyle w:val="ConsPlusNormal"/>
              <w:jc w:val="both"/>
              <w:rPr>
                <w:sz w:val="19"/>
                <w:szCs w:val="19"/>
              </w:rPr>
            </w:pPr>
            <w:r w:rsidRPr="007D7C6E">
              <w:rPr>
                <w:sz w:val="19"/>
                <w:szCs w:val="19"/>
              </w:rPr>
              <w:t>Цвет баллона: черный или белый, выбирается по ГОСТ 19433</w:t>
            </w:r>
          </w:p>
        </w:tc>
      </w:tr>
      <w:tr w:rsidR="00682B46" w:rsidRPr="007D7C6E" w:rsidTr="006D0FB8"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7D7C6E" w:rsidRDefault="00682B46" w:rsidP="00682B46">
            <w:pPr>
              <w:pStyle w:val="ConsPlusNormal"/>
              <w:jc w:val="center"/>
              <w:rPr>
                <w:sz w:val="19"/>
                <w:szCs w:val="19"/>
              </w:rPr>
            </w:pPr>
            <w:r w:rsidRPr="007D7C6E">
              <w:rPr>
                <w:sz w:val="19"/>
                <w:szCs w:val="19"/>
              </w:rPr>
              <w:t>W20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7D7C6E" w:rsidRDefault="00682B46" w:rsidP="00682B46">
            <w:pPr>
              <w:pStyle w:val="ConsPlusNormal"/>
              <w:jc w:val="center"/>
              <w:rPr>
                <w:sz w:val="19"/>
                <w:szCs w:val="19"/>
              </w:rPr>
            </w:pPr>
            <w:r w:rsidRPr="007D7C6E">
              <w:rPr>
                <w:noProof/>
                <w:sz w:val="19"/>
                <w:szCs w:val="19"/>
              </w:rPr>
              <w:drawing>
                <wp:inline distT="0" distB="0" distL="0" distR="0">
                  <wp:extent cx="1428750" cy="1244600"/>
                  <wp:effectExtent l="19050" t="0" r="0" b="0"/>
                  <wp:docPr id="138" name="Рисунок 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244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7D7C6E" w:rsidRDefault="00682B46" w:rsidP="00682B46">
            <w:pPr>
              <w:pStyle w:val="ConsPlusNormal"/>
              <w:rPr>
                <w:sz w:val="19"/>
                <w:szCs w:val="19"/>
              </w:rPr>
            </w:pPr>
            <w:r w:rsidRPr="007D7C6E">
              <w:rPr>
                <w:sz w:val="19"/>
                <w:szCs w:val="19"/>
              </w:rPr>
              <w:t>Осторожно. Аккумуляторные батареи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7D7C6E" w:rsidRDefault="00682B46" w:rsidP="00682B46">
            <w:pPr>
              <w:pStyle w:val="ConsPlusNormal"/>
              <w:jc w:val="both"/>
              <w:rPr>
                <w:sz w:val="19"/>
                <w:szCs w:val="19"/>
              </w:rPr>
            </w:pPr>
            <w:r w:rsidRPr="007D7C6E">
              <w:rPr>
                <w:sz w:val="19"/>
                <w:szCs w:val="19"/>
              </w:rPr>
              <w:t>В помещениях и на участках изготовления, хранения и применения аккумуляторных батарей</w:t>
            </w:r>
          </w:p>
        </w:tc>
      </w:tr>
    </w:tbl>
    <w:p w:rsidR="006D0FB8" w:rsidRDefault="006D0FB8">
      <w:r>
        <w:br w:type="page"/>
      </w:r>
    </w:p>
    <w:p w:rsidR="006D0FB8" w:rsidRDefault="006D0FB8">
      <w:r>
        <w:lastRenderedPageBreak/>
        <w:t>Продолжение таблицы Ж.1</w:t>
      </w:r>
    </w:p>
    <w:tbl>
      <w:tblPr>
        <w:tblW w:w="9469" w:type="dxa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794"/>
        <w:gridCol w:w="2552"/>
        <w:gridCol w:w="1871"/>
        <w:gridCol w:w="4252"/>
      </w:tblGrid>
      <w:tr w:rsidR="00682B46" w:rsidRPr="007D7C6E" w:rsidTr="006D0FB8"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7D7C6E" w:rsidRDefault="00682B46" w:rsidP="00682B46">
            <w:pPr>
              <w:pStyle w:val="ConsPlusNormal"/>
              <w:jc w:val="center"/>
              <w:rPr>
                <w:sz w:val="19"/>
                <w:szCs w:val="19"/>
              </w:rPr>
            </w:pPr>
            <w:r w:rsidRPr="007D7C6E">
              <w:rPr>
                <w:sz w:val="19"/>
                <w:szCs w:val="19"/>
              </w:rPr>
              <w:t>W22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7D7C6E" w:rsidRDefault="00682B46" w:rsidP="00682B46">
            <w:pPr>
              <w:pStyle w:val="ConsPlusNormal"/>
              <w:jc w:val="center"/>
              <w:rPr>
                <w:sz w:val="19"/>
                <w:szCs w:val="19"/>
              </w:rPr>
            </w:pPr>
            <w:r w:rsidRPr="007D7C6E">
              <w:rPr>
                <w:noProof/>
                <w:sz w:val="19"/>
                <w:szCs w:val="19"/>
              </w:rPr>
              <w:drawing>
                <wp:inline distT="0" distB="0" distL="0" distR="0">
                  <wp:extent cx="1416050" cy="1250950"/>
                  <wp:effectExtent l="19050" t="0" r="0" b="0"/>
                  <wp:docPr id="139" name="Рисунок 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6050" cy="1250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7D7C6E" w:rsidRDefault="00682B46" w:rsidP="00682B46">
            <w:pPr>
              <w:pStyle w:val="ConsPlusNormal"/>
              <w:rPr>
                <w:sz w:val="19"/>
                <w:szCs w:val="19"/>
              </w:rPr>
            </w:pPr>
            <w:r w:rsidRPr="007D7C6E">
              <w:rPr>
                <w:sz w:val="19"/>
                <w:szCs w:val="19"/>
              </w:rPr>
              <w:t>Осторожно. Режущие валы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7D7C6E" w:rsidRDefault="00682B46" w:rsidP="00682B46">
            <w:pPr>
              <w:pStyle w:val="ConsPlusNormal"/>
              <w:jc w:val="both"/>
              <w:rPr>
                <w:sz w:val="19"/>
                <w:szCs w:val="19"/>
              </w:rPr>
            </w:pPr>
            <w:r w:rsidRPr="007D7C6E">
              <w:rPr>
                <w:sz w:val="19"/>
                <w:szCs w:val="19"/>
              </w:rPr>
              <w:t>На участках работ и оборудовании, имеющем незащищенные режущие валы, например, на деревообрабатывающем, дорожном или сельскохозяйственном оборудовании</w:t>
            </w:r>
          </w:p>
        </w:tc>
      </w:tr>
      <w:tr w:rsidR="00682B46" w:rsidRPr="007D7C6E" w:rsidTr="006D0FB8"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7D7C6E" w:rsidRDefault="00682B46" w:rsidP="00682B46">
            <w:pPr>
              <w:pStyle w:val="ConsPlusNormal"/>
              <w:jc w:val="center"/>
              <w:rPr>
                <w:sz w:val="19"/>
                <w:szCs w:val="19"/>
              </w:rPr>
            </w:pPr>
            <w:r w:rsidRPr="007D7C6E">
              <w:rPr>
                <w:sz w:val="19"/>
                <w:szCs w:val="19"/>
              </w:rPr>
              <w:t>W23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7D7C6E" w:rsidRDefault="00682B46" w:rsidP="00682B46">
            <w:pPr>
              <w:pStyle w:val="ConsPlusNormal"/>
              <w:jc w:val="center"/>
              <w:rPr>
                <w:sz w:val="19"/>
                <w:szCs w:val="19"/>
              </w:rPr>
            </w:pPr>
            <w:r w:rsidRPr="007D7C6E">
              <w:rPr>
                <w:noProof/>
                <w:sz w:val="19"/>
                <w:szCs w:val="19"/>
              </w:rPr>
              <w:drawing>
                <wp:inline distT="0" distB="0" distL="0" distR="0">
                  <wp:extent cx="1422400" cy="1244600"/>
                  <wp:effectExtent l="19050" t="0" r="6350" b="0"/>
                  <wp:docPr id="140" name="Рисунок 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2400" cy="1244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7D7C6E" w:rsidRDefault="00682B46" w:rsidP="00682B46">
            <w:pPr>
              <w:pStyle w:val="ConsPlusNormal"/>
              <w:rPr>
                <w:sz w:val="19"/>
                <w:szCs w:val="19"/>
              </w:rPr>
            </w:pPr>
            <w:r w:rsidRPr="007D7C6E">
              <w:rPr>
                <w:sz w:val="19"/>
                <w:szCs w:val="19"/>
              </w:rPr>
              <w:t>Внимание. Опасность зажима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7D7C6E" w:rsidRDefault="00682B46" w:rsidP="00682B46">
            <w:pPr>
              <w:pStyle w:val="ConsPlusNormal"/>
              <w:jc w:val="both"/>
              <w:rPr>
                <w:sz w:val="19"/>
                <w:szCs w:val="19"/>
              </w:rPr>
            </w:pPr>
            <w:r w:rsidRPr="007D7C6E">
              <w:rPr>
                <w:sz w:val="19"/>
                <w:szCs w:val="19"/>
              </w:rPr>
              <w:t>На дверцах турникетов и шлагбаумах</w:t>
            </w:r>
          </w:p>
        </w:tc>
      </w:tr>
      <w:tr w:rsidR="00682B46" w:rsidRPr="007D7C6E" w:rsidTr="006D0FB8"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7D7C6E" w:rsidRDefault="00682B46" w:rsidP="00682B46">
            <w:pPr>
              <w:pStyle w:val="ConsPlusNormal"/>
              <w:jc w:val="center"/>
              <w:rPr>
                <w:sz w:val="19"/>
                <w:szCs w:val="19"/>
              </w:rPr>
            </w:pPr>
            <w:r w:rsidRPr="007D7C6E">
              <w:rPr>
                <w:sz w:val="19"/>
                <w:szCs w:val="19"/>
              </w:rPr>
              <w:t>W24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7D7C6E" w:rsidRDefault="00682B46" w:rsidP="00682B46">
            <w:pPr>
              <w:pStyle w:val="ConsPlusNormal"/>
              <w:jc w:val="center"/>
              <w:rPr>
                <w:sz w:val="19"/>
                <w:szCs w:val="19"/>
              </w:rPr>
            </w:pPr>
            <w:r w:rsidRPr="007D7C6E">
              <w:rPr>
                <w:noProof/>
                <w:sz w:val="19"/>
                <w:szCs w:val="19"/>
              </w:rPr>
              <w:drawing>
                <wp:inline distT="0" distB="0" distL="0" distR="0">
                  <wp:extent cx="1422400" cy="1257300"/>
                  <wp:effectExtent l="19050" t="0" r="6350" b="0"/>
                  <wp:docPr id="141" name="Рисунок 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2400" cy="1257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7D7C6E" w:rsidRDefault="00682B46" w:rsidP="00682B46">
            <w:pPr>
              <w:pStyle w:val="ConsPlusNormal"/>
              <w:rPr>
                <w:sz w:val="19"/>
                <w:szCs w:val="19"/>
              </w:rPr>
            </w:pPr>
            <w:r w:rsidRPr="007D7C6E">
              <w:rPr>
                <w:sz w:val="19"/>
                <w:szCs w:val="19"/>
              </w:rPr>
              <w:t>Осторожно. Возможно опрокидывание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7D7C6E" w:rsidRDefault="00682B46" w:rsidP="00682B46">
            <w:pPr>
              <w:pStyle w:val="ConsPlusNormal"/>
              <w:jc w:val="both"/>
              <w:rPr>
                <w:sz w:val="19"/>
                <w:szCs w:val="19"/>
              </w:rPr>
            </w:pPr>
            <w:r w:rsidRPr="007D7C6E">
              <w:rPr>
                <w:sz w:val="19"/>
                <w:szCs w:val="19"/>
              </w:rPr>
              <w:t>На дорогах, рампах, складах, участках, где возможно опрокидывание внутризаводского транспорта</w:t>
            </w:r>
          </w:p>
        </w:tc>
      </w:tr>
      <w:tr w:rsidR="00682B46" w:rsidRPr="007D7C6E" w:rsidTr="006D0FB8"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7D7C6E" w:rsidRDefault="00682B46" w:rsidP="00682B46">
            <w:pPr>
              <w:pStyle w:val="ConsPlusNormal"/>
              <w:jc w:val="center"/>
              <w:rPr>
                <w:sz w:val="19"/>
                <w:szCs w:val="19"/>
              </w:rPr>
            </w:pPr>
            <w:r w:rsidRPr="007D7C6E">
              <w:rPr>
                <w:sz w:val="19"/>
                <w:szCs w:val="19"/>
              </w:rPr>
              <w:t>W25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7D7C6E" w:rsidRDefault="00682B46" w:rsidP="00682B46">
            <w:pPr>
              <w:pStyle w:val="ConsPlusNormal"/>
              <w:jc w:val="center"/>
              <w:rPr>
                <w:sz w:val="19"/>
                <w:szCs w:val="19"/>
              </w:rPr>
            </w:pPr>
            <w:r w:rsidRPr="007D7C6E">
              <w:rPr>
                <w:noProof/>
                <w:sz w:val="19"/>
                <w:szCs w:val="19"/>
              </w:rPr>
              <w:drawing>
                <wp:inline distT="0" distB="0" distL="0" distR="0">
                  <wp:extent cx="1435100" cy="1250950"/>
                  <wp:effectExtent l="19050" t="0" r="0" b="0"/>
                  <wp:docPr id="142" name="Рисунок 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5100" cy="1250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7D7C6E" w:rsidRDefault="00682B46" w:rsidP="00682B46">
            <w:pPr>
              <w:pStyle w:val="ConsPlusNormal"/>
              <w:rPr>
                <w:sz w:val="19"/>
                <w:szCs w:val="19"/>
              </w:rPr>
            </w:pPr>
            <w:r w:rsidRPr="007D7C6E">
              <w:rPr>
                <w:sz w:val="19"/>
                <w:szCs w:val="19"/>
              </w:rPr>
              <w:t>Внимание. Автоматическое включение (запуск) оборудования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7D7C6E" w:rsidRDefault="00682B46" w:rsidP="00682B46">
            <w:pPr>
              <w:pStyle w:val="ConsPlusNormal"/>
              <w:jc w:val="both"/>
              <w:rPr>
                <w:sz w:val="19"/>
                <w:szCs w:val="19"/>
              </w:rPr>
            </w:pPr>
            <w:r w:rsidRPr="007D7C6E">
              <w:rPr>
                <w:sz w:val="19"/>
                <w:szCs w:val="19"/>
              </w:rPr>
              <w:t>На рабочих местах, оборудовании или отдельных узлах оборудования с автоматическим включением</w:t>
            </w:r>
          </w:p>
        </w:tc>
      </w:tr>
      <w:tr w:rsidR="00682B46" w:rsidRPr="007D7C6E" w:rsidTr="006D0FB8"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7D7C6E" w:rsidRDefault="00682B46" w:rsidP="00682B46">
            <w:pPr>
              <w:pStyle w:val="ConsPlusNormal"/>
              <w:jc w:val="center"/>
              <w:rPr>
                <w:sz w:val="19"/>
                <w:szCs w:val="19"/>
              </w:rPr>
            </w:pPr>
            <w:r w:rsidRPr="007D7C6E">
              <w:rPr>
                <w:sz w:val="19"/>
                <w:szCs w:val="19"/>
              </w:rPr>
              <w:t>W26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7D7C6E" w:rsidRDefault="00682B46" w:rsidP="00682B46">
            <w:pPr>
              <w:pStyle w:val="ConsPlusNormal"/>
              <w:jc w:val="center"/>
              <w:rPr>
                <w:sz w:val="19"/>
                <w:szCs w:val="19"/>
              </w:rPr>
            </w:pPr>
            <w:r w:rsidRPr="007D7C6E">
              <w:rPr>
                <w:noProof/>
                <w:sz w:val="19"/>
                <w:szCs w:val="19"/>
              </w:rPr>
              <w:drawing>
                <wp:inline distT="0" distB="0" distL="0" distR="0">
                  <wp:extent cx="1435100" cy="1244600"/>
                  <wp:effectExtent l="19050" t="0" r="0" b="0"/>
                  <wp:docPr id="143" name="Рисунок 1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5100" cy="1244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7D7C6E" w:rsidRDefault="00682B46" w:rsidP="00682B46">
            <w:pPr>
              <w:pStyle w:val="ConsPlusNormal"/>
              <w:rPr>
                <w:sz w:val="19"/>
                <w:szCs w:val="19"/>
              </w:rPr>
            </w:pPr>
            <w:r w:rsidRPr="007D7C6E">
              <w:rPr>
                <w:sz w:val="19"/>
                <w:szCs w:val="19"/>
              </w:rPr>
              <w:t>Осторожно. Горячая поверхность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7D7C6E" w:rsidRDefault="00682B46" w:rsidP="00682B46">
            <w:pPr>
              <w:pStyle w:val="ConsPlusNormal"/>
              <w:jc w:val="both"/>
              <w:rPr>
                <w:sz w:val="19"/>
                <w:szCs w:val="19"/>
              </w:rPr>
            </w:pPr>
            <w:r w:rsidRPr="007D7C6E">
              <w:rPr>
                <w:sz w:val="19"/>
                <w:szCs w:val="19"/>
              </w:rPr>
              <w:t>На рабочих местах и оборудовании, имеющем нагретые поверхности</w:t>
            </w:r>
          </w:p>
        </w:tc>
      </w:tr>
    </w:tbl>
    <w:p w:rsidR="006D0FB8" w:rsidRDefault="006D0FB8">
      <w:r>
        <w:br w:type="page"/>
      </w:r>
    </w:p>
    <w:p w:rsidR="006D0FB8" w:rsidRDefault="006D0FB8">
      <w:r>
        <w:lastRenderedPageBreak/>
        <w:t>Окончание таблицы Ж.1</w:t>
      </w:r>
    </w:p>
    <w:tbl>
      <w:tblPr>
        <w:tblW w:w="9469" w:type="dxa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794"/>
        <w:gridCol w:w="2552"/>
        <w:gridCol w:w="1871"/>
        <w:gridCol w:w="4252"/>
      </w:tblGrid>
      <w:tr w:rsidR="00682B46" w:rsidRPr="007D7C6E" w:rsidTr="006D0FB8"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7D7C6E" w:rsidRDefault="00682B46" w:rsidP="00682B46">
            <w:pPr>
              <w:pStyle w:val="ConsPlusNormal"/>
              <w:jc w:val="center"/>
              <w:rPr>
                <w:sz w:val="19"/>
                <w:szCs w:val="19"/>
              </w:rPr>
            </w:pPr>
            <w:r w:rsidRPr="007D7C6E">
              <w:rPr>
                <w:sz w:val="19"/>
                <w:szCs w:val="19"/>
              </w:rPr>
              <w:t>W27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7D7C6E" w:rsidRDefault="00682B46" w:rsidP="00682B46">
            <w:pPr>
              <w:pStyle w:val="ConsPlusNormal"/>
              <w:jc w:val="center"/>
              <w:rPr>
                <w:sz w:val="19"/>
                <w:szCs w:val="19"/>
              </w:rPr>
            </w:pPr>
            <w:r w:rsidRPr="007D7C6E">
              <w:rPr>
                <w:noProof/>
                <w:sz w:val="19"/>
                <w:szCs w:val="19"/>
              </w:rPr>
              <w:drawing>
                <wp:inline distT="0" distB="0" distL="0" distR="0">
                  <wp:extent cx="1422400" cy="1250950"/>
                  <wp:effectExtent l="19050" t="0" r="6350" b="0"/>
                  <wp:docPr id="144" name="Рисунок 1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2400" cy="1250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7D7C6E" w:rsidRDefault="00682B46" w:rsidP="00682B46">
            <w:pPr>
              <w:pStyle w:val="ConsPlusNormal"/>
              <w:rPr>
                <w:sz w:val="19"/>
                <w:szCs w:val="19"/>
              </w:rPr>
            </w:pPr>
            <w:r w:rsidRPr="007D7C6E">
              <w:rPr>
                <w:sz w:val="19"/>
                <w:szCs w:val="19"/>
              </w:rPr>
              <w:t xml:space="preserve">Осторожно. Возможно </w:t>
            </w:r>
            <w:proofErr w:type="spellStart"/>
            <w:r w:rsidRPr="007D7C6E">
              <w:rPr>
                <w:sz w:val="19"/>
                <w:szCs w:val="19"/>
              </w:rPr>
              <w:t>травмирование</w:t>
            </w:r>
            <w:proofErr w:type="spellEnd"/>
            <w:r w:rsidRPr="007D7C6E">
              <w:rPr>
                <w:sz w:val="19"/>
                <w:szCs w:val="19"/>
              </w:rPr>
              <w:t xml:space="preserve"> рук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7D7C6E" w:rsidRDefault="00682B46" w:rsidP="00682B46">
            <w:pPr>
              <w:pStyle w:val="ConsPlusNormal"/>
              <w:jc w:val="both"/>
              <w:rPr>
                <w:sz w:val="19"/>
                <w:szCs w:val="19"/>
              </w:rPr>
            </w:pPr>
            <w:r w:rsidRPr="007D7C6E">
              <w:rPr>
                <w:sz w:val="19"/>
                <w:szCs w:val="19"/>
              </w:rPr>
              <w:t>На оборудовании, узлах оборудования, крышках и дверцах, где возможно получить травму рук</w:t>
            </w:r>
          </w:p>
        </w:tc>
      </w:tr>
      <w:tr w:rsidR="00682B46" w:rsidRPr="007D7C6E" w:rsidTr="006D0FB8"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7D7C6E" w:rsidRDefault="00682B46" w:rsidP="00682B46">
            <w:pPr>
              <w:pStyle w:val="ConsPlusNormal"/>
              <w:jc w:val="center"/>
              <w:rPr>
                <w:sz w:val="19"/>
                <w:szCs w:val="19"/>
              </w:rPr>
            </w:pPr>
            <w:r w:rsidRPr="007D7C6E">
              <w:rPr>
                <w:sz w:val="19"/>
                <w:szCs w:val="19"/>
              </w:rPr>
              <w:t>W28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7D7C6E" w:rsidRDefault="00682B46" w:rsidP="00682B46">
            <w:pPr>
              <w:pStyle w:val="ConsPlusNormal"/>
              <w:jc w:val="center"/>
              <w:rPr>
                <w:sz w:val="19"/>
                <w:szCs w:val="19"/>
              </w:rPr>
            </w:pPr>
            <w:r w:rsidRPr="007D7C6E">
              <w:rPr>
                <w:noProof/>
                <w:sz w:val="19"/>
                <w:szCs w:val="19"/>
              </w:rPr>
              <w:drawing>
                <wp:inline distT="0" distB="0" distL="0" distR="0">
                  <wp:extent cx="1422400" cy="1250950"/>
                  <wp:effectExtent l="19050" t="0" r="6350" b="0"/>
                  <wp:docPr id="145" name="Рисунок 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2400" cy="1250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7D7C6E" w:rsidRDefault="00682B46" w:rsidP="00682B46">
            <w:pPr>
              <w:pStyle w:val="ConsPlusNormal"/>
              <w:rPr>
                <w:sz w:val="19"/>
                <w:szCs w:val="19"/>
              </w:rPr>
            </w:pPr>
            <w:r w:rsidRPr="007D7C6E">
              <w:rPr>
                <w:sz w:val="19"/>
                <w:szCs w:val="19"/>
              </w:rPr>
              <w:t>Осторожно. Скользко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7D7C6E" w:rsidRDefault="00682B46" w:rsidP="00682B46">
            <w:pPr>
              <w:pStyle w:val="ConsPlusNormal"/>
              <w:jc w:val="both"/>
              <w:rPr>
                <w:sz w:val="19"/>
                <w:szCs w:val="19"/>
              </w:rPr>
            </w:pPr>
            <w:r w:rsidRPr="007D7C6E">
              <w:rPr>
                <w:sz w:val="19"/>
                <w:szCs w:val="19"/>
              </w:rPr>
              <w:t>На территории и участках, где имеются скользкие места</w:t>
            </w:r>
          </w:p>
        </w:tc>
      </w:tr>
      <w:tr w:rsidR="00682B46" w:rsidRPr="007D7C6E" w:rsidTr="006D0FB8"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7D7C6E" w:rsidRDefault="00682B46" w:rsidP="00682B46">
            <w:pPr>
              <w:pStyle w:val="ConsPlusNormal"/>
              <w:jc w:val="center"/>
              <w:rPr>
                <w:sz w:val="19"/>
                <w:szCs w:val="19"/>
              </w:rPr>
            </w:pPr>
            <w:r w:rsidRPr="007D7C6E">
              <w:rPr>
                <w:sz w:val="19"/>
                <w:szCs w:val="19"/>
              </w:rPr>
              <w:t>W29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7D7C6E" w:rsidRDefault="00682B46" w:rsidP="00682B46">
            <w:pPr>
              <w:pStyle w:val="ConsPlusNormal"/>
              <w:jc w:val="center"/>
              <w:rPr>
                <w:sz w:val="19"/>
                <w:szCs w:val="19"/>
              </w:rPr>
            </w:pPr>
            <w:r w:rsidRPr="007D7C6E">
              <w:rPr>
                <w:noProof/>
                <w:sz w:val="19"/>
                <w:szCs w:val="19"/>
              </w:rPr>
              <w:drawing>
                <wp:inline distT="0" distB="0" distL="0" distR="0">
                  <wp:extent cx="1416050" cy="1244600"/>
                  <wp:effectExtent l="19050" t="0" r="0" b="0"/>
                  <wp:docPr id="146" name="Рисунок 1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6050" cy="1244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7D7C6E" w:rsidRDefault="00682B46" w:rsidP="00682B46">
            <w:pPr>
              <w:pStyle w:val="ConsPlusNormal"/>
              <w:rPr>
                <w:sz w:val="19"/>
                <w:szCs w:val="19"/>
              </w:rPr>
            </w:pPr>
            <w:r w:rsidRPr="007D7C6E">
              <w:rPr>
                <w:sz w:val="19"/>
                <w:szCs w:val="19"/>
              </w:rPr>
              <w:t>Осторожно. Возможно затягивание между вращающимися элементами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7D7C6E" w:rsidRDefault="00682B46" w:rsidP="00682B46">
            <w:pPr>
              <w:pStyle w:val="ConsPlusNormal"/>
              <w:jc w:val="both"/>
              <w:rPr>
                <w:sz w:val="19"/>
                <w:szCs w:val="19"/>
              </w:rPr>
            </w:pPr>
            <w:r w:rsidRPr="007D7C6E">
              <w:rPr>
                <w:sz w:val="19"/>
                <w:szCs w:val="19"/>
              </w:rPr>
              <w:t>На рабочих местах и оборудовании, имеющем вращающиеся элементы, например, на валковых мельницах</w:t>
            </w:r>
          </w:p>
        </w:tc>
      </w:tr>
      <w:tr w:rsidR="00682B46" w:rsidRPr="007D7C6E" w:rsidTr="006D0FB8"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7D7C6E" w:rsidRDefault="00682B46" w:rsidP="00682B46">
            <w:pPr>
              <w:pStyle w:val="ConsPlusNormal"/>
              <w:jc w:val="center"/>
              <w:rPr>
                <w:sz w:val="19"/>
                <w:szCs w:val="19"/>
              </w:rPr>
            </w:pPr>
            <w:r w:rsidRPr="007D7C6E">
              <w:rPr>
                <w:sz w:val="19"/>
                <w:szCs w:val="19"/>
              </w:rPr>
              <w:t>W30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7D7C6E" w:rsidRDefault="00682B46" w:rsidP="00682B46">
            <w:pPr>
              <w:pStyle w:val="ConsPlusNormal"/>
              <w:jc w:val="center"/>
              <w:rPr>
                <w:sz w:val="19"/>
                <w:szCs w:val="19"/>
              </w:rPr>
            </w:pPr>
            <w:r w:rsidRPr="007D7C6E">
              <w:rPr>
                <w:noProof/>
                <w:sz w:val="19"/>
                <w:szCs w:val="19"/>
              </w:rPr>
              <w:drawing>
                <wp:inline distT="0" distB="0" distL="0" distR="0">
                  <wp:extent cx="1435100" cy="1244600"/>
                  <wp:effectExtent l="19050" t="0" r="0" b="0"/>
                  <wp:docPr id="147" name="Рисунок 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5100" cy="1244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7D7C6E" w:rsidRDefault="00682B46" w:rsidP="00682B46">
            <w:pPr>
              <w:pStyle w:val="ConsPlusNormal"/>
              <w:rPr>
                <w:sz w:val="19"/>
                <w:szCs w:val="19"/>
              </w:rPr>
            </w:pPr>
            <w:r w:rsidRPr="007D7C6E">
              <w:rPr>
                <w:sz w:val="19"/>
                <w:szCs w:val="19"/>
              </w:rPr>
              <w:t>Осторожно. Сужение проезда (прохода)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7D7C6E" w:rsidRDefault="00682B46" w:rsidP="00682B46">
            <w:pPr>
              <w:pStyle w:val="ConsPlusNormal"/>
              <w:jc w:val="both"/>
              <w:rPr>
                <w:sz w:val="19"/>
                <w:szCs w:val="19"/>
              </w:rPr>
            </w:pPr>
            <w:r w:rsidRPr="007D7C6E">
              <w:rPr>
                <w:sz w:val="19"/>
                <w:szCs w:val="19"/>
              </w:rPr>
              <w:t>На территориях, участках, в цехах и складах, где имеются сужения прохода (проезда) или присутствуют выступающие конструкции, затрудняющие проход (проезд)</w:t>
            </w:r>
          </w:p>
        </w:tc>
      </w:tr>
    </w:tbl>
    <w:p w:rsidR="00682B46" w:rsidRPr="007D7C6E" w:rsidRDefault="00682B46" w:rsidP="00682B46">
      <w:pPr>
        <w:pStyle w:val="ConsPlusNormal"/>
        <w:jc w:val="both"/>
        <w:rPr>
          <w:sz w:val="19"/>
          <w:szCs w:val="19"/>
        </w:rPr>
      </w:pPr>
    </w:p>
    <w:p w:rsidR="00682B46" w:rsidRPr="007D7C6E" w:rsidRDefault="00682B46" w:rsidP="00682B46">
      <w:pPr>
        <w:pStyle w:val="ConsPlusNormal"/>
        <w:jc w:val="both"/>
        <w:rPr>
          <w:sz w:val="19"/>
          <w:szCs w:val="19"/>
        </w:rPr>
      </w:pPr>
    </w:p>
    <w:p w:rsidR="00682B46" w:rsidRPr="007D7C6E" w:rsidRDefault="00682B46" w:rsidP="00682B46">
      <w:pPr>
        <w:pStyle w:val="ConsPlusNormal"/>
        <w:jc w:val="both"/>
        <w:rPr>
          <w:sz w:val="19"/>
          <w:szCs w:val="19"/>
        </w:rPr>
      </w:pPr>
    </w:p>
    <w:p w:rsidR="006D0FB8" w:rsidRDefault="006D0FB8">
      <w:pPr>
        <w:rPr>
          <w:rFonts w:ascii="Arial" w:hAnsi="Arial" w:cs="Arial"/>
          <w:sz w:val="19"/>
          <w:szCs w:val="19"/>
        </w:rPr>
      </w:pPr>
      <w:r>
        <w:rPr>
          <w:sz w:val="19"/>
          <w:szCs w:val="19"/>
        </w:rPr>
        <w:br w:type="page"/>
      </w:r>
    </w:p>
    <w:p w:rsidR="00682B46" w:rsidRPr="0001665A" w:rsidRDefault="00682B46" w:rsidP="0001665A">
      <w:pPr>
        <w:pStyle w:val="ConsPlusNormal"/>
        <w:jc w:val="center"/>
        <w:outlineLvl w:val="0"/>
        <w:rPr>
          <w:b/>
          <w:sz w:val="19"/>
          <w:szCs w:val="19"/>
        </w:rPr>
      </w:pPr>
      <w:r w:rsidRPr="0001665A">
        <w:rPr>
          <w:b/>
          <w:sz w:val="19"/>
          <w:szCs w:val="19"/>
        </w:rPr>
        <w:lastRenderedPageBreak/>
        <w:t>Приложение</w:t>
      </w:r>
      <w:proofErr w:type="gramStart"/>
      <w:r w:rsidRPr="0001665A">
        <w:rPr>
          <w:b/>
          <w:sz w:val="19"/>
          <w:szCs w:val="19"/>
        </w:rPr>
        <w:t xml:space="preserve"> И</w:t>
      </w:r>
      <w:proofErr w:type="gramEnd"/>
    </w:p>
    <w:p w:rsidR="00682B46" w:rsidRPr="0001665A" w:rsidRDefault="0001665A" w:rsidP="0001665A">
      <w:pPr>
        <w:pStyle w:val="ConsPlusNormal"/>
        <w:jc w:val="center"/>
        <w:rPr>
          <w:b/>
          <w:sz w:val="19"/>
          <w:szCs w:val="19"/>
        </w:rPr>
      </w:pPr>
      <w:r w:rsidRPr="0001665A">
        <w:rPr>
          <w:b/>
          <w:sz w:val="19"/>
          <w:szCs w:val="19"/>
        </w:rPr>
        <w:t xml:space="preserve"> </w:t>
      </w:r>
      <w:r w:rsidR="00682B46" w:rsidRPr="0001665A">
        <w:rPr>
          <w:b/>
          <w:sz w:val="19"/>
          <w:szCs w:val="19"/>
        </w:rPr>
        <w:t>(обязательное)</w:t>
      </w:r>
    </w:p>
    <w:p w:rsidR="00682B46" w:rsidRPr="0001665A" w:rsidRDefault="00682B46" w:rsidP="0001665A">
      <w:pPr>
        <w:pStyle w:val="ConsPlusNormal"/>
        <w:jc w:val="center"/>
        <w:rPr>
          <w:b/>
          <w:sz w:val="19"/>
          <w:szCs w:val="19"/>
        </w:rPr>
      </w:pPr>
    </w:p>
    <w:p w:rsidR="00682B46" w:rsidRPr="0001665A" w:rsidRDefault="0001665A" w:rsidP="00682B46">
      <w:pPr>
        <w:pStyle w:val="ConsPlusNormal"/>
        <w:jc w:val="center"/>
        <w:rPr>
          <w:b/>
          <w:sz w:val="19"/>
          <w:szCs w:val="19"/>
        </w:rPr>
      </w:pPr>
      <w:r w:rsidRPr="0001665A">
        <w:rPr>
          <w:b/>
          <w:sz w:val="19"/>
          <w:szCs w:val="19"/>
        </w:rPr>
        <w:t>Предписывающие знаки</w:t>
      </w:r>
    </w:p>
    <w:p w:rsidR="00682B46" w:rsidRPr="007D7C6E" w:rsidRDefault="00682B46" w:rsidP="00682B46">
      <w:pPr>
        <w:pStyle w:val="ConsPlusNormal"/>
        <w:jc w:val="both"/>
        <w:rPr>
          <w:sz w:val="19"/>
          <w:szCs w:val="19"/>
        </w:rPr>
      </w:pPr>
    </w:p>
    <w:p w:rsidR="00682B46" w:rsidRPr="007D7C6E" w:rsidRDefault="00682B46" w:rsidP="00682B46">
      <w:pPr>
        <w:pStyle w:val="ConsPlusNormal"/>
        <w:outlineLvl w:val="1"/>
        <w:rPr>
          <w:sz w:val="19"/>
          <w:szCs w:val="19"/>
        </w:rPr>
      </w:pPr>
      <w:bookmarkStart w:id="46" w:name="Par2195"/>
      <w:bookmarkEnd w:id="46"/>
      <w:r w:rsidRPr="007D7C6E">
        <w:rPr>
          <w:sz w:val="19"/>
          <w:szCs w:val="19"/>
        </w:rPr>
        <w:t>Таблица И.1</w:t>
      </w:r>
    </w:p>
    <w:p w:rsidR="00682B46" w:rsidRPr="007D7C6E" w:rsidRDefault="00682B46" w:rsidP="00682B46">
      <w:pPr>
        <w:pStyle w:val="ConsPlusNormal"/>
        <w:jc w:val="both"/>
        <w:rPr>
          <w:sz w:val="19"/>
          <w:szCs w:val="19"/>
        </w:rPr>
      </w:pPr>
    </w:p>
    <w:tbl>
      <w:tblPr>
        <w:tblW w:w="9469" w:type="dxa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794"/>
        <w:gridCol w:w="2552"/>
        <w:gridCol w:w="1871"/>
        <w:gridCol w:w="4252"/>
      </w:tblGrid>
      <w:tr w:rsidR="00682B46" w:rsidRPr="007D7C6E" w:rsidTr="0001665A"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7D7C6E" w:rsidRDefault="00682B46" w:rsidP="00682B46">
            <w:pPr>
              <w:pStyle w:val="ConsPlusNormal"/>
              <w:jc w:val="center"/>
              <w:rPr>
                <w:sz w:val="19"/>
                <w:szCs w:val="19"/>
              </w:rPr>
            </w:pPr>
            <w:r w:rsidRPr="007D7C6E">
              <w:rPr>
                <w:sz w:val="19"/>
                <w:szCs w:val="19"/>
              </w:rPr>
              <w:t>Код знака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7D7C6E" w:rsidRDefault="00682B46" w:rsidP="00682B46">
            <w:pPr>
              <w:pStyle w:val="ConsPlusNormal"/>
              <w:jc w:val="center"/>
              <w:rPr>
                <w:sz w:val="19"/>
                <w:szCs w:val="19"/>
              </w:rPr>
            </w:pPr>
            <w:r w:rsidRPr="007D7C6E">
              <w:rPr>
                <w:sz w:val="19"/>
                <w:szCs w:val="19"/>
              </w:rPr>
              <w:t>Цветографическое изображение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7D7C6E" w:rsidRDefault="00682B46" w:rsidP="00682B46">
            <w:pPr>
              <w:pStyle w:val="ConsPlusNormal"/>
              <w:jc w:val="center"/>
              <w:rPr>
                <w:sz w:val="19"/>
                <w:szCs w:val="19"/>
              </w:rPr>
            </w:pPr>
            <w:r w:rsidRPr="007D7C6E">
              <w:rPr>
                <w:sz w:val="19"/>
                <w:szCs w:val="19"/>
              </w:rPr>
              <w:t>Смысловое значение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7D7C6E" w:rsidRDefault="00682B46" w:rsidP="00682B46">
            <w:pPr>
              <w:pStyle w:val="ConsPlusNormal"/>
              <w:jc w:val="center"/>
              <w:rPr>
                <w:sz w:val="19"/>
                <w:szCs w:val="19"/>
              </w:rPr>
            </w:pPr>
            <w:r w:rsidRPr="007D7C6E">
              <w:rPr>
                <w:sz w:val="19"/>
                <w:szCs w:val="19"/>
              </w:rPr>
              <w:t>Место размещения (установки) и рекомендации по применению</w:t>
            </w:r>
          </w:p>
        </w:tc>
      </w:tr>
      <w:tr w:rsidR="00682B46" w:rsidRPr="007D7C6E" w:rsidTr="0001665A"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7D7C6E" w:rsidRDefault="00682B46" w:rsidP="00682B46">
            <w:pPr>
              <w:pStyle w:val="ConsPlusNormal"/>
              <w:jc w:val="center"/>
              <w:rPr>
                <w:sz w:val="19"/>
                <w:szCs w:val="19"/>
              </w:rPr>
            </w:pPr>
            <w:r w:rsidRPr="007D7C6E">
              <w:rPr>
                <w:sz w:val="19"/>
                <w:szCs w:val="19"/>
              </w:rPr>
              <w:t>M01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7D7C6E" w:rsidRDefault="00682B46" w:rsidP="00682B46">
            <w:pPr>
              <w:pStyle w:val="ConsPlusNormal"/>
              <w:jc w:val="center"/>
              <w:rPr>
                <w:sz w:val="19"/>
                <w:szCs w:val="19"/>
              </w:rPr>
            </w:pPr>
            <w:r w:rsidRPr="007D7C6E">
              <w:rPr>
                <w:noProof/>
                <w:sz w:val="19"/>
                <w:szCs w:val="19"/>
              </w:rPr>
              <w:drawing>
                <wp:inline distT="0" distB="0" distL="0" distR="0">
                  <wp:extent cx="1282700" cy="1270000"/>
                  <wp:effectExtent l="19050" t="0" r="0" b="0"/>
                  <wp:docPr id="148" name="Рисунок 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2700" cy="127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7D7C6E" w:rsidRDefault="00682B46" w:rsidP="00682B46">
            <w:pPr>
              <w:pStyle w:val="ConsPlusNormal"/>
              <w:jc w:val="both"/>
              <w:rPr>
                <w:sz w:val="19"/>
                <w:szCs w:val="19"/>
              </w:rPr>
            </w:pPr>
            <w:r w:rsidRPr="007D7C6E">
              <w:rPr>
                <w:sz w:val="19"/>
                <w:szCs w:val="19"/>
              </w:rPr>
              <w:t>Работать в защитных очках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7D7C6E" w:rsidRDefault="00682B46" w:rsidP="00682B46">
            <w:pPr>
              <w:pStyle w:val="ConsPlusNormal"/>
              <w:jc w:val="both"/>
              <w:rPr>
                <w:sz w:val="19"/>
                <w:szCs w:val="19"/>
              </w:rPr>
            </w:pPr>
            <w:r w:rsidRPr="007D7C6E">
              <w:rPr>
                <w:sz w:val="19"/>
                <w:szCs w:val="19"/>
              </w:rPr>
              <w:t>На рабочих местах и участках, где требуется защита органов зрения</w:t>
            </w:r>
          </w:p>
        </w:tc>
      </w:tr>
      <w:tr w:rsidR="00682B46" w:rsidRPr="007D7C6E" w:rsidTr="0001665A"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7D7C6E" w:rsidRDefault="00682B46" w:rsidP="00682B46">
            <w:pPr>
              <w:pStyle w:val="ConsPlusNormal"/>
              <w:jc w:val="center"/>
              <w:rPr>
                <w:sz w:val="19"/>
                <w:szCs w:val="19"/>
              </w:rPr>
            </w:pPr>
            <w:r w:rsidRPr="007D7C6E">
              <w:rPr>
                <w:sz w:val="19"/>
                <w:szCs w:val="19"/>
              </w:rPr>
              <w:t>M02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7D7C6E" w:rsidRDefault="00682B46" w:rsidP="00682B46">
            <w:pPr>
              <w:pStyle w:val="ConsPlusNormal"/>
              <w:jc w:val="center"/>
              <w:rPr>
                <w:sz w:val="19"/>
                <w:szCs w:val="19"/>
              </w:rPr>
            </w:pPr>
            <w:r w:rsidRPr="007D7C6E">
              <w:rPr>
                <w:noProof/>
                <w:sz w:val="19"/>
                <w:szCs w:val="19"/>
              </w:rPr>
              <w:drawing>
                <wp:inline distT="0" distB="0" distL="0" distR="0">
                  <wp:extent cx="1289050" cy="1263650"/>
                  <wp:effectExtent l="19050" t="0" r="6350" b="0"/>
                  <wp:docPr id="149" name="Рисунок 1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9050" cy="1263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7D7C6E" w:rsidRDefault="00682B46" w:rsidP="00682B46">
            <w:pPr>
              <w:pStyle w:val="ConsPlusNormal"/>
              <w:jc w:val="both"/>
              <w:rPr>
                <w:sz w:val="19"/>
                <w:szCs w:val="19"/>
              </w:rPr>
            </w:pPr>
            <w:r w:rsidRPr="007D7C6E">
              <w:rPr>
                <w:sz w:val="19"/>
                <w:szCs w:val="19"/>
              </w:rPr>
              <w:t>Работать в защитной каске (шлеме)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7D7C6E" w:rsidRDefault="00682B46" w:rsidP="00682B46">
            <w:pPr>
              <w:pStyle w:val="ConsPlusNormal"/>
              <w:jc w:val="both"/>
              <w:rPr>
                <w:sz w:val="19"/>
                <w:szCs w:val="19"/>
              </w:rPr>
            </w:pPr>
            <w:r w:rsidRPr="007D7C6E">
              <w:rPr>
                <w:sz w:val="19"/>
                <w:szCs w:val="19"/>
              </w:rPr>
              <w:t>На рабочих местах и участках, где требуется защита головы</w:t>
            </w:r>
          </w:p>
        </w:tc>
      </w:tr>
      <w:tr w:rsidR="00682B46" w:rsidRPr="007D7C6E" w:rsidTr="0001665A"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7D7C6E" w:rsidRDefault="00682B46" w:rsidP="00682B46">
            <w:pPr>
              <w:pStyle w:val="ConsPlusNormal"/>
              <w:jc w:val="center"/>
              <w:rPr>
                <w:sz w:val="19"/>
                <w:szCs w:val="19"/>
              </w:rPr>
            </w:pPr>
            <w:r w:rsidRPr="007D7C6E">
              <w:rPr>
                <w:sz w:val="19"/>
                <w:szCs w:val="19"/>
              </w:rPr>
              <w:t>M03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7D7C6E" w:rsidRDefault="00682B46" w:rsidP="00682B46">
            <w:pPr>
              <w:pStyle w:val="ConsPlusNormal"/>
              <w:jc w:val="center"/>
              <w:rPr>
                <w:sz w:val="19"/>
                <w:szCs w:val="19"/>
              </w:rPr>
            </w:pPr>
            <w:r w:rsidRPr="007D7C6E">
              <w:rPr>
                <w:noProof/>
                <w:sz w:val="19"/>
                <w:szCs w:val="19"/>
              </w:rPr>
              <w:drawing>
                <wp:inline distT="0" distB="0" distL="0" distR="0">
                  <wp:extent cx="1289050" cy="1270000"/>
                  <wp:effectExtent l="19050" t="0" r="6350" b="0"/>
                  <wp:docPr id="150" name="Рисунок 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9050" cy="127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7D7C6E" w:rsidRDefault="00682B46" w:rsidP="00682B46">
            <w:pPr>
              <w:pStyle w:val="ConsPlusNormal"/>
              <w:jc w:val="both"/>
              <w:rPr>
                <w:sz w:val="19"/>
                <w:szCs w:val="19"/>
              </w:rPr>
            </w:pPr>
            <w:r w:rsidRPr="007D7C6E">
              <w:rPr>
                <w:sz w:val="19"/>
                <w:szCs w:val="19"/>
              </w:rPr>
              <w:t>Работать в защитных наушниках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7D7C6E" w:rsidRDefault="00682B46" w:rsidP="00682B46">
            <w:pPr>
              <w:pStyle w:val="ConsPlusNormal"/>
              <w:jc w:val="both"/>
              <w:rPr>
                <w:sz w:val="19"/>
                <w:szCs w:val="19"/>
              </w:rPr>
            </w:pPr>
            <w:r w:rsidRPr="007D7C6E">
              <w:rPr>
                <w:sz w:val="19"/>
                <w:szCs w:val="19"/>
              </w:rPr>
              <w:t>На рабочих местах и участках с повышенным уровнем шума</w:t>
            </w:r>
          </w:p>
        </w:tc>
      </w:tr>
      <w:tr w:rsidR="00682B46" w:rsidRPr="007D7C6E" w:rsidTr="0001665A"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7D7C6E" w:rsidRDefault="00682B46" w:rsidP="00682B46">
            <w:pPr>
              <w:pStyle w:val="ConsPlusNormal"/>
              <w:jc w:val="center"/>
              <w:rPr>
                <w:sz w:val="19"/>
                <w:szCs w:val="19"/>
              </w:rPr>
            </w:pPr>
            <w:r w:rsidRPr="007D7C6E">
              <w:rPr>
                <w:sz w:val="19"/>
                <w:szCs w:val="19"/>
              </w:rPr>
              <w:t>M04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7D7C6E" w:rsidRDefault="00682B46" w:rsidP="00682B46">
            <w:pPr>
              <w:pStyle w:val="ConsPlusNormal"/>
              <w:jc w:val="center"/>
              <w:rPr>
                <w:sz w:val="19"/>
                <w:szCs w:val="19"/>
              </w:rPr>
            </w:pPr>
            <w:r w:rsidRPr="007D7C6E">
              <w:rPr>
                <w:noProof/>
                <w:sz w:val="19"/>
                <w:szCs w:val="19"/>
              </w:rPr>
              <w:drawing>
                <wp:inline distT="0" distB="0" distL="0" distR="0">
                  <wp:extent cx="1289050" cy="1263650"/>
                  <wp:effectExtent l="19050" t="0" r="6350" b="0"/>
                  <wp:docPr id="151" name="Рисунок 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9050" cy="1263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7D7C6E" w:rsidRDefault="00682B46" w:rsidP="00682B46">
            <w:pPr>
              <w:pStyle w:val="ConsPlusNormal"/>
              <w:jc w:val="both"/>
              <w:rPr>
                <w:sz w:val="19"/>
                <w:szCs w:val="19"/>
              </w:rPr>
            </w:pPr>
            <w:r w:rsidRPr="007D7C6E">
              <w:rPr>
                <w:sz w:val="19"/>
                <w:szCs w:val="19"/>
              </w:rPr>
              <w:t>Работать в средствах индивидуальной защиты органов дыхания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7D7C6E" w:rsidRDefault="00682B46" w:rsidP="00682B46">
            <w:pPr>
              <w:pStyle w:val="ConsPlusNormal"/>
              <w:jc w:val="both"/>
              <w:rPr>
                <w:sz w:val="19"/>
                <w:szCs w:val="19"/>
              </w:rPr>
            </w:pPr>
            <w:r w:rsidRPr="007D7C6E">
              <w:rPr>
                <w:sz w:val="19"/>
                <w:szCs w:val="19"/>
              </w:rPr>
              <w:t>На рабочих местах и участках, где требуется защита органов дыхания</w:t>
            </w:r>
          </w:p>
        </w:tc>
      </w:tr>
      <w:tr w:rsidR="00682B46" w:rsidRPr="007D7C6E" w:rsidTr="0001665A"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7D7C6E" w:rsidRDefault="00682B46" w:rsidP="00682B46">
            <w:pPr>
              <w:pStyle w:val="ConsPlusNormal"/>
              <w:jc w:val="center"/>
              <w:rPr>
                <w:sz w:val="19"/>
                <w:szCs w:val="19"/>
              </w:rPr>
            </w:pPr>
            <w:r w:rsidRPr="007D7C6E">
              <w:rPr>
                <w:sz w:val="19"/>
                <w:szCs w:val="19"/>
              </w:rPr>
              <w:t>M05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7D7C6E" w:rsidRDefault="00682B46" w:rsidP="00682B46">
            <w:pPr>
              <w:pStyle w:val="ConsPlusNormal"/>
              <w:jc w:val="center"/>
              <w:rPr>
                <w:sz w:val="19"/>
                <w:szCs w:val="19"/>
              </w:rPr>
            </w:pPr>
            <w:r w:rsidRPr="007D7C6E">
              <w:rPr>
                <w:noProof/>
                <w:sz w:val="19"/>
                <w:szCs w:val="19"/>
              </w:rPr>
              <w:drawing>
                <wp:inline distT="0" distB="0" distL="0" distR="0">
                  <wp:extent cx="1282700" cy="1263650"/>
                  <wp:effectExtent l="19050" t="0" r="0" b="0"/>
                  <wp:docPr id="152" name="Рисунок 1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2700" cy="1263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7D7C6E" w:rsidRDefault="00682B46" w:rsidP="00682B46">
            <w:pPr>
              <w:pStyle w:val="ConsPlusNormal"/>
              <w:jc w:val="both"/>
              <w:rPr>
                <w:sz w:val="19"/>
                <w:szCs w:val="19"/>
              </w:rPr>
            </w:pPr>
            <w:r w:rsidRPr="007D7C6E">
              <w:rPr>
                <w:sz w:val="19"/>
                <w:szCs w:val="19"/>
              </w:rPr>
              <w:t>Работать в защитной обуви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7D7C6E" w:rsidRDefault="00682B46" w:rsidP="00682B46">
            <w:pPr>
              <w:pStyle w:val="ConsPlusNormal"/>
              <w:jc w:val="both"/>
              <w:rPr>
                <w:sz w:val="19"/>
                <w:szCs w:val="19"/>
              </w:rPr>
            </w:pPr>
            <w:r w:rsidRPr="007D7C6E">
              <w:rPr>
                <w:sz w:val="19"/>
                <w:szCs w:val="19"/>
              </w:rPr>
              <w:t>На рабочих местах и участках, где необходимо применять средства индивидуальной защиты</w:t>
            </w:r>
          </w:p>
        </w:tc>
      </w:tr>
    </w:tbl>
    <w:p w:rsidR="0001665A" w:rsidRDefault="0001665A">
      <w:r>
        <w:br w:type="page"/>
      </w:r>
    </w:p>
    <w:p w:rsidR="0001665A" w:rsidRDefault="0001665A">
      <w:r>
        <w:lastRenderedPageBreak/>
        <w:t>Продолжение таблицы И.1</w:t>
      </w:r>
    </w:p>
    <w:tbl>
      <w:tblPr>
        <w:tblW w:w="9469" w:type="dxa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794"/>
        <w:gridCol w:w="2552"/>
        <w:gridCol w:w="1871"/>
        <w:gridCol w:w="4252"/>
      </w:tblGrid>
      <w:tr w:rsidR="00682B46" w:rsidRPr="007D7C6E" w:rsidTr="0001665A"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7D7C6E" w:rsidRDefault="00682B46" w:rsidP="00682B46">
            <w:pPr>
              <w:pStyle w:val="ConsPlusNormal"/>
              <w:jc w:val="center"/>
              <w:rPr>
                <w:sz w:val="19"/>
                <w:szCs w:val="19"/>
              </w:rPr>
            </w:pPr>
            <w:r w:rsidRPr="007D7C6E">
              <w:rPr>
                <w:sz w:val="19"/>
                <w:szCs w:val="19"/>
              </w:rPr>
              <w:t>M06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7D7C6E" w:rsidRDefault="00682B46" w:rsidP="00682B46">
            <w:pPr>
              <w:pStyle w:val="ConsPlusNormal"/>
              <w:jc w:val="center"/>
              <w:rPr>
                <w:sz w:val="19"/>
                <w:szCs w:val="19"/>
              </w:rPr>
            </w:pPr>
            <w:r w:rsidRPr="007D7C6E">
              <w:rPr>
                <w:noProof/>
                <w:sz w:val="19"/>
                <w:szCs w:val="19"/>
              </w:rPr>
              <w:drawing>
                <wp:inline distT="0" distB="0" distL="0" distR="0">
                  <wp:extent cx="1289050" cy="1270000"/>
                  <wp:effectExtent l="19050" t="0" r="6350" b="0"/>
                  <wp:docPr id="153" name="Рисунок 1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9050" cy="127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7D7C6E" w:rsidRDefault="00682B46" w:rsidP="00682B46">
            <w:pPr>
              <w:pStyle w:val="ConsPlusNormal"/>
              <w:jc w:val="both"/>
              <w:rPr>
                <w:sz w:val="19"/>
                <w:szCs w:val="19"/>
              </w:rPr>
            </w:pPr>
            <w:r w:rsidRPr="007D7C6E">
              <w:rPr>
                <w:sz w:val="19"/>
                <w:szCs w:val="19"/>
              </w:rPr>
              <w:t>Работать в защитных перчатках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7D7C6E" w:rsidRDefault="00682B46" w:rsidP="00682B46">
            <w:pPr>
              <w:pStyle w:val="ConsPlusNormal"/>
              <w:jc w:val="both"/>
              <w:rPr>
                <w:sz w:val="19"/>
                <w:szCs w:val="19"/>
              </w:rPr>
            </w:pPr>
            <w:r w:rsidRPr="007D7C6E">
              <w:rPr>
                <w:sz w:val="19"/>
                <w:szCs w:val="19"/>
              </w:rPr>
              <w:t>На рабочих местах и участках работ, где требуется защита рук от воздействия вредных или агрессивных сред, защита от возможного поражения электрическим током</w:t>
            </w:r>
          </w:p>
        </w:tc>
      </w:tr>
      <w:tr w:rsidR="00682B46" w:rsidRPr="007D7C6E" w:rsidTr="0001665A"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7D7C6E" w:rsidRDefault="00682B46" w:rsidP="00682B46">
            <w:pPr>
              <w:pStyle w:val="ConsPlusNormal"/>
              <w:jc w:val="center"/>
              <w:rPr>
                <w:sz w:val="19"/>
                <w:szCs w:val="19"/>
              </w:rPr>
            </w:pPr>
            <w:r w:rsidRPr="007D7C6E">
              <w:rPr>
                <w:sz w:val="19"/>
                <w:szCs w:val="19"/>
              </w:rPr>
              <w:t>M07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7D7C6E" w:rsidRDefault="00682B46" w:rsidP="00682B46">
            <w:pPr>
              <w:pStyle w:val="ConsPlusNormal"/>
              <w:jc w:val="center"/>
              <w:rPr>
                <w:sz w:val="19"/>
                <w:szCs w:val="19"/>
              </w:rPr>
            </w:pPr>
            <w:r w:rsidRPr="007D7C6E">
              <w:rPr>
                <w:noProof/>
                <w:sz w:val="19"/>
                <w:szCs w:val="19"/>
              </w:rPr>
              <w:drawing>
                <wp:inline distT="0" distB="0" distL="0" distR="0">
                  <wp:extent cx="1289050" cy="1257300"/>
                  <wp:effectExtent l="19050" t="0" r="6350" b="0"/>
                  <wp:docPr id="154" name="Рисунок 1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9050" cy="1257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7D7C6E" w:rsidRDefault="00682B46" w:rsidP="00682B46">
            <w:pPr>
              <w:pStyle w:val="ConsPlusNormal"/>
              <w:jc w:val="both"/>
              <w:rPr>
                <w:sz w:val="19"/>
                <w:szCs w:val="19"/>
              </w:rPr>
            </w:pPr>
            <w:r w:rsidRPr="007D7C6E">
              <w:rPr>
                <w:sz w:val="19"/>
                <w:szCs w:val="19"/>
              </w:rPr>
              <w:t>Работать в защитной одежде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7D7C6E" w:rsidRDefault="00682B46" w:rsidP="00682B46">
            <w:pPr>
              <w:pStyle w:val="ConsPlusNormal"/>
              <w:jc w:val="both"/>
              <w:rPr>
                <w:sz w:val="19"/>
                <w:szCs w:val="19"/>
              </w:rPr>
            </w:pPr>
            <w:r w:rsidRPr="007D7C6E">
              <w:rPr>
                <w:sz w:val="19"/>
                <w:szCs w:val="19"/>
              </w:rPr>
              <w:t>На рабочих местах и участках, где необходимо применять средства индивидуальной защиты</w:t>
            </w:r>
          </w:p>
        </w:tc>
      </w:tr>
      <w:tr w:rsidR="00682B46" w:rsidRPr="007D7C6E" w:rsidTr="0001665A"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7D7C6E" w:rsidRDefault="00682B46" w:rsidP="00682B46">
            <w:pPr>
              <w:pStyle w:val="ConsPlusNormal"/>
              <w:jc w:val="center"/>
              <w:rPr>
                <w:sz w:val="19"/>
                <w:szCs w:val="19"/>
              </w:rPr>
            </w:pPr>
            <w:r w:rsidRPr="007D7C6E">
              <w:rPr>
                <w:sz w:val="19"/>
                <w:szCs w:val="19"/>
              </w:rPr>
              <w:t>M08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7D7C6E" w:rsidRDefault="00682B46" w:rsidP="00682B46">
            <w:pPr>
              <w:pStyle w:val="ConsPlusNormal"/>
              <w:jc w:val="center"/>
              <w:rPr>
                <w:sz w:val="19"/>
                <w:szCs w:val="19"/>
              </w:rPr>
            </w:pPr>
            <w:r w:rsidRPr="007D7C6E">
              <w:rPr>
                <w:noProof/>
                <w:sz w:val="19"/>
                <w:szCs w:val="19"/>
              </w:rPr>
              <w:drawing>
                <wp:inline distT="0" distB="0" distL="0" distR="0">
                  <wp:extent cx="1289050" cy="1270000"/>
                  <wp:effectExtent l="19050" t="0" r="6350" b="0"/>
                  <wp:docPr id="155" name="Рисунок 1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9050" cy="127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7D7C6E" w:rsidRDefault="00682B46" w:rsidP="00682B46">
            <w:pPr>
              <w:pStyle w:val="ConsPlusNormal"/>
              <w:jc w:val="both"/>
              <w:rPr>
                <w:sz w:val="19"/>
                <w:szCs w:val="19"/>
              </w:rPr>
            </w:pPr>
            <w:r w:rsidRPr="007D7C6E">
              <w:rPr>
                <w:sz w:val="19"/>
                <w:szCs w:val="19"/>
              </w:rPr>
              <w:t>Работать в защитном щитке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7D7C6E" w:rsidRDefault="00682B46" w:rsidP="00682B46">
            <w:pPr>
              <w:pStyle w:val="ConsPlusNormal"/>
              <w:jc w:val="both"/>
              <w:rPr>
                <w:sz w:val="19"/>
                <w:szCs w:val="19"/>
              </w:rPr>
            </w:pPr>
            <w:r w:rsidRPr="007D7C6E">
              <w:rPr>
                <w:sz w:val="19"/>
                <w:szCs w:val="19"/>
              </w:rPr>
              <w:t>На рабочих местах и участках, где необходима защита лица и органов зрения</w:t>
            </w:r>
          </w:p>
        </w:tc>
      </w:tr>
      <w:tr w:rsidR="00682B46" w:rsidRPr="007D7C6E" w:rsidTr="0001665A"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7D7C6E" w:rsidRDefault="00682B46" w:rsidP="00682B46">
            <w:pPr>
              <w:pStyle w:val="ConsPlusNormal"/>
              <w:jc w:val="center"/>
              <w:rPr>
                <w:sz w:val="19"/>
                <w:szCs w:val="19"/>
              </w:rPr>
            </w:pPr>
            <w:r w:rsidRPr="007D7C6E">
              <w:rPr>
                <w:sz w:val="19"/>
                <w:szCs w:val="19"/>
              </w:rPr>
              <w:t>M09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7D7C6E" w:rsidRDefault="00682B46" w:rsidP="00682B46">
            <w:pPr>
              <w:pStyle w:val="ConsPlusNormal"/>
              <w:jc w:val="center"/>
              <w:rPr>
                <w:sz w:val="19"/>
                <w:szCs w:val="19"/>
              </w:rPr>
            </w:pPr>
            <w:r w:rsidRPr="007D7C6E">
              <w:rPr>
                <w:noProof/>
                <w:sz w:val="19"/>
                <w:szCs w:val="19"/>
              </w:rPr>
              <w:drawing>
                <wp:inline distT="0" distB="0" distL="0" distR="0">
                  <wp:extent cx="1282700" cy="1270000"/>
                  <wp:effectExtent l="19050" t="0" r="0" b="0"/>
                  <wp:docPr id="156" name="Рисунок 1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2700" cy="127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7D7C6E" w:rsidRDefault="00682B46" w:rsidP="00682B46">
            <w:pPr>
              <w:pStyle w:val="ConsPlusNormal"/>
              <w:jc w:val="both"/>
              <w:rPr>
                <w:sz w:val="19"/>
                <w:szCs w:val="19"/>
              </w:rPr>
            </w:pPr>
            <w:r w:rsidRPr="007D7C6E">
              <w:rPr>
                <w:sz w:val="19"/>
                <w:szCs w:val="19"/>
              </w:rPr>
              <w:t>Работать в предохранительном (страховочном) поясе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7D7C6E" w:rsidRDefault="00682B46" w:rsidP="00682B46">
            <w:pPr>
              <w:pStyle w:val="ConsPlusNormal"/>
              <w:jc w:val="both"/>
              <w:rPr>
                <w:sz w:val="19"/>
                <w:szCs w:val="19"/>
              </w:rPr>
            </w:pPr>
            <w:r w:rsidRPr="007D7C6E">
              <w:rPr>
                <w:sz w:val="19"/>
                <w:szCs w:val="19"/>
              </w:rPr>
              <w:t>На рабочих местах и участках, где для безопасной работы требуется применение предохранительных (страховочных) поясов</w:t>
            </w:r>
          </w:p>
        </w:tc>
      </w:tr>
      <w:tr w:rsidR="00682B46" w:rsidRPr="007D7C6E" w:rsidTr="0001665A"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7D7C6E" w:rsidRDefault="00682B46" w:rsidP="00682B46">
            <w:pPr>
              <w:pStyle w:val="ConsPlusNormal"/>
              <w:jc w:val="center"/>
              <w:rPr>
                <w:sz w:val="19"/>
                <w:szCs w:val="19"/>
              </w:rPr>
            </w:pPr>
            <w:r w:rsidRPr="007D7C6E">
              <w:rPr>
                <w:sz w:val="19"/>
                <w:szCs w:val="19"/>
              </w:rPr>
              <w:t>M10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7D7C6E" w:rsidRDefault="00682B46" w:rsidP="00682B46">
            <w:pPr>
              <w:pStyle w:val="ConsPlusNormal"/>
              <w:jc w:val="center"/>
              <w:rPr>
                <w:sz w:val="19"/>
                <w:szCs w:val="19"/>
              </w:rPr>
            </w:pPr>
            <w:r w:rsidRPr="007D7C6E">
              <w:rPr>
                <w:noProof/>
                <w:sz w:val="19"/>
                <w:szCs w:val="19"/>
              </w:rPr>
              <w:drawing>
                <wp:inline distT="0" distB="0" distL="0" distR="0">
                  <wp:extent cx="1289050" cy="1263650"/>
                  <wp:effectExtent l="19050" t="0" r="6350" b="0"/>
                  <wp:docPr id="157" name="Рисунок 1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9050" cy="1263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7D7C6E" w:rsidRDefault="00682B46" w:rsidP="00682B46">
            <w:pPr>
              <w:pStyle w:val="ConsPlusNormal"/>
              <w:jc w:val="both"/>
              <w:rPr>
                <w:sz w:val="19"/>
                <w:szCs w:val="19"/>
              </w:rPr>
            </w:pPr>
            <w:r w:rsidRPr="007D7C6E">
              <w:rPr>
                <w:sz w:val="19"/>
                <w:szCs w:val="19"/>
              </w:rPr>
              <w:t>Проход здесь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7D7C6E" w:rsidRDefault="00682B46" w:rsidP="00682B46">
            <w:pPr>
              <w:pStyle w:val="ConsPlusNormal"/>
              <w:jc w:val="both"/>
              <w:rPr>
                <w:sz w:val="19"/>
                <w:szCs w:val="19"/>
              </w:rPr>
            </w:pPr>
            <w:r w:rsidRPr="007D7C6E">
              <w:rPr>
                <w:sz w:val="19"/>
                <w:szCs w:val="19"/>
              </w:rPr>
              <w:t>На территориях и участках, где разрешается проход</w:t>
            </w:r>
          </w:p>
        </w:tc>
      </w:tr>
    </w:tbl>
    <w:p w:rsidR="0001665A" w:rsidRDefault="0001665A">
      <w:r>
        <w:br w:type="page"/>
      </w:r>
    </w:p>
    <w:p w:rsidR="0001665A" w:rsidRDefault="0001665A">
      <w:r>
        <w:lastRenderedPageBreak/>
        <w:t>Окончание таблицы И.1</w:t>
      </w:r>
    </w:p>
    <w:tbl>
      <w:tblPr>
        <w:tblW w:w="9469" w:type="dxa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794"/>
        <w:gridCol w:w="2552"/>
        <w:gridCol w:w="1871"/>
        <w:gridCol w:w="4252"/>
      </w:tblGrid>
      <w:tr w:rsidR="00682B46" w:rsidRPr="007D7C6E" w:rsidTr="0001665A"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7D7C6E" w:rsidRDefault="00682B46" w:rsidP="00682B46">
            <w:pPr>
              <w:pStyle w:val="ConsPlusNormal"/>
              <w:jc w:val="center"/>
              <w:rPr>
                <w:sz w:val="19"/>
                <w:szCs w:val="19"/>
              </w:rPr>
            </w:pPr>
            <w:r w:rsidRPr="007D7C6E">
              <w:rPr>
                <w:sz w:val="19"/>
                <w:szCs w:val="19"/>
              </w:rPr>
              <w:t>M11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7D7C6E" w:rsidRDefault="00682B46" w:rsidP="00682B46">
            <w:pPr>
              <w:pStyle w:val="ConsPlusNormal"/>
              <w:jc w:val="center"/>
              <w:rPr>
                <w:sz w:val="19"/>
                <w:szCs w:val="19"/>
              </w:rPr>
            </w:pPr>
            <w:r w:rsidRPr="007D7C6E">
              <w:rPr>
                <w:noProof/>
                <w:sz w:val="19"/>
                <w:szCs w:val="19"/>
              </w:rPr>
              <w:drawing>
                <wp:inline distT="0" distB="0" distL="0" distR="0">
                  <wp:extent cx="1289050" cy="1263650"/>
                  <wp:effectExtent l="19050" t="0" r="6350" b="0"/>
                  <wp:docPr id="158" name="Рисунок 1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9050" cy="1263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7D7C6E" w:rsidRDefault="00682B46" w:rsidP="00682B46">
            <w:pPr>
              <w:pStyle w:val="ConsPlusNormal"/>
              <w:jc w:val="both"/>
              <w:rPr>
                <w:sz w:val="19"/>
                <w:szCs w:val="19"/>
              </w:rPr>
            </w:pPr>
            <w:r w:rsidRPr="007D7C6E">
              <w:rPr>
                <w:sz w:val="19"/>
                <w:szCs w:val="19"/>
              </w:rPr>
              <w:t>Общий предписывающий знак (прочие предписания)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7D7C6E" w:rsidRDefault="00682B46" w:rsidP="00682B46">
            <w:pPr>
              <w:pStyle w:val="ConsPlusNormal"/>
              <w:jc w:val="both"/>
              <w:rPr>
                <w:sz w:val="19"/>
                <w:szCs w:val="19"/>
              </w:rPr>
            </w:pPr>
            <w:r w:rsidRPr="007D7C6E">
              <w:rPr>
                <w:sz w:val="19"/>
                <w:szCs w:val="19"/>
              </w:rPr>
              <w:t>Для предписаний, не обозначенных настоящим стандартом. Знак необходимо применять вместе с поясняющей надписью на дополнительном знаке безопасности</w:t>
            </w:r>
          </w:p>
        </w:tc>
      </w:tr>
      <w:tr w:rsidR="00682B46" w:rsidRPr="007D7C6E" w:rsidTr="0001665A"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7D7C6E" w:rsidRDefault="00682B46" w:rsidP="00682B46">
            <w:pPr>
              <w:pStyle w:val="ConsPlusNormal"/>
              <w:jc w:val="center"/>
              <w:rPr>
                <w:sz w:val="19"/>
                <w:szCs w:val="19"/>
              </w:rPr>
            </w:pPr>
            <w:r w:rsidRPr="007D7C6E">
              <w:rPr>
                <w:sz w:val="19"/>
                <w:szCs w:val="19"/>
              </w:rPr>
              <w:t>M12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7D7C6E" w:rsidRDefault="00682B46" w:rsidP="00682B46">
            <w:pPr>
              <w:pStyle w:val="ConsPlusNormal"/>
              <w:jc w:val="center"/>
              <w:rPr>
                <w:sz w:val="19"/>
                <w:szCs w:val="19"/>
              </w:rPr>
            </w:pPr>
            <w:r w:rsidRPr="007D7C6E">
              <w:rPr>
                <w:noProof/>
                <w:sz w:val="19"/>
                <w:szCs w:val="19"/>
              </w:rPr>
              <w:drawing>
                <wp:inline distT="0" distB="0" distL="0" distR="0">
                  <wp:extent cx="1289050" cy="1263650"/>
                  <wp:effectExtent l="19050" t="0" r="6350" b="0"/>
                  <wp:docPr id="159" name="Рисунок 1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9050" cy="1263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7D7C6E" w:rsidRDefault="00682B46" w:rsidP="00682B46">
            <w:pPr>
              <w:pStyle w:val="ConsPlusNormal"/>
              <w:jc w:val="both"/>
              <w:rPr>
                <w:sz w:val="19"/>
                <w:szCs w:val="19"/>
              </w:rPr>
            </w:pPr>
            <w:r w:rsidRPr="007D7C6E">
              <w:rPr>
                <w:sz w:val="19"/>
                <w:szCs w:val="19"/>
              </w:rPr>
              <w:t>Переходить по надземному переходу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7D7C6E" w:rsidRDefault="00682B46" w:rsidP="00682B46">
            <w:pPr>
              <w:pStyle w:val="ConsPlusNormal"/>
              <w:jc w:val="both"/>
              <w:rPr>
                <w:sz w:val="19"/>
                <w:szCs w:val="19"/>
              </w:rPr>
            </w:pPr>
            <w:r w:rsidRPr="007D7C6E">
              <w:rPr>
                <w:sz w:val="19"/>
                <w:szCs w:val="19"/>
              </w:rPr>
              <w:t>На участках и территориях, где установлены надземные переходы</w:t>
            </w:r>
          </w:p>
        </w:tc>
      </w:tr>
      <w:tr w:rsidR="00682B46" w:rsidRPr="007D7C6E" w:rsidTr="0001665A"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7D7C6E" w:rsidRDefault="00682B46" w:rsidP="00682B46">
            <w:pPr>
              <w:pStyle w:val="ConsPlusNormal"/>
              <w:jc w:val="center"/>
              <w:rPr>
                <w:sz w:val="19"/>
                <w:szCs w:val="19"/>
              </w:rPr>
            </w:pPr>
            <w:r w:rsidRPr="007D7C6E">
              <w:rPr>
                <w:sz w:val="19"/>
                <w:szCs w:val="19"/>
              </w:rPr>
              <w:t>M13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7D7C6E" w:rsidRDefault="00682B46" w:rsidP="00682B46">
            <w:pPr>
              <w:pStyle w:val="ConsPlusNormal"/>
              <w:jc w:val="center"/>
              <w:rPr>
                <w:sz w:val="19"/>
                <w:szCs w:val="19"/>
              </w:rPr>
            </w:pPr>
            <w:r w:rsidRPr="007D7C6E">
              <w:rPr>
                <w:noProof/>
                <w:sz w:val="19"/>
                <w:szCs w:val="19"/>
              </w:rPr>
              <w:drawing>
                <wp:inline distT="0" distB="0" distL="0" distR="0">
                  <wp:extent cx="1282700" cy="1263650"/>
                  <wp:effectExtent l="19050" t="0" r="0" b="0"/>
                  <wp:docPr id="160" name="Рисунок 1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2700" cy="1263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7D7C6E" w:rsidRDefault="00682B46" w:rsidP="00682B46">
            <w:pPr>
              <w:pStyle w:val="ConsPlusNormal"/>
              <w:jc w:val="both"/>
              <w:rPr>
                <w:sz w:val="19"/>
                <w:szCs w:val="19"/>
              </w:rPr>
            </w:pPr>
            <w:r w:rsidRPr="007D7C6E">
              <w:rPr>
                <w:sz w:val="19"/>
                <w:szCs w:val="19"/>
              </w:rPr>
              <w:t>Отключить штепсельную вилку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7D7C6E" w:rsidRDefault="00682B46" w:rsidP="00682B46">
            <w:pPr>
              <w:pStyle w:val="ConsPlusNormal"/>
              <w:jc w:val="both"/>
              <w:rPr>
                <w:sz w:val="19"/>
                <w:szCs w:val="19"/>
              </w:rPr>
            </w:pPr>
            <w:r w:rsidRPr="007D7C6E">
              <w:rPr>
                <w:sz w:val="19"/>
                <w:szCs w:val="19"/>
              </w:rPr>
              <w:t>На рабочих местах и оборудовании, где требуется отключение от электросети при наладке или остановке электрооборудования и в других случаях</w:t>
            </w:r>
          </w:p>
        </w:tc>
      </w:tr>
      <w:tr w:rsidR="00682B46" w:rsidRPr="007D7C6E" w:rsidTr="0001665A"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7D7C6E" w:rsidRDefault="00682B46" w:rsidP="00682B46">
            <w:pPr>
              <w:pStyle w:val="ConsPlusNormal"/>
              <w:jc w:val="center"/>
              <w:rPr>
                <w:sz w:val="19"/>
                <w:szCs w:val="19"/>
              </w:rPr>
            </w:pPr>
            <w:r w:rsidRPr="007D7C6E">
              <w:rPr>
                <w:sz w:val="19"/>
                <w:szCs w:val="19"/>
              </w:rPr>
              <w:t>M14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7D7C6E" w:rsidRDefault="00682B46" w:rsidP="00682B46">
            <w:pPr>
              <w:pStyle w:val="ConsPlusNormal"/>
              <w:jc w:val="center"/>
              <w:rPr>
                <w:sz w:val="19"/>
                <w:szCs w:val="19"/>
              </w:rPr>
            </w:pPr>
            <w:r w:rsidRPr="007D7C6E">
              <w:rPr>
                <w:noProof/>
                <w:sz w:val="19"/>
                <w:szCs w:val="19"/>
              </w:rPr>
              <w:drawing>
                <wp:inline distT="0" distB="0" distL="0" distR="0">
                  <wp:extent cx="1282700" cy="1257300"/>
                  <wp:effectExtent l="19050" t="0" r="0" b="0"/>
                  <wp:docPr id="161" name="Рисунок 1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2700" cy="1257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7D7C6E" w:rsidRDefault="00682B46" w:rsidP="00682B46">
            <w:pPr>
              <w:pStyle w:val="ConsPlusNormal"/>
              <w:jc w:val="both"/>
              <w:rPr>
                <w:sz w:val="19"/>
                <w:szCs w:val="19"/>
              </w:rPr>
            </w:pPr>
            <w:r w:rsidRPr="007D7C6E">
              <w:rPr>
                <w:sz w:val="19"/>
                <w:szCs w:val="19"/>
              </w:rPr>
              <w:t>Отключить перед работой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7D7C6E" w:rsidRDefault="00682B46" w:rsidP="00682B46">
            <w:pPr>
              <w:pStyle w:val="ConsPlusNormal"/>
              <w:jc w:val="both"/>
              <w:rPr>
                <w:sz w:val="19"/>
                <w:szCs w:val="19"/>
              </w:rPr>
            </w:pPr>
            <w:r w:rsidRPr="007D7C6E">
              <w:rPr>
                <w:sz w:val="19"/>
                <w:szCs w:val="19"/>
              </w:rPr>
              <w:t>На рабочих местах и оборудовании при проведении ремонтных или пусконаладочных работ</w:t>
            </w:r>
          </w:p>
        </w:tc>
      </w:tr>
      <w:tr w:rsidR="00682B46" w:rsidRPr="007D7C6E" w:rsidTr="0001665A"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7D7C6E" w:rsidRDefault="00682B46" w:rsidP="00682B46">
            <w:pPr>
              <w:pStyle w:val="ConsPlusNormal"/>
              <w:jc w:val="center"/>
              <w:rPr>
                <w:sz w:val="19"/>
                <w:szCs w:val="19"/>
              </w:rPr>
            </w:pPr>
            <w:r w:rsidRPr="007D7C6E">
              <w:rPr>
                <w:sz w:val="19"/>
                <w:szCs w:val="19"/>
              </w:rPr>
              <w:t>M15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7D7C6E" w:rsidRDefault="00682B46" w:rsidP="00682B46">
            <w:pPr>
              <w:pStyle w:val="ConsPlusNormal"/>
              <w:jc w:val="center"/>
              <w:rPr>
                <w:sz w:val="19"/>
                <w:szCs w:val="19"/>
              </w:rPr>
            </w:pPr>
            <w:r w:rsidRPr="007D7C6E">
              <w:rPr>
                <w:noProof/>
                <w:sz w:val="19"/>
                <w:szCs w:val="19"/>
              </w:rPr>
              <w:drawing>
                <wp:inline distT="0" distB="0" distL="0" distR="0">
                  <wp:extent cx="1289050" cy="1263650"/>
                  <wp:effectExtent l="19050" t="0" r="6350" b="0"/>
                  <wp:docPr id="162" name="Рисунок 1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9050" cy="1263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7D7C6E" w:rsidRDefault="00682B46" w:rsidP="00682B46">
            <w:pPr>
              <w:pStyle w:val="ConsPlusNormal"/>
              <w:jc w:val="both"/>
              <w:rPr>
                <w:sz w:val="19"/>
                <w:szCs w:val="19"/>
              </w:rPr>
            </w:pPr>
            <w:r w:rsidRPr="007D7C6E">
              <w:rPr>
                <w:sz w:val="19"/>
                <w:szCs w:val="19"/>
              </w:rPr>
              <w:t>Курить здесь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7D7C6E" w:rsidRDefault="00682B46" w:rsidP="00682B46">
            <w:pPr>
              <w:pStyle w:val="ConsPlusNormal"/>
              <w:jc w:val="both"/>
              <w:rPr>
                <w:sz w:val="19"/>
                <w:szCs w:val="19"/>
              </w:rPr>
            </w:pPr>
            <w:r w:rsidRPr="007D7C6E">
              <w:rPr>
                <w:sz w:val="19"/>
                <w:szCs w:val="19"/>
              </w:rPr>
              <w:t>Используется для обозначения места курения на производственных объектах</w:t>
            </w:r>
          </w:p>
        </w:tc>
      </w:tr>
    </w:tbl>
    <w:p w:rsidR="00682B46" w:rsidRPr="007D7C6E" w:rsidRDefault="00682B46" w:rsidP="00682B46">
      <w:pPr>
        <w:pStyle w:val="ConsPlusNormal"/>
        <w:jc w:val="both"/>
        <w:rPr>
          <w:sz w:val="19"/>
          <w:szCs w:val="19"/>
        </w:rPr>
      </w:pPr>
    </w:p>
    <w:p w:rsidR="0001665A" w:rsidRDefault="0001665A">
      <w:pPr>
        <w:rPr>
          <w:rFonts w:ascii="Arial" w:hAnsi="Arial" w:cs="Arial"/>
          <w:sz w:val="19"/>
          <w:szCs w:val="19"/>
        </w:rPr>
      </w:pPr>
      <w:r>
        <w:rPr>
          <w:sz w:val="19"/>
          <w:szCs w:val="19"/>
        </w:rPr>
        <w:br w:type="page"/>
      </w:r>
    </w:p>
    <w:p w:rsidR="00682B46" w:rsidRPr="0001665A" w:rsidRDefault="00682B46" w:rsidP="0001665A">
      <w:pPr>
        <w:pStyle w:val="ConsPlusNormal"/>
        <w:jc w:val="center"/>
        <w:outlineLvl w:val="0"/>
        <w:rPr>
          <w:b/>
          <w:sz w:val="19"/>
          <w:szCs w:val="19"/>
        </w:rPr>
      </w:pPr>
      <w:r w:rsidRPr="0001665A">
        <w:rPr>
          <w:b/>
          <w:sz w:val="19"/>
          <w:szCs w:val="19"/>
        </w:rPr>
        <w:lastRenderedPageBreak/>
        <w:t>Приложение</w:t>
      </w:r>
      <w:proofErr w:type="gramStart"/>
      <w:r w:rsidRPr="0001665A">
        <w:rPr>
          <w:b/>
          <w:sz w:val="19"/>
          <w:szCs w:val="19"/>
        </w:rPr>
        <w:t xml:space="preserve"> К</w:t>
      </w:r>
      <w:proofErr w:type="gramEnd"/>
    </w:p>
    <w:p w:rsidR="00682B46" w:rsidRPr="0001665A" w:rsidRDefault="0001665A" w:rsidP="0001665A">
      <w:pPr>
        <w:pStyle w:val="ConsPlusNormal"/>
        <w:jc w:val="center"/>
        <w:rPr>
          <w:b/>
          <w:sz w:val="19"/>
          <w:szCs w:val="19"/>
        </w:rPr>
      </w:pPr>
      <w:r w:rsidRPr="0001665A">
        <w:rPr>
          <w:b/>
          <w:sz w:val="19"/>
          <w:szCs w:val="19"/>
        </w:rPr>
        <w:t xml:space="preserve"> </w:t>
      </w:r>
      <w:r w:rsidR="00682B46" w:rsidRPr="0001665A">
        <w:rPr>
          <w:b/>
          <w:sz w:val="19"/>
          <w:szCs w:val="19"/>
        </w:rPr>
        <w:t>(обязательное)</w:t>
      </w:r>
    </w:p>
    <w:p w:rsidR="00682B46" w:rsidRPr="007D7C6E" w:rsidRDefault="00682B46" w:rsidP="00682B46">
      <w:pPr>
        <w:pStyle w:val="ConsPlusNormal"/>
        <w:jc w:val="both"/>
        <w:rPr>
          <w:sz w:val="19"/>
          <w:szCs w:val="19"/>
        </w:rPr>
      </w:pPr>
    </w:p>
    <w:p w:rsidR="00682B46" w:rsidRPr="0001665A" w:rsidRDefault="0001665A" w:rsidP="00682B46">
      <w:pPr>
        <w:pStyle w:val="ConsPlusNormal"/>
        <w:jc w:val="center"/>
        <w:rPr>
          <w:b/>
          <w:sz w:val="19"/>
          <w:szCs w:val="19"/>
        </w:rPr>
      </w:pPr>
      <w:bookmarkStart w:id="47" w:name="Par2270"/>
      <w:bookmarkEnd w:id="47"/>
      <w:r w:rsidRPr="0001665A">
        <w:rPr>
          <w:b/>
          <w:sz w:val="19"/>
          <w:szCs w:val="19"/>
        </w:rPr>
        <w:t>Знаки пожарной безопасности</w:t>
      </w:r>
    </w:p>
    <w:p w:rsidR="00682B46" w:rsidRPr="007D7C6E" w:rsidRDefault="00682B46" w:rsidP="00682B46">
      <w:pPr>
        <w:pStyle w:val="ConsPlusNormal"/>
        <w:jc w:val="both"/>
        <w:rPr>
          <w:sz w:val="19"/>
          <w:szCs w:val="19"/>
        </w:rPr>
      </w:pPr>
    </w:p>
    <w:p w:rsidR="00682B46" w:rsidRPr="007D7C6E" w:rsidRDefault="00682B46" w:rsidP="00682B46">
      <w:pPr>
        <w:pStyle w:val="ConsPlusNormal"/>
        <w:jc w:val="both"/>
        <w:outlineLvl w:val="1"/>
        <w:rPr>
          <w:sz w:val="19"/>
          <w:szCs w:val="19"/>
        </w:rPr>
      </w:pPr>
      <w:bookmarkStart w:id="48" w:name="Par2272"/>
      <w:bookmarkEnd w:id="48"/>
      <w:r w:rsidRPr="007D7C6E">
        <w:rPr>
          <w:sz w:val="19"/>
          <w:szCs w:val="19"/>
        </w:rPr>
        <w:t>Таблица К.1</w:t>
      </w:r>
    </w:p>
    <w:p w:rsidR="00682B46" w:rsidRPr="007D7C6E" w:rsidRDefault="00682B46" w:rsidP="00682B46">
      <w:pPr>
        <w:pStyle w:val="ConsPlusNormal"/>
        <w:jc w:val="both"/>
        <w:rPr>
          <w:sz w:val="19"/>
          <w:szCs w:val="19"/>
        </w:rPr>
      </w:pPr>
    </w:p>
    <w:tbl>
      <w:tblPr>
        <w:tblW w:w="9469" w:type="dxa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794"/>
        <w:gridCol w:w="2552"/>
        <w:gridCol w:w="1871"/>
        <w:gridCol w:w="4252"/>
      </w:tblGrid>
      <w:tr w:rsidR="00682B46" w:rsidRPr="007D7C6E" w:rsidTr="0001665A"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7D7C6E" w:rsidRDefault="00682B46" w:rsidP="00682B46">
            <w:pPr>
              <w:pStyle w:val="ConsPlusNormal"/>
              <w:jc w:val="center"/>
              <w:rPr>
                <w:sz w:val="19"/>
                <w:szCs w:val="19"/>
              </w:rPr>
            </w:pPr>
            <w:r w:rsidRPr="007D7C6E">
              <w:rPr>
                <w:sz w:val="19"/>
                <w:szCs w:val="19"/>
              </w:rPr>
              <w:t>Код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7D7C6E" w:rsidRDefault="00682B46" w:rsidP="00682B46">
            <w:pPr>
              <w:pStyle w:val="ConsPlusNormal"/>
              <w:jc w:val="center"/>
              <w:rPr>
                <w:sz w:val="19"/>
                <w:szCs w:val="19"/>
              </w:rPr>
            </w:pPr>
            <w:r w:rsidRPr="007D7C6E">
              <w:rPr>
                <w:sz w:val="19"/>
                <w:szCs w:val="19"/>
              </w:rPr>
              <w:t>Цветографическое изображение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7D7C6E" w:rsidRDefault="00682B46" w:rsidP="00682B46">
            <w:pPr>
              <w:pStyle w:val="ConsPlusNormal"/>
              <w:jc w:val="center"/>
              <w:rPr>
                <w:sz w:val="19"/>
                <w:szCs w:val="19"/>
              </w:rPr>
            </w:pPr>
            <w:r w:rsidRPr="007D7C6E">
              <w:rPr>
                <w:sz w:val="19"/>
                <w:szCs w:val="19"/>
              </w:rPr>
              <w:t>Смысловое значение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7D7C6E" w:rsidRDefault="00682B46" w:rsidP="00682B46">
            <w:pPr>
              <w:pStyle w:val="ConsPlusNormal"/>
              <w:jc w:val="center"/>
              <w:rPr>
                <w:sz w:val="19"/>
                <w:szCs w:val="19"/>
              </w:rPr>
            </w:pPr>
            <w:r w:rsidRPr="007D7C6E">
              <w:rPr>
                <w:sz w:val="19"/>
                <w:szCs w:val="19"/>
              </w:rPr>
              <w:t>Место размещения (установки) и рекомендации по применению</w:t>
            </w:r>
          </w:p>
        </w:tc>
      </w:tr>
      <w:tr w:rsidR="00682B46" w:rsidRPr="007D7C6E" w:rsidTr="0001665A"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7D7C6E" w:rsidRDefault="00682B46" w:rsidP="00682B46">
            <w:pPr>
              <w:pStyle w:val="ConsPlusNormal"/>
              <w:jc w:val="center"/>
              <w:rPr>
                <w:sz w:val="19"/>
                <w:szCs w:val="19"/>
              </w:rPr>
            </w:pPr>
            <w:r w:rsidRPr="007D7C6E">
              <w:rPr>
                <w:sz w:val="19"/>
                <w:szCs w:val="19"/>
              </w:rPr>
              <w:t>F01-01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7D7C6E" w:rsidRDefault="00682B46" w:rsidP="00682B46">
            <w:pPr>
              <w:pStyle w:val="ConsPlusNormal"/>
              <w:jc w:val="center"/>
              <w:rPr>
                <w:sz w:val="19"/>
                <w:szCs w:val="19"/>
              </w:rPr>
            </w:pPr>
            <w:r w:rsidRPr="007D7C6E">
              <w:rPr>
                <w:noProof/>
                <w:sz w:val="19"/>
                <w:szCs w:val="19"/>
              </w:rPr>
              <w:drawing>
                <wp:inline distT="0" distB="0" distL="0" distR="0">
                  <wp:extent cx="1212850" cy="1219200"/>
                  <wp:effectExtent l="19050" t="0" r="6350" b="0"/>
                  <wp:docPr id="163" name="Рисунок 1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2850" cy="1219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7D7C6E" w:rsidRDefault="00682B46" w:rsidP="00682B46">
            <w:pPr>
              <w:pStyle w:val="ConsPlusNormal"/>
              <w:jc w:val="both"/>
              <w:rPr>
                <w:sz w:val="19"/>
                <w:szCs w:val="19"/>
              </w:rPr>
            </w:pPr>
            <w:r w:rsidRPr="007D7C6E">
              <w:rPr>
                <w:sz w:val="19"/>
                <w:szCs w:val="19"/>
              </w:rPr>
              <w:t>Направляющая стрелка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7D7C6E" w:rsidRDefault="00682B46" w:rsidP="00682B46">
            <w:pPr>
              <w:pStyle w:val="ConsPlusNormal"/>
              <w:jc w:val="both"/>
              <w:rPr>
                <w:sz w:val="19"/>
                <w:szCs w:val="19"/>
              </w:rPr>
            </w:pPr>
            <w:r w:rsidRPr="007D7C6E">
              <w:rPr>
                <w:sz w:val="19"/>
                <w:szCs w:val="19"/>
              </w:rPr>
              <w:t>Использовать только вместе с другими знаками пожарной безопасности для указания направления движения к месту нахождения (размещения) средства противопожарной защиты</w:t>
            </w:r>
          </w:p>
        </w:tc>
      </w:tr>
      <w:tr w:rsidR="00682B46" w:rsidRPr="007D7C6E" w:rsidTr="0001665A"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7D7C6E" w:rsidRDefault="00682B46" w:rsidP="00682B46">
            <w:pPr>
              <w:pStyle w:val="ConsPlusNormal"/>
              <w:jc w:val="center"/>
              <w:rPr>
                <w:sz w:val="19"/>
                <w:szCs w:val="19"/>
              </w:rPr>
            </w:pPr>
            <w:r w:rsidRPr="007D7C6E">
              <w:rPr>
                <w:sz w:val="19"/>
                <w:szCs w:val="19"/>
              </w:rPr>
              <w:t>F01-02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7D7C6E" w:rsidRDefault="00682B46" w:rsidP="00682B46">
            <w:pPr>
              <w:pStyle w:val="ConsPlusNormal"/>
              <w:jc w:val="center"/>
              <w:rPr>
                <w:sz w:val="19"/>
                <w:szCs w:val="19"/>
              </w:rPr>
            </w:pPr>
            <w:r w:rsidRPr="007D7C6E">
              <w:rPr>
                <w:noProof/>
                <w:sz w:val="19"/>
                <w:szCs w:val="19"/>
              </w:rPr>
              <w:drawing>
                <wp:inline distT="0" distB="0" distL="0" distR="0">
                  <wp:extent cx="1212850" cy="1219200"/>
                  <wp:effectExtent l="19050" t="0" r="6350" b="0"/>
                  <wp:docPr id="164" name="Рисунок 1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2850" cy="1219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7D7C6E" w:rsidRDefault="00682B46" w:rsidP="00682B46">
            <w:pPr>
              <w:pStyle w:val="ConsPlusNormal"/>
              <w:jc w:val="both"/>
              <w:rPr>
                <w:sz w:val="19"/>
                <w:szCs w:val="19"/>
              </w:rPr>
            </w:pPr>
            <w:r w:rsidRPr="007D7C6E">
              <w:rPr>
                <w:sz w:val="19"/>
                <w:szCs w:val="19"/>
              </w:rPr>
              <w:t>Направляющая стрелка под углом 45°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7D7C6E" w:rsidRDefault="00682B46" w:rsidP="00682B46">
            <w:pPr>
              <w:pStyle w:val="ConsPlusNormal"/>
              <w:jc w:val="both"/>
              <w:rPr>
                <w:sz w:val="19"/>
                <w:szCs w:val="19"/>
              </w:rPr>
            </w:pPr>
            <w:r w:rsidRPr="007D7C6E">
              <w:rPr>
                <w:sz w:val="19"/>
                <w:szCs w:val="19"/>
              </w:rPr>
              <w:t>Использовать только вместе с другими знаками пожарной безопасности для указания направления движения к месту нахождения (размещения) средства противопожарной защиты</w:t>
            </w:r>
          </w:p>
        </w:tc>
      </w:tr>
      <w:tr w:rsidR="00682B46" w:rsidRPr="007D7C6E" w:rsidTr="0001665A"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7D7C6E" w:rsidRDefault="00682B46" w:rsidP="00682B46">
            <w:pPr>
              <w:pStyle w:val="ConsPlusNormal"/>
              <w:jc w:val="center"/>
              <w:rPr>
                <w:sz w:val="19"/>
                <w:szCs w:val="19"/>
              </w:rPr>
            </w:pPr>
            <w:r w:rsidRPr="007D7C6E">
              <w:rPr>
                <w:sz w:val="19"/>
                <w:szCs w:val="19"/>
              </w:rPr>
              <w:t>F02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7D7C6E" w:rsidRDefault="00682B46" w:rsidP="00682B46">
            <w:pPr>
              <w:pStyle w:val="ConsPlusNormal"/>
              <w:jc w:val="center"/>
              <w:rPr>
                <w:sz w:val="19"/>
                <w:szCs w:val="19"/>
              </w:rPr>
            </w:pPr>
            <w:r w:rsidRPr="007D7C6E">
              <w:rPr>
                <w:noProof/>
                <w:sz w:val="19"/>
                <w:szCs w:val="19"/>
              </w:rPr>
              <w:drawing>
                <wp:inline distT="0" distB="0" distL="0" distR="0">
                  <wp:extent cx="1219200" cy="1225550"/>
                  <wp:effectExtent l="19050" t="0" r="0" b="0"/>
                  <wp:docPr id="165" name="Рисунок 1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225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7D7C6E" w:rsidRDefault="00682B46" w:rsidP="00682B46">
            <w:pPr>
              <w:pStyle w:val="ConsPlusNormal"/>
              <w:jc w:val="both"/>
              <w:rPr>
                <w:sz w:val="19"/>
                <w:szCs w:val="19"/>
              </w:rPr>
            </w:pPr>
            <w:r w:rsidRPr="007D7C6E">
              <w:rPr>
                <w:sz w:val="19"/>
                <w:szCs w:val="19"/>
              </w:rPr>
              <w:t>Пожарный кран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7D7C6E" w:rsidRDefault="00682B46" w:rsidP="00682B46">
            <w:pPr>
              <w:pStyle w:val="ConsPlusNormal"/>
              <w:jc w:val="both"/>
              <w:rPr>
                <w:sz w:val="19"/>
                <w:szCs w:val="19"/>
              </w:rPr>
            </w:pPr>
            <w:r w:rsidRPr="007D7C6E">
              <w:rPr>
                <w:sz w:val="19"/>
                <w:szCs w:val="19"/>
              </w:rPr>
              <w:t>В местах нахождения комплекта пожарного крана с пожарным рукавом и стволом</w:t>
            </w:r>
          </w:p>
        </w:tc>
      </w:tr>
      <w:tr w:rsidR="00682B46" w:rsidRPr="007D7C6E" w:rsidTr="0001665A"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7D7C6E" w:rsidRDefault="00682B46" w:rsidP="00682B46">
            <w:pPr>
              <w:pStyle w:val="ConsPlusNormal"/>
              <w:jc w:val="center"/>
              <w:rPr>
                <w:sz w:val="19"/>
                <w:szCs w:val="19"/>
              </w:rPr>
            </w:pPr>
            <w:r w:rsidRPr="007D7C6E">
              <w:rPr>
                <w:sz w:val="19"/>
                <w:szCs w:val="19"/>
              </w:rPr>
              <w:t>F03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7D7C6E" w:rsidRDefault="00682B46" w:rsidP="00682B46">
            <w:pPr>
              <w:pStyle w:val="ConsPlusNormal"/>
              <w:jc w:val="center"/>
              <w:rPr>
                <w:sz w:val="19"/>
                <w:szCs w:val="19"/>
              </w:rPr>
            </w:pPr>
            <w:r w:rsidRPr="007D7C6E">
              <w:rPr>
                <w:noProof/>
                <w:sz w:val="19"/>
                <w:szCs w:val="19"/>
              </w:rPr>
              <w:drawing>
                <wp:inline distT="0" distB="0" distL="0" distR="0">
                  <wp:extent cx="1219200" cy="1219200"/>
                  <wp:effectExtent l="19050" t="0" r="0" b="0"/>
                  <wp:docPr id="166" name="Рисунок 1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219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7D7C6E" w:rsidRDefault="00682B46" w:rsidP="00682B46">
            <w:pPr>
              <w:pStyle w:val="ConsPlusNormal"/>
              <w:jc w:val="both"/>
              <w:rPr>
                <w:sz w:val="19"/>
                <w:szCs w:val="19"/>
              </w:rPr>
            </w:pPr>
            <w:r w:rsidRPr="007D7C6E">
              <w:rPr>
                <w:sz w:val="19"/>
                <w:szCs w:val="19"/>
              </w:rPr>
              <w:t>Пожарная лестница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7D7C6E" w:rsidRDefault="00682B46" w:rsidP="00682B46">
            <w:pPr>
              <w:pStyle w:val="ConsPlusNormal"/>
              <w:jc w:val="both"/>
              <w:rPr>
                <w:sz w:val="19"/>
                <w:szCs w:val="19"/>
              </w:rPr>
            </w:pPr>
            <w:r w:rsidRPr="007D7C6E">
              <w:rPr>
                <w:sz w:val="19"/>
                <w:szCs w:val="19"/>
              </w:rPr>
              <w:t>В местах нахождения пожарной лестницы</w:t>
            </w:r>
          </w:p>
        </w:tc>
      </w:tr>
    </w:tbl>
    <w:p w:rsidR="0001665A" w:rsidRDefault="0001665A">
      <w:r>
        <w:br w:type="page"/>
      </w:r>
    </w:p>
    <w:p w:rsidR="0001665A" w:rsidRDefault="0001665A">
      <w:r>
        <w:lastRenderedPageBreak/>
        <w:t>Продолжение таблицы К.1</w:t>
      </w:r>
    </w:p>
    <w:tbl>
      <w:tblPr>
        <w:tblW w:w="9469" w:type="dxa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794"/>
        <w:gridCol w:w="2552"/>
        <w:gridCol w:w="1871"/>
        <w:gridCol w:w="4252"/>
      </w:tblGrid>
      <w:tr w:rsidR="00682B46" w:rsidRPr="007D7C6E" w:rsidTr="0001665A"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7D7C6E" w:rsidRDefault="00682B46" w:rsidP="00682B46">
            <w:pPr>
              <w:pStyle w:val="ConsPlusNormal"/>
              <w:jc w:val="center"/>
              <w:rPr>
                <w:sz w:val="19"/>
                <w:szCs w:val="19"/>
              </w:rPr>
            </w:pPr>
            <w:r w:rsidRPr="007D7C6E">
              <w:rPr>
                <w:sz w:val="19"/>
                <w:szCs w:val="19"/>
              </w:rPr>
              <w:t>F04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7D7C6E" w:rsidRDefault="00682B46" w:rsidP="00682B46">
            <w:pPr>
              <w:pStyle w:val="ConsPlusNormal"/>
              <w:jc w:val="center"/>
              <w:rPr>
                <w:sz w:val="19"/>
                <w:szCs w:val="19"/>
              </w:rPr>
            </w:pPr>
            <w:r w:rsidRPr="007D7C6E">
              <w:rPr>
                <w:noProof/>
                <w:sz w:val="19"/>
                <w:szCs w:val="19"/>
              </w:rPr>
              <w:drawing>
                <wp:inline distT="0" distB="0" distL="0" distR="0">
                  <wp:extent cx="1219200" cy="1219200"/>
                  <wp:effectExtent l="19050" t="0" r="0" b="0"/>
                  <wp:docPr id="167" name="Рисунок 1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219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7D7C6E" w:rsidRDefault="00682B46" w:rsidP="00682B46">
            <w:pPr>
              <w:pStyle w:val="ConsPlusNormal"/>
              <w:rPr>
                <w:sz w:val="19"/>
                <w:szCs w:val="19"/>
              </w:rPr>
            </w:pPr>
            <w:r w:rsidRPr="007D7C6E">
              <w:rPr>
                <w:sz w:val="19"/>
                <w:szCs w:val="19"/>
              </w:rPr>
              <w:t>Огнетушитель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7D7C6E" w:rsidRDefault="00682B46" w:rsidP="00682B46">
            <w:pPr>
              <w:pStyle w:val="ConsPlusNormal"/>
              <w:jc w:val="both"/>
              <w:rPr>
                <w:sz w:val="19"/>
                <w:szCs w:val="19"/>
              </w:rPr>
            </w:pPr>
            <w:r w:rsidRPr="007D7C6E">
              <w:rPr>
                <w:sz w:val="19"/>
                <w:szCs w:val="19"/>
              </w:rPr>
              <w:t>В местах размещения огнетушителя</w:t>
            </w:r>
          </w:p>
        </w:tc>
      </w:tr>
      <w:tr w:rsidR="00682B46" w:rsidRPr="007D7C6E" w:rsidTr="0001665A"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7D7C6E" w:rsidRDefault="00682B46" w:rsidP="00682B46">
            <w:pPr>
              <w:pStyle w:val="ConsPlusNormal"/>
              <w:jc w:val="center"/>
              <w:rPr>
                <w:sz w:val="19"/>
                <w:szCs w:val="19"/>
              </w:rPr>
            </w:pPr>
            <w:r w:rsidRPr="007D7C6E">
              <w:rPr>
                <w:sz w:val="19"/>
                <w:szCs w:val="19"/>
              </w:rPr>
              <w:t>F05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7D7C6E" w:rsidRDefault="00682B46" w:rsidP="00682B46">
            <w:pPr>
              <w:pStyle w:val="ConsPlusNormal"/>
              <w:jc w:val="center"/>
              <w:rPr>
                <w:sz w:val="19"/>
                <w:szCs w:val="19"/>
              </w:rPr>
            </w:pPr>
            <w:r w:rsidRPr="007D7C6E">
              <w:rPr>
                <w:noProof/>
                <w:sz w:val="19"/>
                <w:szCs w:val="19"/>
              </w:rPr>
              <w:drawing>
                <wp:inline distT="0" distB="0" distL="0" distR="0">
                  <wp:extent cx="1219200" cy="1225550"/>
                  <wp:effectExtent l="19050" t="0" r="0" b="0"/>
                  <wp:docPr id="168" name="Рисунок 1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225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7D7C6E" w:rsidRDefault="00682B46" w:rsidP="00682B46">
            <w:pPr>
              <w:pStyle w:val="ConsPlusNormal"/>
              <w:rPr>
                <w:sz w:val="19"/>
                <w:szCs w:val="19"/>
              </w:rPr>
            </w:pPr>
            <w:r w:rsidRPr="007D7C6E">
              <w:rPr>
                <w:sz w:val="19"/>
                <w:szCs w:val="19"/>
              </w:rPr>
              <w:t>Телефон для использования при пожаре (в том числе телефон прямой связи с пожарной охраной)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7D7C6E" w:rsidRDefault="00682B46" w:rsidP="00682B46">
            <w:pPr>
              <w:pStyle w:val="ConsPlusNormal"/>
              <w:jc w:val="both"/>
              <w:rPr>
                <w:sz w:val="19"/>
                <w:szCs w:val="19"/>
              </w:rPr>
            </w:pPr>
            <w:r w:rsidRPr="007D7C6E">
              <w:rPr>
                <w:sz w:val="19"/>
                <w:szCs w:val="19"/>
              </w:rPr>
              <w:t>В местах размещения телефона, по которому можно вызвать пожарную охрану</w:t>
            </w:r>
          </w:p>
        </w:tc>
      </w:tr>
      <w:tr w:rsidR="00682B46" w:rsidRPr="007D7C6E" w:rsidTr="0001665A"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7D7C6E" w:rsidRDefault="00682B46" w:rsidP="00682B46">
            <w:pPr>
              <w:pStyle w:val="ConsPlusNormal"/>
              <w:jc w:val="center"/>
              <w:rPr>
                <w:sz w:val="19"/>
                <w:szCs w:val="19"/>
              </w:rPr>
            </w:pPr>
            <w:r w:rsidRPr="007D7C6E">
              <w:rPr>
                <w:sz w:val="19"/>
                <w:szCs w:val="19"/>
              </w:rPr>
              <w:t>F06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7D7C6E" w:rsidRDefault="00682B46" w:rsidP="00682B46">
            <w:pPr>
              <w:pStyle w:val="ConsPlusNormal"/>
              <w:jc w:val="center"/>
              <w:rPr>
                <w:sz w:val="19"/>
                <w:szCs w:val="19"/>
              </w:rPr>
            </w:pPr>
            <w:r w:rsidRPr="007D7C6E">
              <w:rPr>
                <w:noProof/>
                <w:sz w:val="19"/>
                <w:szCs w:val="19"/>
              </w:rPr>
              <w:drawing>
                <wp:inline distT="0" distB="0" distL="0" distR="0">
                  <wp:extent cx="1219200" cy="1225550"/>
                  <wp:effectExtent l="19050" t="0" r="0" b="0"/>
                  <wp:docPr id="169" name="Рисунок 1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225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7D7C6E" w:rsidRDefault="00682B46" w:rsidP="00682B46">
            <w:pPr>
              <w:pStyle w:val="ConsPlusNormal"/>
              <w:rPr>
                <w:sz w:val="19"/>
                <w:szCs w:val="19"/>
              </w:rPr>
            </w:pPr>
            <w:r w:rsidRPr="007D7C6E">
              <w:rPr>
                <w:sz w:val="19"/>
                <w:szCs w:val="19"/>
              </w:rPr>
              <w:t>Место размещения нескольких сре</w:t>
            </w:r>
            <w:proofErr w:type="gramStart"/>
            <w:r w:rsidRPr="007D7C6E">
              <w:rPr>
                <w:sz w:val="19"/>
                <w:szCs w:val="19"/>
              </w:rPr>
              <w:t>дств пр</w:t>
            </w:r>
            <w:proofErr w:type="gramEnd"/>
            <w:r w:rsidRPr="007D7C6E">
              <w:rPr>
                <w:sz w:val="19"/>
                <w:szCs w:val="19"/>
              </w:rPr>
              <w:t>отивопожарной защиты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7D7C6E" w:rsidRDefault="00682B46" w:rsidP="00682B46">
            <w:pPr>
              <w:pStyle w:val="ConsPlusNormal"/>
              <w:jc w:val="both"/>
              <w:rPr>
                <w:sz w:val="19"/>
                <w:szCs w:val="19"/>
              </w:rPr>
            </w:pPr>
            <w:r w:rsidRPr="007D7C6E">
              <w:rPr>
                <w:sz w:val="19"/>
                <w:szCs w:val="19"/>
              </w:rPr>
              <w:t>В местах одновременного нахождения (размещения) нескольких сре</w:t>
            </w:r>
            <w:proofErr w:type="gramStart"/>
            <w:r w:rsidRPr="007D7C6E">
              <w:rPr>
                <w:sz w:val="19"/>
                <w:szCs w:val="19"/>
              </w:rPr>
              <w:t>дств пр</w:t>
            </w:r>
            <w:proofErr w:type="gramEnd"/>
            <w:r w:rsidRPr="007D7C6E">
              <w:rPr>
                <w:sz w:val="19"/>
                <w:szCs w:val="19"/>
              </w:rPr>
              <w:t>отивопожарной защиты</w:t>
            </w:r>
          </w:p>
        </w:tc>
      </w:tr>
      <w:tr w:rsidR="00682B46" w:rsidRPr="007D7C6E" w:rsidTr="0001665A"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7D7C6E" w:rsidRDefault="00682B46" w:rsidP="00682B46">
            <w:pPr>
              <w:pStyle w:val="ConsPlusNormal"/>
              <w:jc w:val="center"/>
              <w:rPr>
                <w:sz w:val="19"/>
                <w:szCs w:val="19"/>
              </w:rPr>
            </w:pPr>
            <w:r w:rsidRPr="007D7C6E">
              <w:rPr>
                <w:sz w:val="19"/>
                <w:szCs w:val="19"/>
              </w:rPr>
              <w:t>F07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7D7C6E" w:rsidRDefault="00682B46" w:rsidP="00682B46">
            <w:pPr>
              <w:pStyle w:val="ConsPlusNormal"/>
              <w:jc w:val="center"/>
              <w:rPr>
                <w:sz w:val="19"/>
                <w:szCs w:val="19"/>
              </w:rPr>
            </w:pPr>
            <w:r w:rsidRPr="007D7C6E">
              <w:rPr>
                <w:noProof/>
                <w:sz w:val="19"/>
                <w:szCs w:val="19"/>
              </w:rPr>
              <w:drawing>
                <wp:inline distT="0" distB="0" distL="0" distR="0">
                  <wp:extent cx="1225550" cy="1225550"/>
                  <wp:effectExtent l="19050" t="0" r="0" b="0"/>
                  <wp:docPr id="170" name="Рисунок 1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5550" cy="1225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7D7C6E" w:rsidRDefault="00682B46" w:rsidP="00682B46">
            <w:pPr>
              <w:pStyle w:val="ConsPlusNormal"/>
              <w:jc w:val="both"/>
              <w:rPr>
                <w:sz w:val="19"/>
                <w:szCs w:val="19"/>
              </w:rPr>
            </w:pPr>
            <w:r w:rsidRPr="007D7C6E">
              <w:rPr>
                <w:sz w:val="19"/>
                <w:szCs w:val="19"/>
              </w:rPr>
              <w:t xml:space="preserve">Пожарный </w:t>
            </w:r>
            <w:proofErr w:type="spellStart"/>
            <w:r w:rsidRPr="007D7C6E">
              <w:rPr>
                <w:sz w:val="19"/>
                <w:szCs w:val="19"/>
              </w:rPr>
              <w:t>водоисточник</w:t>
            </w:r>
            <w:proofErr w:type="spellEnd"/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7D7C6E" w:rsidRDefault="00682B46" w:rsidP="00682B46">
            <w:pPr>
              <w:pStyle w:val="ConsPlusNormal"/>
              <w:jc w:val="both"/>
              <w:rPr>
                <w:sz w:val="19"/>
                <w:szCs w:val="19"/>
              </w:rPr>
            </w:pPr>
            <w:r w:rsidRPr="007D7C6E">
              <w:rPr>
                <w:sz w:val="19"/>
                <w:szCs w:val="19"/>
              </w:rPr>
              <w:t>В местах нахождения пожарного водоема или пирса для пожарных машин</w:t>
            </w:r>
          </w:p>
        </w:tc>
      </w:tr>
      <w:tr w:rsidR="00682B46" w:rsidRPr="007D7C6E" w:rsidTr="0001665A"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7D7C6E" w:rsidRDefault="00682B46" w:rsidP="00682B46">
            <w:pPr>
              <w:pStyle w:val="ConsPlusNormal"/>
              <w:jc w:val="center"/>
              <w:rPr>
                <w:sz w:val="19"/>
                <w:szCs w:val="19"/>
              </w:rPr>
            </w:pPr>
            <w:r w:rsidRPr="007D7C6E">
              <w:rPr>
                <w:sz w:val="19"/>
                <w:szCs w:val="19"/>
              </w:rPr>
              <w:t>F08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7D7C6E" w:rsidRDefault="00682B46" w:rsidP="00682B46">
            <w:pPr>
              <w:pStyle w:val="ConsPlusNormal"/>
              <w:jc w:val="center"/>
              <w:rPr>
                <w:sz w:val="19"/>
                <w:szCs w:val="19"/>
              </w:rPr>
            </w:pPr>
            <w:r w:rsidRPr="007D7C6E">
              <w:rPr>
                <w:noProof/>
                <w:sz w:val="19"/>
                <w:szCs w:val="19"/>
              </w:rPr>
              <w:drawing>
                <wp:inline distT="0" distB="0" distL="0" distR="0">
                  <wp:extent cx="1225550" cy="1219200"/>
                  <wp:effectExtent l="19050" t="0" r="0" b="0"/>
                  <wp:docPr id="171" name="Рисунок 1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5550" cy="1219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7D7C6E" w:rsidRDefault="00682B46" w:rsidP="00682B46">
            <w:pPr>
              <w:pStyle w:val="ConsPlusNormal"/>
              <w:jc w:val="both"/>
              <w:rPr>
                <w:sz w:val="19"/>
                <w:szCs w:val="19"/>
              </w:rPr>
            </w:pPr>
            <w:r w:rsidRPr="007D7C6E">
              <w:rPr>
                <w:sz w:val="19"/>
                <w:szCs w:val="19"/>
              </w:rPr>
              <w:t xml:space="preserve">Пожарный </w:t>
            </w:r>
            <w:proofErr w:type="spellStart"/>
            <w:r w:rsidRPr="007D7C6E">
              <w:rPr>
                <w:sz w:val="19"/>
                <w:szCs w:val="19"/>
              </w:rPr>
              <w:t>сухотрубный</w:t>
            </w:r>
            <w:proofErr w:type="spellEnd"/>
            <w:r w:rsidRPr="007D7C6E">
              <w:rPr>
                <w:sz w:val="19"/>
                <w:szCs w:val="19"/>
              </w:rPr>
              <w:t xml:space="preserve"> стояк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7D7C6E" w:rsidRDefault="00682B46" w:rsidP="00682B46">
            <w:pPr>
              <w:pStyle w:val="ConsPlusNormal"/>
              <w:jc w:val="both"/>
              <w:rPr>
                <w:sz w:val="19"/>
                <w:szCs w:val="19"/>
              </w:rPr>
            </w:pPr>
            <w:r w:rsidRPr="007D7C6E">
              <w:rPr>
                <w:sz w:val="19"/>
                <w:szCs w:val="19"/>
              </w:rPr>
              <w:t xml:space="preserve">В местах нахождения пожарного </w:t>
            </w:r>
            <w:proofErr w:type="spellStart"/>
            <w:r w:rsidRPr="007D7C6E">
              <w:rPr>
                <w:sz w:val="19"/>
                <w:szCs w:val="19"/>
              </w:rPr>
              <w:t>сухотрубного</w:t>
            </w:r>
            <w:proofErr w:type="spellEnd"/>
            <w:r w:rsidRPr="007D7C6E">
              <w:rPr>
                <w:sz w:val="19"/>
                <w:szCs w:val="19"/>
              </w:rPr>
              <w:t xml:space="preserve"> стояка</w:t>
            </w:r>
          </w:p>
        </w:tc>
      </w:tr>
    </w:tbl>
    <w:p w:rsidR="0001665A" w:rsidRDefault="0001665A">
      <w:r>
        <w:br w:type="page"/>
      </w:r>
    </w:p>
    <w:p w:rsidR="0001665A" w:rsidRDefault="000313AC">
      <w:r>
        <w:lastRenderedPageBreak/>
        <w:t>Окончание таблицы К.1</w:t>
      </w:r>
    </w:p>
    <w:tbl>
      <w:tblPr>
        <w:tblW w:w="9469" w:type="dxa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794"/>
        <w:gridCol w:w="2552"/>
        <w:gridCol w:w="1871"/>
        <w:gridCol w:w="4252"/>
      </w:tblGrid>
      <w:tr w:rsidR="00682B46" w:rsidRPr="007D7C6E" w:rsidTr="0001665A"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7D7C6E" w:rsidRDefault="00682B46" w:rsidP="00682B46">
            <w:pPr>
              <w:pStyle w:val="ConsPlusNormal"/>
              <w:jc w:val="center"/>
              <w:rPr>
                <w:sz w:val="19"/>
                <w:szCs w:val="19"/>
              </w:rPr>
            </w:pPr>
            <w:r w:rsidRPr="007D7C6E">
              <w:rPr>
                <w:sz w:val="19"/>
                <w:szCs w:val="19"/>
              </w:rPr>
              <w:t>F09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7D7C6E" w:rsidRDefault="00682B46" w:rsidP="00682B46">
            <w:pPr>
              <w:pStyle w:val="ConsPlusNormal"/>
              <w:jc w:val="center"/>
              <w:rPr>
                <w:sz w:val="19"/>
                <w:szCs w:val="19"/>
              </w:rPr>
            </w:pPr>
            <w:r w:rsidRPr="007D7C6E">
              <w:rPr>
                <w:noProof/>
                <w:sz w:val="19"/>
                <w:szCs w:val="19"/>
              </w:rPr>
              <w:drawing>
                <wp:inline distT="0" distB="0" distL="0" distR="0">
                  <wp:extent cx="1219200" cy="1219200"/>
                  <wp:effectExtent l="19050" t="0" r="0" b="0"/>
                  <wp:docPr id="172" name="Рисунок 1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219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7D7C6E" w:rsidRDefault="00682B46" w:rsidP="00682B46">
            <w:pPr>
              <w:pStyle w:val="ConsPlusNormal"/>
              <w:jc w:val="both"/>
              <w:rPr>
                <w:sz w:val="19"/>
                <w:szCs w:val="19"/>
              </w:rPr>
            </w:pPr>
            <w:r w:rsidRPr="007D7C6E">
              <w:rPr>
                <w:sz w:val="19"/>
                <w:szCs w:val="19"/>
              </w:rPr>
              <w:t>Пожарный гидрант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7D7C6E" w:rsidRDefault="00682B46" w:rsidP="00682B46">
            <w:pPr>
              <w:pStyle w:val="ConsPlusNormal"/>
              <w:jc w:val="both"/>
              <w:rPr>
                <w:sz w:val="19"/>
                <w:szCs w:val="19"/>
              </w:rPr>
            </w:pPr>
            <w:r w:rsidRPr="007D7C6E">
              <w:rPr>
                <w:sz w:val="19"/>
                <w:szCs w:val="19"/>
              </w:rPr>
              <w:t xml:space="preserve">У мест нахождения подземных пожарных гидрантов. На знаке должны быть цифры, обозначающие расстояние от знака до гидранта, </w:t>
            </w:r>
            <w:proofErr w:type="gramStart"/>
            <w:r w:rsidRPr="007D7C6E">
              <w:rPr>
                <w:sz w:val="19"/>
                <w:szCs w:val="19"/>
              </w:rPr>
              <w:t>м</w:t>
            </w:r>
            <w:proofErr w:type="gramEnd"/>
            <w:r w:rsidRPr="007D7C6E">
              <w:rPr>
                <w:sz w:val="19"/>
                <w:szCs w:val="19"/>
              </w:rPr>
              <w:t>.</w:t>
            </w:r>
          </w:p>
          <w:p w:rsidR="00682B46" w:rsidRPr="007D7C6E" w:rsidRDefault="00682B46" w:rsidP="00682B46">
            <w:pPr>
              <w:pStyle w:val="ConsPlusNormal"/>
              <w:jc w:val="both"/>
              <w:rPr>
                <w:sz w:val="19"/>
                <w:szCs w:val="19"/>
              </w:rPr>
            </w:pPr>
            <w:r w:rsidRPr="007D7C6E">
              <w:rPr>
                <w:sz w:val="19"/>
                <w:szCs w:val="19"/>
              </w:rPr>
              <w:t>Расстояние от знака до края проезда пожарных автомобилей должно быть не более расстояния опознавания знака</w:t>
            </w:r>
          </w:p>
        </w:tc>
      </w:tr>
      <w:tr w:rsidR="00682B46" w:rsidRPr="007D7C6E" w:rsidTr="0001665A"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7D7C6E" w:rsidRDefault="00682B46" w:rsidP="00682B46">
            <w:pPr>
              <w:pStyle w:val="ConsPlusNormal"/>
              <w:jc w:val="center"/>
              <w:rPr>
                <w:sz w:val="19"/>
                <w:szCs w:val="19"/>
              </w:rPr>
            </w:pPr>
            <w:r w:rsidRPr="007D7C6E">
              <w:rPr>
                <w:sz w:val="19"/>
                <w:szCs w:val="19"/>
              </w:rPr>
              <w:t>F10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7D7C6E" w:rsidRDefault="00682B46" w:rsidP="00682B46">
            <w:pPr>
              <w:pStyle w:val="ConsPlusNormal"/>
              <w:jc w:val="center"/>
              <w:rPr>
                <w:sz w:val="19"/>
                <w:szCs w:val="19"/>
              </w:rPr>
            </w:pPr>
            <w:r w:rsidRPr="007D7C6E">
              <w:rPr>
                <w:noProof/>
                <w:sz w:val="19"/>
                <w:szCs w:val="19"/>
              </w:rPr>
              <w:drawing>
                <wp:inline distT="0" distB="0" distL="0" distR="0">
                  <wp:extent cx="1219200" cy="1219200"/>
                  <wp:effectExtent l="19050" t="0" r="0" b="0"/>
                  <wp:docPr id="173" name="Рисунок 1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219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7D7C6E" w:rsidRDefault="00682B46" w:rsidP="00682B46">
            <w:pPr>
              <w:pStyle w:val="ConsPlusNormal"/>
              <w:jc w:val="both"/>
              <w:rPr>
                <w:sz w:val="19"/>
                <w:szCs w:val="19"/>
              </w:rPr>
            </w:pPr>
            <w:r w:rsidRPr="007D7C6E">
              <w:rPr>
                <w:sz w:val="19"/>
                <w:szCs w:val="19"/>
              </w:rPr>
              <w:t>Кнопка включения установок (систем) пожарной автоматики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7D7C6E" w:rsidRDefault="00682B46" w:rsidP="00682B46">
            <w:pPr>
              <w:pStyle w:val="ConsPlusNormal"/>
              <w:jc w:val="both"/>
              <w:rPr>
                <w:sz w:val="19"/>
                <w:szCs w:val="19"/>
              </w:rPr>
            </w:pPr>
            <w:r w:rsidRPr="007D7C6E">
              <w:rPr>
                <w:sz w:val="19"/>
                <w:szCs w:val="19"/>
              </w:rPr>
              <w:t xml:space="preserve">В местах ручного пуска установок пожарной сигнализации, пожаротушения и (или) систем </w:t>
            </w:r>
            <w:proofErr w:type="spellStart"/>
            <w:r w:rsidRPr="007D7C6E">
              <w:rPr>
                <w:sz w:val="19"/>
                <w:szCs w:val="19"/>
              </w:rPr>
              <w:t>противодымной</w:t>
            </w:r>
            <w:proofErr w:type="spellEnd"/>
            <w:r w:rsidRPr="007D7C6E">
              <w:rPr>
                <w:sz w:val="19"/>
                <w:szCs w:val="19"/>
              </w:rPr>
              <w:t xml:space="preserve"> защиты.</w:t>
            </w:r>
          </w:p>
          <w:p w:rsidR="00682B46" w:rsidRPr="007D7C6E" w:rsidRDefault="00682B46" w:rsidP="00682B46">
            <w:pPr>
              <w:pStyle w:val="ConsPlusNormal"/>
              <w:jc w:val="both"/>
              <w:rPr>
                <w:sz w:val="19"/>
                <w:szCs w:val="19"/>
              </w:rPr>
            </w:pPr>
            <w:r w:rsidRPr="007D7C6E">
              <w:rPr>
                <w:sz w:val="19"/>
                <w:szCs w:val="19"/>
              </w:rPr>
              <w:t>В местах (пунктах) подачи сигнала пожарной тревоги</w:t>
            </w:r>
          </w:p>
        </w:tc>
      </w:tr>
      <w:tr w:rsidR="00682B46" w:rsidRPr="007D7C6E" w:rsidTr="0001665A"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7D7C6E" w:rsidRDefault="00682B46" w:rsidP="00682B46">
            <w:pPr>
              <w:pStyle w:val="ConsPlusNormal"/>
              <w:jc w:val="center"/>
              <w:rPr>
                <w:sz w:val="19"/>
                <w:szCs w:val="19"/>
              </w:rPr>
            </w:pPr>
            <w:r w:rsidRPr="007D7C6E">
              <w:rPr>
                <w:sz w:val="19"/>
                <w:szCs w:val="19"/>
              </w:rPr>
              <w:t>F11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7D7C6E" w:rsidRDefault="00682B46" w:rsidP="00682B46">
            <w:pPr>
              <w:pStyle w:val="ConsPlusNormal"/>
              <w:jc w:val="center"/>
              <w:rPr>
                <w:sz w:val="19"/>
                <w:szCs w:val="19"/>
              </w:rPr>
            </w:pPr>
            <w:r w:rsidRPr="007D7C6E">
              <w:rPr>
                <w:noProof/>
                <w:sz w:val="19"/>
                <w:szCs w:val="19"/>
              </w:rPr>
              <w:drawing>
                <wp:inline distT="0" distB="0" distL="0" distR="0">
                  <wp:extent cx="1225550" cy="1225550"/>
                  <wp:effectExtent l="19050" t="0" r="0" b="0"/>
                  <wp:docPr id="174" name="Рисунок 1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5550" cy="1225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7D7C6E" w:rsidRDefault="00682B46" w:rsidP="00682B46">
            <w:pPr>
              <w:pStyle w:val="ConsPlusNormal"/>
              <w:jc w:val="both"/>
              <w:rPr>
                <w:sz w:val="19"/>
                <w:szCs w:val="19"/>
              </w:rPr>
            </w:pPr>
            <w:r w:rsidRPr="007D7C6E">
              <w:rPr>
                <w:sz w:val="19"/>
                <w:szCs w:val="19"/>
              </w:rPr>
              <w:t xml:space="preserve">Звуковой </w:t>
            </w:r>
            <w:proofErr w:type="spellStart"/>
            <w:r w:rsidRPr="007D7C6E">
              <w:rPr>
                <w:sz w:val="19"/>
                <w:szCs w:val="19"/>
              </w:rPr>
              <w:t>оповещатель</w:t>
            </w:r>
            <w:proofErr w:type="spellEnd"/>
            <w:r w:rsidRPr="007D7C6E">
              <w:rPr>
                <w:sz w:val="19"/>
                <w:szCs w:val="19"/>
              </w:rPr>
              <w:t xml:space="preserve"> пожарной тревоги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7D7C6E" w:rsidRDefault="00682B46" w:rsidP="00682B46">
            <w:pPr>
              <w:pStyle w:val="ConsPlusNormal"/>
              <w:jc w:val="both"/>
              <w:rPr>
                <w:sz w:val="19"/>
                <w:szCs w:val="19"/>
              </w:rPr>
            </w:pPr>
            <w:r w:rsidRPr="007D7C6E">
              <w:rPr>
                <w:sz w:val="19"/>
                <w:szCs w:val="19"/>
              </w:rPr>
              <w:t xml:space="preserve">В местах нахождения звукового </w:t>
            </w:r>
            <w:proofErr w:type="spellStart"/>
            <w:r w:rsidRPr="007D7C6E">
              <w:rPr>
                <w:sz w:val="19"/>
                <w:szCs w:val="19"/>
              </w:rPr>
              <w:t>оповещателя</w:t>
            </w:r>
            <w:proofErr w:type="spellEnd"/>
            <w:r w:rsidRPr="007D7C6E">
              <w:rPr>
                <w:sz w:val="19"/>
                <w:szCs w:val="19"/>
              </w:rPr>
              <w:t xml:space="preserve"> или совместно со знаком F10 "Кнопка включения установок (систем) пожарной автоматики"</w:t>
            </w:r>
          </w:p>
        </w:tc>
      </w:tr>
    </w:tbl>
    <w:p w:rsidR="00682B46" w:rsidRPr="007D7C6E" w:rsidRDefault="00682B46" w:rsidP="00682B46">
      <w:pPr>
        <w:pStyle w:val="ConsPlusNormal"/>
        <w:jc w:val="both"/>
        <w:rPr>
          <w:sz w:val="19"/>
          <w:szCs w:val="19"/>
        </w:rPr>
      </w:pPr>
    </w:p>
    <w:p w:rsidR="00682B46" w:rsidRPr="007D7C6E" w:rsidRDefault="00682B46" w:rsidP="00682B46">
      <w:pPr>
        <w:pStyle w:val="ConsPlusNormal"/>
        <w:ind w:firstLine="540"/>
        <w:jc w:val="both"/>
        <w:rPr>
          <w:sz w:val="19"/>
          <w:szCs w:val="19"/>
        </w:rPr>
      </w:pPr>
      <w:r w:rsidRPr="007D7C6E">
        <w:rPr>
          <w:sz w:val="19"/>
          <w:szCs w:val="19"/>
        </w:rPr>
        <w:t>К.1 К знакам пожарной безопасности также относят:</w:t>
      </w:r>
    </w:p>
    <w:p w:rsidR="00682B46" w:rsidRPr="000313AC" w:rsidRDefault="00682B46" w:rsidP="00682B46">
      <w:pPr>
        <w:pStyle w:val="ConsPlusNormal"/>
        <w:ind w:firstLine="540"/>
        <w:jc w:val="both"/>
        <w:rPr>
          <w:sz w:val="19"/>
          <w:szCs w:val="19"/>
        </w:rPr>
      </w:pPr>
      <w:r w:rsidRPr="007D7C6E">
        <w:rPr>
          <w:sz w:val="19"/>
          <w:szCs w:val="19"/>
        </w:rPr>
        <w:t xml:space="preserve">- запрещающие знаки - P01 "Запрещается курить", P02 "Запрещается пользоваться открытым огнем", P04 "Запрещается тушить водой", P12 "Запрещается загромождать проходы и (или) </w:t>
      </w:r>
      <w:r w:rsidRPr="000313AC">
        <w:rPr>
          <w:sz w:val="19"/>
          <w:szCs w:val="19"/>
        </w:rPr>
        <w:t xml:space="preserve">складировать" </w:t>
      </w:r>
      <w:hyperlink w:anchor="Par1839" w:tooltip="ОПРЕДЕЛЕНИЕ" w:history="1">
        <w:r w:rsidRPr="000313AC">
          <w:rPr>
            <w:sz w:val="19"/>
            <w:szCs w:val="19"/>
          </w:rPr>
          <w:t>(приложение Г)</w:t>
        </w:r>
      </w:hyperlink>
      <w:r w:rsidRPr="000313AC">
        <w:rPr>
          <w:sz w:val="19"/>
          <w:szCs w:val="19"/>
        </w:rPr>
        <w:t>;</w:t>
      </w:r>
    </w:p>
    <w:p w:rsidR="00682B46" w:rsidRPr="000313AC" w:rsidRDefault="00682B46" w:rsidP="00682B46">
      <w:pPr>
        <w:pStyle w:val="ConsPlusNormal"/>
        <w:ind w:firstLine="540"/>
        <w:jc w:val="both"/>
        <w:rPr>
          <w:sz w:val="19"/>
          <w:szCs w:val="19"/>
        </w:rPr>
      </w:pPr>
      <w:r w:rsidRPr="000313AC">
        <w:rPr>
          <w:sz w:val="19"/>
          <w:szCs w:val="19"/>
        </w:rPr>
        <w:t>- предупреждающие знаки - W01 "</w:t>
      </w:r>
      <w:proofErr w:type="spellStart"/>
      <w:r w:rsidRPr="000313AC">
        <w:rPr>
          <w:sz w:val="19"/>
          <w:szCs w:val="19"/>
        </w:rPr>
        <w:t>Пожароопасно</w:t>
      </w:r>
      <w:proofErr w:type="spellEnd"/>
      <w:r w:rsidRPr="000313AC">
        <w:rPr>
          <w:sz w:val="19"/>
          <w:szCs w:val="19"/>
        </w:rPr>
        <w:t>. Легковоспламеняющиеся вещества", W02 "Взрывоопасно", W1 "</w:t>
      </w:r>
      <w:proofErr w:type="spellStart"/>
      <w:r w:rsidRPr="000313AC">
        <w:rPr>
          <w:sz w:val="19"/>
          <w:szCs w:val="19"/>
        </w:rPr>
        <w:t>Пожароопасно</w:t>
      </w:r>
      <w:proofErr w:type="spellEnd"/>
      <w:r w:rsidRPr="000313AC">
        <w:rPr>
          <w:sz w:val="19"/>
          <w:szCs w:val="19"/>
        </w:rPr>
        <w:t xml:space="preserve">. Окислитель" </w:t>
      </w:r>
      <w:hyperlink w:anchor="Par1882" w:tooltip="ИЗМЕРЕНИЕ" w:history="1">
        <w:r w:rsidRPr="000313AC">
          <w:rPr>
            <w:sz w:val="19"/>
            <w:szCs w:val="19"/>
          </w:rPr>
          <w:t>(приложение Д)</w:t>
        </w:r>
      </w:hyperlink>
      <w:r w:rsidRPr="000313AC">
        <w:rPr>
          <w:sz w:val="19"/>
          <w:szCs w:val="19"/>
        </w:rPr>
        <w:t>;</w:t>
      </w:r>
    </w:p>
    <w:p w:rsidR="00682B46" w:rsidRPr="000313AC" w:rsidRDefault="00682B46" w:rsidP="00682B46">
      <w:pPr>
        <w:pStyle w:val="ConsPlusNormal"/>
        <w:ind w:firstLine="540"/>
        <w:jc w:val="both"/>
        <w:rPr>
          <w:sz w:val="19"/>
          <w:szCs w:val="19"/>
        </w:rPr>
      </w:pPr>
      <w:r w:rsidRPr="000313AC">
        <w:rPr>
          <w:sz w:val="19"/>
          <w:szCs w:val="19"/>
        </w:rPr>
        <w:t xml:space="preserve">- эвакуационные знаки - по </w:t>
      </w:r>
      <w:hyperlink w:anchor="Par2195" w:tooltip="Таблица И.1" w:history="1">
        <w:r w:rsidRPr="000313AC">
          <w:rPr>
            <w:sz w:val="19"/>
            <w:szCs w:val="19"/>
          </w:rPr>
          <w:t>таблице И.1</w:t>
        </w:r>
      </w:hyperlink>
      <w:r w:rsidRPr="000313AC">
        <w:rPr>
          <w:sz w:val="19"/>
          <w:szCs w:val="19"/>
        </w:rPr>
        <w:t>.</w:t>
      </w:r>
    </w:p>
    <w:p w:rsidR="000313AC" w:rsidRDefault="000313AC">
      <w:pPr>
        <w:rPr>
          <w:rFonts w:ascii="Arial" w:hAnsi="Arial" w:cs="Arial"/>
          <w:sz w:val="19"/>
          <w:szCs w:val="19"/>
        </w:rPr>
      </w:pPr>
      <w:r>
        <w:rPr>
          <w:sz w:val="19"/>
          <w:szCs w:val="19"/>
        </w:rPr>
        <w:br w:type="page"/>
      </w:r>
    </w:p>
    <w:p w:rsidR="00682B46" w:rsidRPr="001A16CD" w:rsidRDefault="00682B46" w:rsidP="001A16CD">
      <w:pPr>
        <w:pStyle w:val="ConsPlusNormal"/>
        <w:jc w:val="center"/>
        <w:outlineLvl w:val="0"/>
        <w:rPr>
          <w:b/>
          <w:sz w:val="19"/>
          <w:szCs w:val="19"/>
        </w:rPr>
      </w:pPr>
      <w:r w:rsidRPr="001A16CD">
        <w:rPr>
          <w:b/>
          <w:sz w:val="19"/>
          <w:szCs w:val="19"/>
        </w:rPr>
        <w:lastRenderedPageBreak/>
        <w:t>Приложение Л</w:t>
      </w:r>
    </w:p>
    <w:p w:rsidR="00682B46" w:rsidRPr="001A16CD" w:rsidRDefault="001A16CD" w:rsidP="001A16CD">
      <w:pPr>
        <w:pStyle w:val="ConsPlusNormal"/>
        <w:jc w:val="center"/>
        <w:rPr>
          <w:b/>
          <w:sz w:val="19"/>
          <w:szCs w:val="19"/>
        </w:rPr>
      </w:pPr>
      <w:r w:rsidRPr="001A16CD">
        <w:rPr>
          <w:b/>
          <w:sz w:val="19"/>
          <w:szCs w:val="19"/>
        </w:rPr>
        <w:t xml:space="preserve"> </w:t>
      </w:r>
      <w:r w:rsidR="00682B46" w:rsidRPr="001A16CD">
        <w:rPr>
          <w:b/>
          <w:sz w:val="19"/>
          <w:szCs w:val="19"/>
        </w:rPr>
        <w:t>(обязательное)</w:t>
      </w:r>
    </w:p>
    <w:p w:rsidR="00682B46" w:rsidRPr="007D7C6E" w:rsidRDefault="00682B46" w:rsidP="00682B46">
      <w:pPr>
        <w:pStyle w:val="ConsPlusNormal"/>
        <w:jc w:val="both"/>
        <w:rPr>
          <w:sz w:val="19"/>
          <w:szCs w:val="19"/>
        </w:rPr>
      </w:pPr>
    </w:p>
    <w:p w:rsidR="00682B46" w:rsidRPr="001A16CD" w:rsidRDefault="001A16CD" w:rsidP="00682B46">
      <w:pPr>
        <w:pStyle w:val="ConsPlusNormal"/>
        <w:jc w:val="center"/>
        <w:rPr>
          <w:b/>
          <w:sz w:val="19"/>
          <w:szCs w:val="19"/>
        </w:rPr>
      </w:pPr>
      <w:bookmarkStart w:id="49" w:name="Par2342"/>
      <w:bookmarkEnd w:id="49"/>
      <w:r w:rsidRPr="001A16CD">
        <w:rPr>
          <w:b/>
          <w:sz w:val="19"/>
          <w:szCs w:val="19"/>
        </w:rPr>
        <w:t>Эвакуационные знаки и знаки медицинского и санитарного назначения</w:t>
      </w:r>
    </w:p>
    <w:p w:rsidR="00682B46" w:rsidRPr="007D7C6E" w:rsidRDefault="00682B46" w:rsidP="00682B46">
      <w:pPr>
        <w:pStyle w:val="ConsPlusNormal"/>
        <w:jc w:val="both"/>
        <w:rPr>
          <w:sz w:val="19"/>
          <w:szCs w:val="19"/>
        </w:rPr>
      </w:pPr>
    </w:p>
    <w:p w:rsidR="00682B46" w:rsidRPr="007D7C6E" w:rsidRDefault="00682B46" w:rsidP="00682B46">
      <w:pPr>
        <w:pStyle w:val="ConsPlusNormal"/>
        <w:jc w:val="both"/>
        <w:outlineLvl w:val="1"/>
        <w:rPr>
          <w:sz w:val="19"/>
          <w:szCs w:val="19"/>
        </w:rPr>
      </w:pPr>
      <w:bookmarkStart w:id="50" w:name="Par2345"/>
      <w:bookmarkEnd w:id="50"/>
      <w:r w:rsidRPr="007D7C6E">
        <w:rPr>
          <w:sz w:val="19"/>
          <w:szCs w:val="19"/>
        </w:rPr>
        <w:t>Таблица Л.1 - Эвакуационные знаки</w:t>
      </w:r>
    </w:p>
    <w:p w:rsidR="00682B46" w:rsidRPr="007D7C6E" w:rsidRDefault="00682B46" w:rsidP="00682B46">
      <w:pPr>
        <w:pStyle w:val="ConsPlusNormal"/>
        <w:jc w:val="both"/>
        <w:rPr>
          <w:sz w:val="19"/>
          <w:szCs w:val="19"/>
        </w:rPr>
      </w:pPr>
    </w:p>
    <w:tbl>
      <w:tblPr>
        <w:tblW w:w="9525" w:type="dxa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964"/>
        <w:gridCol w:w="2552"/>
        <w:gridCol w:w="1814"/>
        <w:gridCol w:w="4195"/>
      </w:tblGrid>
      <w:tr w:rsidR="00682B46" w:rsidRPr="007D7C6E" w:rsidTr="001A16CD"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7D7C6E" w:rsidRDefault="00682B46" w:rsidP="00682B46">
            <w:pPr>
              <w:pStyle w:val="ConsPlusNormal"/>
              <w:jc w:val="center"/>
              <w:rPr>
                <w:sz w:val="19"/>
                <w:szCs w:val="19"/>
              </w:rPr>
            </w:pPr>
            <w:r w:rsidRPr="007D7C6E">
              <w:rPr>
                <w:sz w:val="19"/>
                <w:szCs w:val="19"/>
              </w:rPr>
              <w:t>Код знака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7D7C6E" w:rsidRDefault="00682B46" w:rsidP="00682B46">
            <w:pPr>
              <w:pStyle w:val="ConsPlusNormal"/>
              <w:jc w:val="center"/>
              <w:rPr>
                <w:sz w:val="19"/>
                <w:szCs w:val="19"/>
              </w:rPr>
            </w:pPr>
            <w:r w:rsidRPr="007D7C6E">
              <w:rPr>
                <w:sz w:val="19"/>
                <w:szCs w:val="19"/>
              </w:rPr>
              <w:t>Цветографическое изображение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7D7C6E" w:rsidRDefault="00682B46" w:rsidP="00682B46">
            <w:pPr>
              <w:pStyle w:val="ConsPlusNormal"/>
              <w:jc w:val="center"/>
              <w:rPr>
                <w:sz w:val="19"/>
                <w:szCs w:val="19"/>
              </w:rPr>
            </w:pPr>
            <w:r w:rsidRPr="007D7C6E">
              <w:rPr>
                <w:sz w:val="19"/>
                <w:szCs w:val="19"/>
              </w:rPr>
              <w:t>Смысловое значение</w:t>
            </w:r>
          </w:p>
        </w:tc>
        <w:tc>
          <w:tcPr>
            <w:tcW w:w="4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7D7C6E" w:rsidRDefault="00682B46" w:rsidP="00682B46">
            <w:pPr>
              <w:pStyle w:val="ConsPlusNormal"/>
              <w:jc w:val="center"/>
              <w:rPr>
                <w:sz w:val="19"/>
                <w:szCs w:val="19"/>
              </w:rPr>
            </w:pPr>
            <w:r w:rsidRPr="007D7C6E">
              <w:rPr>
                <w:sz w:val="19"/>
                <w:szCs w:val="19"/>
              </w:rPr>
              <w:t>Место размещения (установки) и рекомендации по применению</w:t>
            </w:r>
          </w:p>
        </w:tc>
      </w:tr>
      <w:tr w:rsidR="00682B46" w:rsidRPr="007D7C6E" w:rsidTr="001A16CD"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7D7C6E" w:rsidRDefault="00682B46" w:rsidP="00682B46">
            <w:pPr>
              <w:pStyle w:val="ConsPlusNormal"/>
              <w:jc w:val="center"/>
              <w:rPr>
                <w:sz w:val="19"/>
                <w:szCs w:val="19"/>
              </w:rPr>
            </w:pPr>
            <w:r w:rsidRPr="007D7C6E">
              <w:rPr>
                <w:sz w:val="19"/>
                <w:szCs w:val="19"/>
              </w:rPr>
              <w:t>E01-01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7D7C6E" w:rsidRDefault="00682B46" w:rsidP="00682B46">
            <w:pPr>
              <w:pStyle w:val="ConsPlusNormal"/>
              <w:jc w:val="center"/>
              <w:rPr>
                <w:sz w:val="19"/>
                <w:szCs w:val="19"/>
              </w:rPr>
            </w:pPr>
            <w:r w:rsidRPr="007D7C6E">
              <w:rPr>
                <w:noProof/>
                <w:sz w:val="19"/>
                <w:szCs w:val="19"/>
              </w:rPr>
              <w:drawing>
                <wp:inline distT="0" distB="0" distL="0" distR="0">
                  <wp:extent cx="1219200" cy="1219200"/>
                  <wp:effectExtent l="19050" t="0" r="0" b="0"/>
                  <wp:docPr id="175" name="Рисунок 1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219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7D7C6E" w:rsidRDefault="00682B46" w:rsidP="00682B46">
            <w:pPr>
              <w:pStyle w:val="ConsPlusNormal"/>
              <w:jc w:val="both"/>
              <w:rPr>
                <w:sz w:val="19"/>
                <w:szCs w:val="19"/>
              </w:rPr>
            </w:pPr>
            <w:r w:rsidRPr="007D7C6E">
              <w:rPr>
                <w:sz w:val="19"/>
                <w:szCs w:val="19"/>
              </w:rPr>
              <w:t>Выход здесь (левосторонний)</w:t>
            </w:r>
          </w:p>
        </w:tc>
        <w:tc>
          <w:tcPr>
            <w:tcW w:w="4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7D7C6E" w:rsidRDefault="00682B46" w:rsidP="00682B46">
            <w:pPr>
              <w:pStyle w:val="ConsPlusNormal"/>
              <w:jc w:val="both"/>
              <w:rPr>
                <w:sz w:val="19"/>
                <w:szCs w:val="19"/>
              </w:rPr>
            </w:pPr>
            <w:r w:rsidRPr="007D7C6E">
              <w:rPr>
                <w:sz w:val="19"/>
                <w:szCs w:val="19"/>
              </w:rPr>
              <w:t>Над дверями (или на дверях) эвакуационных выходов, открывающихся с левой стороны.</w:t>
            </w:r>
          </w:p>
          <w:p w:rsidR="00682B46" w:rsidRPr="007D7C6E" w:rsidRDefault="00682B46" w:rsidP="00682B46">
            <w:pPr>
              <w:pStyle w:val="ConsPlusNormal"/>
              <w:jc w:val="both"/>
              <w:rPr>
                <w:sz w:val="19"/>
                <w:szCs w:val="19"/>
              </w:rPr>
            </w:pPr>
            <w:r w:rsidRPr="007D7C6E">
              <w:rPr>
                <w:sz w:val="19"/>
                <w:szCs w:val="19"/>
              </w:rPr>
              <w:t>На стенах помещений вместе с направляющей стрелкой для указания направления движения к эвакуационному выходу</w:t>
            </w:r>
          </w:p>
        </w:tc>
      </w:tr>
      <w:tr w:rsidR="00682B46" w:rsidRPr="007D7C6E" w:rsidTr="001A16CD"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7D7C6E" w:rsidRDefault="00682B46" w:rsidP="00682B46">
            <w:pPr>
              <w:pStyle w:val="ConsPlusNormal"/>
              <w:jc w:val="center"/>
              <w:rPr>
                <w:sz w:val="19"/>
                <w:szCs w:val="19"/>
              </w:rPr>
            </w:pPr>
            <w:r w:rsidRPr="007D7C6E">
              <w:rPr>
                <w:sz w:val="19"/>
                <w:szCs w:val="19"/>
              </w:rPr>
              <w:t>E01-02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7D7C6E" w:rsidRDefault="00682B46" w:rsidP="00682B46">
            <w:pPr>
              <w:pStyle w:val="ConsPlusNormal"/>
              <w:jc w:val="center"/>
              <w:rPr>
                <w:sz w:val="19"/>
                <w:szCs w:val="19"/>
              </w:rPr>
            </w:pPr>
            <w:r w:rsidRPr="007D7C6E">
              <w:rPr>
                <w:noProof/>
                <w:sz w:val="19"/>
                <w:szCs w:val="19"/>
              </w:rPr>
              <w:drawing>
                <wp:inline distT="0" distB="0" distL="0" distR="0">
                  <wp:extent cx="1219200" cy="1225550"/>
                  <wp:effectExtent l="19050" t="0" r="0" b="0"/>
                  <wp:docPr id="176" name="Рисунок 1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225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7D7C6E" w:rsidRDefault="00682B46" w:rsidP="00682B46">
            <w:pPr>
              <w:pStyle w:val="ConsPlusNormal"/>
              <w:jc w:val="both"/>
              <w:rPr>
                <w:sz w:val="19"/>
                <w:szCs w:val="19"/>
              </w:rPr>
            </w:pPr>
            <w:r w:rsidRPr="007D7C6E">
              <w:rPr>
                <w:sz w:val="19"/>
                <w:szCs w:val="19"/>
              </w:rPr>
              <w:t>Выход здесь (правосторонний)</w:t>
            </w:r>
          </w:p>
        </w:tc>
        <w:tc>
          <w:tcPr>
            <w:tcW w:w="4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7D7C6E" w:rsidRDefault="00682B46" w:rsidP="00682B46">
            <w:pPr>
              <w:pStyle w:val="ConsPlusNormal"/>
              <w:jc w:val="both"/>
              <w:rPr>
                <w:sz w:val="19"/>
                <w:szCs w:val="19"/>
              </w:rPr>
            </w:pPr>
            <w:r w:rsidRPr="007D7C6E">
              <w:rPr>
                <w:sz w:val="19"/>
                <w:szCs w:val="19"/>
              </w:rPr>
              <w:t>Над дверями (или на дверях) эвакуационных выходов, открывающихся с правой стороны.</w:t>
            </w:r>
          </w:p>
          <w:p w:rsidR="00682B46" w:rsidRPr="007D7C6E" w:rsidRDefault="00682B46" w:rsidP="00682B46">
            <w:pPr>
              <w:pStyle w:val="ConsPlusNormal"/>
              <w:jc w:val="both"/>
              <w:rPr>
                <w:sz w:val="19"/>
                <w:szCs w:val="19"/>
              </w:rPr>
            </w:pPr>
            <w:r w:rsidRPr="007D7C6E">
              <w:rPr>
                <w:sz w:val="19"/>
                <w:szCs w:val="19"/>
              </w:rPr>
              <w:t>На стенах помещений вместе с направляющей стрелкой для указания направления движения к эвакуационному выходу</w:t>
            </w:r>
          </w:p>
        </w:tc>
      </w:tr>
      <w:tr w:rsidR="00682B46" w:rsidRPr="007D7C6E" w:rsidTr="001A16CD"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7D7C6E" w:rsidRDefault="00682B46" w:rsidP="00682B46">
            <w:pPr>
              <w:pStyle w:val="ConsPlusNormal"/>
              <w:jc w:val="center"/>
              <w:rPr>
                <w:sz w:val="19"/>
                <w:szCs w:val="19"/>
              </w:rPr>
            </w:pPr>
            <w:r w:rsidRPr="007D7C6E">
              <w:rPr>
                <w:sz w:val="19"/>
                <w:szCs w:val="19"/>
              </w:rPr>
              <w:t>E02-01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7D7C6E" w:rsidRDefault="00682B46" w:rsidP="00682B46">
            <w:pPr>
              <w:pStyle w:val="ConsPlusNormal"/>
              <w:jc w:val="center"/>
              <w:rPr>
                <w:sz w:val="19"/>
                <w:szCs w:val="19"/>
              </w:rPr>
            </w:pPr>
            <w:r w:rsidRPr="007D7C6E">
              <w:rPr>
                <w:noProof/>
                <w:sz w:val="19"/>
                <w:szCs w:val="19"/>
              </w:rPr>
              <w:drawing>
                <wp:inline distT="0" distB="0" distL="0" distR="0">
                  <wp:extent cx="1219200" cy="1225550"/>
                  <wp:effectExtent l="19050" t="0" r="0" b="0"/>
                  <wp:docPr id="177" name="Рисунок 1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225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7D7C6E" w:rsidRDefault="00682B46" w:rsidP="00682B46">
            <w:pPr>
              <w:pStyle w:val="ConsPlusNormal"/>
              <w:jc w:val="both"/>
              <w:rPr>
                <w:sz w:val="19"/>
                <w:szCs w:val="19"/>
              </w:rPr>
            </w:pPr>
            <w:r w:rsidRPr="007D7C6E">
              <w:rPr>
                <w:sz w:val="19"/>
                <w:szCs w:val="19"/>
              </w:rPr>
              <w:t>Направляющая стрелка</w:t>
            </w:r>
          </w:p>
        </w:tc>
        <w:tc>
          <w:tcPr>
            <w:tcW w:w="4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7D7C6E" w:rsidRDefault="00682B46" w:rsidP="00682B46">
            <w:pPr>
              <w:pStyle w:val="ConsPlusNormal"/>
              <w:jc w:val="both"/>
              <w:rPr>
                <w:sz w:val="19"/>
                <w:szCs w:val="19"/>
              </w:rPr>
            </w:pPr>
            <w:r w:rsidRPr="007D7C6E">
              <w:rPr>
                <w:sz w:val="19"/>
                <w:szCs w:val="19"/>
              </w:rPr>
              <w:t>Использовать только вместе с другими эвакуационными знаками для указания направления движения</w:t>
            </w:r>
          </w:p>
        </w:tc>
      </w:tr>
      <w:tr w:rsidR="00682B46" w:rsidRPr="007D7C6E" w:rsidTr="001A16CD"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7D7C6E" w:rsidRDefault="00682B46" w:rsidP="00682B46">
            <w:pPr>
              <w:pStyle w:val="ConsPlusNormal"/>
              <w:jc w:val="center"/>
              <w:rPr>
                <w:sz w:val="19"/>
                <w:szCs w:val="19"/>
              </w:rPr>
            </w:pPr>
            <w:r w:rsidRPr="007D7C6E">
              <w:rPr>
                <w:sz w:val="19"/>
                <w:szCs w:val="19"/>
              </w:rPr>
              <w:t>E02-02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7D7C6E" w:rsidRDefault="00682B46" w:rsidP="00682B46">
            <w:pPr>
              <w:pStyle w:val="ConsPlusNormal"/>
              <w:jc w:val="center"/>
              <w:rPr>
                <w:sz w:val="19"/>
                <w:szCs w:val="19"/>
              </w:rPr>
            </w:pPr>
            <w:r w:rsidRPr="007D7C6E">
              <w:rPr>
                <w:noProof/>
                <w:sz w:val="19"/>
                <w:szCs w:val="19"/>
              </w:rPr>
              <w:drawing>
                <wp:inline distT="0" distB="0" distL="0" distR="0">
                  <wp:extent cx="1219200" cy="1219200"/>
                  <wp:effectExtent l="19050" t="0" r="0" b="0"/>
                  <wp:docPr id="178" name="Рисунок 1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219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7D7C6E" w:rsidRDefault="00682B46" w:rsidP="00682B46">
            <w:pPr>
              <w:pStyle w:val="ConsPlusNormal"/>
              <w:jc w:val="both"/>
              <w:rPr>
                <w:sz w:val="19"/>
                <w:szCs w:val="19"/>
              </w:rPr>
            </w:pPr>
            <w:r w:rsidRPr="007D7C6E">
              <w:rPr>
                <w:sz w:val="19"/>
                <w:szCs w:val="19"/>
              </w:rPr>
              <w:t>Направляющая стрелка под углом 45°</w:t>
            </w:r>
          </w:p>
        </w:tc>
        <w:tc>
          <w:tcPr>
            <w:tcW w:w="4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7D7C6E" w:rsidRDefault="00682B46" w:rsidP="00682B46">
            <w:pPr>
              <w:pStyle w:val="ConsPlusNormal"/>
              <w:jc w:val="both"/>
              <w:rPr>
                <w:sz w:val="19"/>
                <w:szCs w:val="19"/>
              </w:rPr>
            </w:pPr>
            <w:r w:rsidRPr="007D7C6E">
              <w:rPr>
                <w:sz w:val="19"/>
                <w:szCs w:val="19"/>
              </w:rPr>
              <w:t>Использовать только вместе с другими эвакуационными знаками для указания направления движения</w:t>
            </w:r>
          </w:p>
        </w:tc>
      </w:tr>
      <w:tr w:rsidR="00682B46" w:rsidRPr="007D7C6E" w:rsidTr="001A16CD"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7D7C6E" w:rsidRDefault="00682B46" w:rsidP="00682B46">
            <w:pPr>
              <w:pStyle w:val="ConsPlusNormal"/>
              <w:jc w:val="center"/>
              <w:rPr>
                <w:sz w:val="19"/>
                <w:szCs w:val="19"/>
              </w:rPr>
            </w:pPr>
            <w:r w:rsidRPr="007D7C6E">
              <w:rPr>
                <w:sz w:val="19"/>
                <w:szCs w:val="19"/>
              </w:rPr>
              <w:t>E03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7D7C6E" w:rsidRDefault="00682B46" w:rsidP="00682B46">
            <w:pPr>
              <w:pStyle w:val="ConsPlusNormal"/>
              <w:jc w:val="center"/>
              <w:rPr>
                <w:sz w:val="19"/>
                <w:szCs w:val="19"/>
              </w:rPr>
            </w:pPr>
            <w:r w:rsidRPr="007D7C6E">
              <w:rPr>
                <w:noProof/>
                <w:sz w:val="19"/>
                <w:szCs w:val="19"/>
              </w:rPr>
              <w:drawing>
                <wp:inline distT="0" distB="0" distL="0" distR="0">
                  <wp:extent cx="1447800" cy="768350"/>
                  <wp:effectExtent l="19050" t="0" r="0" b="0"/>
                  <wp:docPr id="179" name="Рисунок 1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768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7D7C6E" w:rsidRDefault="00682B46" w:rsidP="00682B46">
            <w:pPr>
              <w:pStyle w:val="ConsPlusNormal"/>
              <w:jc w:val="both"/>
              <w:rPr>
                <w:sz w:val="19"/>
                <w:szCs w:val="19"/>
              </w:rPr>
            </w:pPr>
            <w:r w:rsidRPr="007D7C6E">
              <w:rPr>
                <w:sz w:val="19"/>
                <w:szCs w:val="19"/>
              </w:rPr>
              <w:t>Направление к эвакуационному выходу направо</w:t>
            </w:r>
          </w:p>
        </w:tc>
        <w:tc>
          <w:tcPr>
            <w:tcW w:w="4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7D7C6E" w:rsidRDefault="00682B46" w:rsidP="00682B46">
            <w:pPr>
              <w:pStyle w:val="ConsPlusNormal"/>
              <w:jc w:val="both"/>
              <w:rPr>
                <w:sz w:val="19"/>
                <w:szCs w:val="19"/>
              </w:rPr>
            </w:pPr>
            <w:r w:rsidRPr="007D7C6E">
              <w:rPr>
                <w:sz w:val="19"/>
                <w:szCs w:val="19"/>
              </w:rPr>
              <w:t>На стенах помещений для указания направления движения к эвакуационному выходу</w:t>
            </w:r>
          </w:p>
        </w:tc>
      </w:tr>
    </w:tbl>
    <w:p w:rsidR="001A16CD" w:rsidRDefault="001A16CD">
      <w:r>
        <w:br w:type="page"/>
      </w:r>
    </w:p>
    <w:p w:rsidR="001A16CD" w:rsidRDefault="001A16CD">
      <w:r>
        <w:lastRenderedPageBreak/>
        <w:t>Продолжение таблицы Л.1</w:t>
      </w:r>
    </w:p>
    <w:tbl>
      <w:tblPr>
        <w:tblW w:w="9525" w:type="dxa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964"/>
        <w:gridCol w:w="2552"/>
        <w:gridCol w:w="1814"/>
        <w:gridCol w:w="4195"/>
      </w:tblGrid>
      <w:tr w:rsidR="00682B46" w:rsidRPr="007D7C6E" w:rsidTr="001A16CD"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7D7C6E" w:rsidRDefault="00682B46" w:rsidP="00682B46">
            <w:pPr>
              <w:pStyle w:val="ConsPlusNormal"/>
              <w:jc w:val="center"/>
              <w:rPr>
                <w:sz w:val="19"/>
                <w:szCs w:val="19"/>
              </w:rPr>
            </w:pPr>
            <w:r w:rsidRPr="007D7C6E">
              <w:rPr>
                <w:sz w:val="19"/>
                <w:szCs w:val="19"/>
              </w:rPr>
              <w:t>E04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7D7C6E" w:rsidRDefault="00682B46" w:rsidP="00682B46">
            <w:pPr>
              <w:pStyle w:val="ConsPlusNormal"/>
              <w:jc w:val="center"/>
              <w:rPr>
                <w:sz w:val="19"/>
                <w:szCs w:val="19"/>
              </w:rPr>
            </w:pPr>
            <w:r w:rsidRPr="007D7C6E">
              <w:rPr>
                <w:noProof/>
                <w:sz w:val="19"/>
                <w:szCs w:val="19"/>
              </w:rPr>
              <w:drawing>
                <wp:inline distT="0" distB="0" distL="0" distR="0">
                  <wp:extent cx="1447800" cy="762000"/>
                  <wp:effectExtent l="19050" t="0" r="0" b="0"/>
                  <wp:docPr id="180" name="Рисунок 1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7D7C6E" w:rsidRDefault="00682B46" w:rsidP="00682B46">
            <w:pPr>
              <w:pStyle w:val="ConsPlusNormal"/>
              <w:jc w:val="both"/>
              <w:rPr>
                <w:sz w:val="19"/>
                <w:szCs w:val="19"/>
              </w:rPr>
            </w:pPr>
            <w:r w:rsidRPr="007D7C6E">
              <w:rPr>
                <w:sz w:val="19"/>
                <w:szCs w:val="19"/>
              </w:rPr>
              <w:t>Направление к эвакуационному выходу налево</w:t>
            </w:r>
          </w:p>
        </w:tc>
        <w:tc>
          <w:tcPr>
            <w:tcW w:w="4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7D7C6E" w:rsidRDefault="00682B46" w:rsidP="00682B46">
            <w:pPr>
              <w:pStyle w:val="ConsPlusNormal"/>
              <w:jc w:val="both"/>
              <w:rPr>
                <w:sz w:val="19"/>
                <w:szCs w:val="19"/>
              </w:rPr>
            </w:pPr>
            <w:r w:rsidRPr="007D7C6E">
              <w:rPr>
                <w:sz w:val="19"/>
                <w:szCs w:val="19"/>
              </w:rPr>
              <w:t>На стенах помещений для указания направления движения к эвакуационному выходу</w:t>
            </w:r>
          </w:p>
        </w:tc>
      </w:tr>
      <w:tr w:rsidR="00682B46" w:rsidRPr="007D7C6E" w:rsidTr="001A16CD"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7D7C6E" w:rsidRDefault="00682B46" w:rsidP="00682B46">
            <w:pPr>
              <w:pStyle w:val="ConsPlusNormal"/>
              <w:jc w:val="center"/>
              <w:rPr>
                <w:sz w:val="19"/>
                <w:szCs w:val="19"/>
              </w:rPr>
            </w:pPr>
            <w:r w:rsidRPr="007D7C6E">
              <w:rPr>
                <w:sz w:val="19"/>
                <w:szCs w:val="19"/>
              </w:rPr>
              <w:t>E05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7D7C6E" w:rsidRDefault="00682B46" w:rsidP="00682B46">
            <w:pPr>
              <w:pStyle w:val="ConsPlusNormal"/>
              <w:jc w:val="center"/>
              <w:rPr>
                <w:sz w:val="19"/>
                <w:szCs w:val="19"/>
              </w:rPr>
            </w:pPr>
            <w:r w:rsidRPr="007D7C6E">
              <w:rPr>
                <w:noProof/>
                <w:sz w:val="19"/>
                <w:szCs w:val="19"/>
              </w:rPr>
              <w:drawing>
                <wp:inline distT="0" distB="0" distL="0" distR="0">
                  <wp:extent cx="1447800" cy="768350"/>
                  <wp:effectExtent l="19050" t="0" r="0" b="0"/>
                  <wp:docPr id="181" name="Рисунок 1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768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7D7C6E" w:rsidRDefault="00682B46" w:rsidP="00682B46">
            <w:pPr>
              <w:pStyle w:val="ConsPlusNormal"/>
              <w:jc w:val="both"/>
              <w:rPr>
                <w:sz w:val="19"/>
                <w:szCs w:val="19"/>
              </w:rPr>
            </w:pPr>
            <w:r w:rsidRPr="007D7C6E">
              <w:rPr>
                <w:sz w:val="19"/>
                <w:szCs w:val="19"/>
              </w:rPr>
              <w:t>Направление к эвакуационному выходу направо вверх</w:t>
            </w:r>
          </w:p>
        </w:tc>
        <w:tc>
          <w:tcPr>
            <w:tcW w:w="4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7D7C6E" w:rsidRDefault="00682B46" w:rsidP="00682B46">
            <w:pPr>
              <w:pStyle w:val="ConsPlusNormal"/>
              <w:jc w:val="both"/>
              <w:rPr>
                <w:sz w:val="19"/>
                <w:szCs w:val="19"/>
              </w:rPr>
            </w:pPr>
            <w:r w:rsidRPr="007D7C6E">
              <w:rPr>
                <w:sz w:val="19"/>
                <w:szCs w:val="19"/>
              </w:rPr>
              <w:t>На стенах помещений для указания направления движения к эвакуационному выходу по наклонной плоскости</w:t>
            </w:r>
          </w:p>
        </w:tc>
      </w:tr>
      <w:tr w:rsidR="00682B46" w:rsidRPr="007D7C6E" w:rsidTr="001A16CD"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7D7C6E" w:rsidRDefault="00682B46" w:rsidP="00682B46">
            <w:pPr>
              <w:pStyle w:val="ConsPlusNormal"/>
              <w:jc w:val="center"/>
              <w:rPr>
                <w:sz w:val="19"/>
                <w:szCs w:val="19"/>
              </w:rPr>
            </w:pPr>
            <w:r w:rsidRPr="007D7C6E">
              <w:rPr>
                <w:sz w:val="19"/>
                <w:szCs w:val="19"/>
              </w:rPr>
              <w:t>E06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7D7C6E" w:rsidRDefault="00682B46" w:rsidP="00682B46">
            <w:pPr>
              <w:pStyle w:val="ConsPlusNormal"/>
              <w:jc w:val="center"/>
              <w:rPr>
                <w:sz w:val="19"/>
                <w:szCs w:val="19"/>
              </w:rPr>
            </w:pPr>
            <w:r w:rsidRPr="007D7C6E">
              <w:rPr>
                <w:noProof/>
                <w:sz w:val="19"/>
                <w:szCs w:val="19"/>
              </w:rPr>
              <w:drawing>
                <wp:inline distT="0" distB="0" distL="0" distR="0">
                  <wp:extent cx="1447800" cy="768350"/>
                  <wp:effectExtent l="19050" t="0" r="0" b="0"/>
                  <wp:docPr id="182" name="Рисунок 1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768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7D7C6E" w:rsidRDefault="00682B46" w:rsidP="00682B46">
            <w:pPr>
              <w:pStyle w:val="ConsPlusNormal"/>
              <w:jc w:val="both"/>
              <w:rPr>
                <w:sz w:val="19"/>
                <w:szCs w:val="19"/>
              </w:rPr>
            </w:pPr>
            <w:r w:rsidRPr="007D7C6E">
              <w:rPr>
                <w:sz w:val="19"/>
                <w:szCs w:val="19"/>
              </w:rPr>
              <w:t>Направление к эвакуационному выходу налево вверх</w:t>
            </w:r>
          </w:p>
        </w:tc>
        <w:tc>
          <w:tcPr>
            <w:tcW w:w="4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7D7C6E" w:rsidRDefault="00682B46" w:rsidP="00682B46">
            <w:pPr>
              <w:pStyle w:val="ConsPlusNormal"/>
              <w:jc w:val="both"/>
              <w:rPr>
                <w:sz w:val="19"/>
                <w:szCs w:val="19"/>
              </w:rPr>
            </w:pPr>
            <w:r w:rsidRPr="007D7C6E">
              <w:rPr>
                <w:sz w:val="19"/>
                <w:szCs w:val="19"/>
              </w:rPr>
              <w:t>На стенах помещений для указания направления движения к эвакуационному выходу по наклонной плоскости</w:t>
            </w:r>
          </w:p>
        </w:tc>
      </w:tr>
      <w:tr w:rsidR="00682B46" w:rsidRPr="007D7C6E" w:rsidTr="001A16CD"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7D7C6E" w:rsidRDefault="00682B46" w:rsidP="00682B46">
            <w:pPr>
              <w:pStyle w:val="ConsPlusNormal"/>
              <w:jc w:val="center"/>
              <w:rPr>
                <w:sz w:val="19"/>
                <w:szCs w:val="19"/>
              </w:rPr>
            </w:pPr>
            <w:r w:rsidRPr="007D7C6E">
              <w:rPr>
                <w:sz w:val="19"/>
                <w:szCs w:val="19"/>
              </w:rPr>
              <w:t>E07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7D7C6E" w:rsidRDefault="00682B46" w:rsidP="00682B46">
            <w:pPr>
              <w:pStyle w:val="ConsPlusNormal"/>
              <w:jc w:val="center"/>
              <w:rPr>
                <w:sz w:val="19"/>
                <w:szCs w:val="19"/>
              </w:rPr>
            </w:pPr>
            <w:r w:rsidRPr="007D7C6E">
              <w:rPr>
                <w:noProof/>
                <w:sz w:val="19"/>
                <w:szCs w:val="19"/>
              </w:rPr>
              <w:drawing>
                <wp:inline distT="0" distB="0" distL="0" distR="0">
                  <wp:extent cx="1447800" cy="768350"/>
                  <wp:effectExtent l="19050" t="0" r="0" b="0"/>
                  <wp:docPr id="183" name="Рисунок 1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768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7D7C6E" w:rsidRDefault="00682B46" w:rsidP="00682B46">
            <w:pPr>
              <w:pStyle w:val="ConsPlusNormal"/>
              <w:jc w:val="both"/>
              <w:rPr>
                <w:sz w:val="19"/>
                <w:szCs w:val="19"/>
              </w:rPr>
            </w:pPr>
            <w:r w:rsidRPr="007D7C6E">
              <w:rPr>
                <w:sz w:val="19"/>
                <w:szCs w:val="19"/>
              </w:rPr>
              <w:t>Направление к эвакуационному выходу направо вниз</w:t>
            </w:r>
          </w:p>
        </w:tc>
        <w:tc>
          <w:tcPr>
            <w:tcW w:w="4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7D7C6E" w:rsidRDefault="00682B46" w:rsidP="00682B46">
            <w:pPr>
              <w:pStyle w:val="ConsPlusNormal"/>
              <w:jc w:val="both"/>
              <w:rPr>
                <w:sz w:val="19"/>
                <w:szCs w:val="19"/>
              </w:rPr>
            </w:pPr>
            <w:r w:rsidRPr="007D7C6E">
              <w:rPr>
                <w:sz w:val="19"/>
                <w:szCs w:val="19"/>
              </w:rPr>
              <w:t>На стенах помещений для указания направления движения к эвакуационному выходу по наклонной плоскости</w:t>
            </w:r>
          </w:p>
        </w:tc>
      </w:tr>
      <w:tr w:rsidR="00682B46" w:rsidRPr="007D7C6E" w:rsidTr="001A16CD"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7D7C6E" w:rsidRDefault="00682B46" w:rsidP="00682B46">
            <w:pPr>
              <w:pStyle w:val="ConsPlusNormal"/>
              <w:jc w:val="center"/>
              <w:rPr>
                <w:sz w:val="19"/>
                <w:szCs w:val="19"/>
              </w:rPr>
            </w:pPr>
            <w:r w:rsidRPr="007D7C6E">
              <w:rPr>
                <w:sz w:val="19"/>
                <w:szCs w:val="19"/>
              </w:rPr>
              <w:t>E08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7D7C6E" w:rsidRDefault="00682B46" w:rsidP="00682B46">
            <w:pPr>
              <w:pStyle w:val="ConsPlusNormal"/>
              <w:jc w:val="center"/>
              <w:rPr>
                <w:sz w:val="19"/>
                <w:szCs w:val="19"/>
              </w:rPr>
            </w:pPr>
            <w:r w:rsidRPr="007D7C6E">
              <w:rPr>
                <w:noProof/>
                <w:sz w:val="19"/>
                <w:szCs w:val="19"/>
              </w:rPr>
              <w:drawing>
                <wp:inline distT="0" distB="0" distL="0" distR="0">
                  <wp:extent cx="1447800" cy="768350"/>
                  <wp:effectExtent l="19050" t="0" r="0" b="0"/>
                  <wp:docPr id="184" name="Рисунок 1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768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7D7C6E" w:rsidRDefault="00682B46" w:rsidP="00682B46">
            <w:pPr>
              <w:pStyle w:val="ConsPlusNormal"/>
              <w:jc w:val="both"/>
              <w:rPr>
                <w:sz w:val="19"/>
                <w:szCs w:val="19"/>
              </w:rPr>
            </w:pPr>
            <w:r w:rsidRPr="007D7C6E">
              <w:rPr>
                <w:sz w:val="19"/>
                <w:szCs w:val="19"/>
              </w:rPr>
              <w:t>Направление к эвакуационному выходу налево вниз</w:t>
            </w:r>
          </w:p>
        </w:tc>
        <w:tc>
          <w:tcPr>
            <w:tcW w:w="4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7D7C6E" w:rsidRDefault="00682B46" w:rsidP="00682B46">
            <w:pPr>
              <w:pStyle w:val="ConsPlusNormal"/>
              <w:jc w:val="both"/>
              <w:rPr>
                <w:sz w:val="19"/>
                <w:szCs w:val="19"/>
              </w:rPr>
            </w:pPr>
            <w:r w:rsidRPr="007D7C6E">
              <w:rPr>
                <w:sz w:val="19"/>
                <w:szCs w:val="19"/>
              </w:rPr>
              <w:t>На стенах помещений для указания направления движения к эвакуационному выходу по наклонной плоскости</w:t>
            </w:r>
          </w:p>
        </w:tc>
      </w:tr>
      <w:tr w:rsidR="00682B46" w:rsidRPr="007D7C6E" w:rsidTr="001A16CD"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7D7C6E" w:rsidRDefault="00682B46" w:rsidP="00682B46">
            <w:pPr>
              <w:pStyle w:val="ConsPlusNormal"/>
              <w:jc w:val="center"/>
              <w:rPr>
                <w:sz w:val="19"/>
                <w:szCs w:val="19"/>
              </w:rPr>
            </w:pPr>
            <w:r w:rsidRPr="007D7C6E">
              <w:rPr>
                <w:sz w:val="19"/>
                <w:szCs w:val="19"/>
              </w:rPr>
              <w:t>E09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7D7C6E" w:rsidRDefault="00682B46" w:rsidP="00682B46">
            <w:pPr>
              <w:pStyle w:val="ConsPlusNormal"/>
              <w:jc w:val="center"/>
              <w:rPr>
                <w:sz w:val="19"/>
                <w:szCs w:val="19"/>
              </w:rPr>
            </w:pPr>
            <w:r w:rsidRPr="007D7C6E">
              <w:rPr>
                <w:noProof/>
                <w:sz w:val="19"/>
                <w:szCs w:val="19"/>
              </w:rPr>
              <w:drawing>
                <wp:inline distT="0" distB="0" distL="0" distR="0">
                  <wp:extent cx="1447800" cy="768350"/>
                  <wp:effectExtent l="19050" t="0" r="0" b="0"/>
                  <wp:docPr id="185" name="Рисунок 1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768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7D7C6E" w:rsidRDefault="00682B46" w:rsidP="00682B46">
            <w:pPr>
              <w:pStyle w:val="ConsPlusNormal"/>
              <w:jc w:val="both"/>
              <w:rPr>
                <w:sz w:val="19"/>
                <w:szCs w:val="19"/>
              </w:rPr>
            </w:pPr>
            <w:r w:rsidRPr="007D7C6E">
              <w:rPr>
                <w:sz w:val="19"/>
                <w:szCs w:val="19"/>
              </w:rPr>
              <w:t>Указатель двери эвакуационного выхода (правосторонний)</w:t>
            </w:r>
          </w:p>
        </w:tc>
        <w:tc>
          <w:tcPr>
            <w:tcW w:w="4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7D7C6E" w:rsidRDefault="00682B46" w:rsidP="00682B46">
            <w:pPr>
              <w:pStyle w:val="ConsPlusNormal"/>
              <w:jc w:val="both"/>
              <w:rPr>
                <w:sz w:val="19"/>
                <w:szCs w:val="19"/>
              </w:rPr>
            </w:pPr>
            <w:r w:rsidRPr="007D7C6E">
              <w:rPr>
                <w:sz w:val="19"/>
                <w:szCs w:val="19"/>
              </w:rPr>
              <w:t>Над дверями эвакуационных выходов</w:t>
            </w:r>
          </w:p>
        </w:tc>
      </w:tr>
      <w:tr w:rsidR="00682B46" w:rsidRPr="007D7C6E" w:rsidTr="001A16CD"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7D7C6E" w:rsidRDefault="00682B46" w:rsidP="00682B46">
            <w:pPr>
              <w:pStyle w:val="ConsPlusNormal"/>
              <w:jc w:val="center"/>
              <w:rPr>
                <w:sz w:val="19"/>
                <w:szCs w:val="19"/>
              </w:rPr>
            </w:pPr>
            <w:r w:rsidRPr="007D7C6E">
              <w:rPr>
                <w:sz w:val="19"/>
                <w:szCs w:val="19"/>
              </w:rPr>
              <w:t>E10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7D7C6E" w:rsidRDefault="00682B46" w:rsidP="00682B46">
            <w:pPr>
              <w:pStyle w:val="ConsPlusNormal"/>
              <w:jc w:val="center"/>
              <w:rPr>
                <w:sz w:val="19"/>
                <w:szCs w:val="19"/>
              </w:rPr>
            </w:pPr>
            <w:r w:rsidRPr="007D7C6E">
              <w:rPr>
                <w:noProof/>
                <w:sz w:val="19"/>
                <w:szCs w:val="19"/>
              </w:rPr>
              <w:drawing>
                <wp:inline distT="0" distB="0" distL="0" distR="0">
                  <wp:extent cx="1219200" cy="1212850"/>
                  <wp:effectExtent l="19050" t="0" r="0" b="0"/>
                  <wp:docPr id="186" name="Рисунок 1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212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7D7C6E" w:rsidRDefault="00682B46" w:rsidP="00682B46">
            <w:pPr>
              <w:pStyle w:val="ConsPlusNormal"/>
              <w:jc w:val="both"/>
              <w:rPr>
                <w:sz w:val="19"/>
                <w:szCs w:val="19"/>
              </w:rPr>
            </w:pPr>
            <w:r w:rsidRPr="007D7C6E">
              <w:rPr>
                <w:sz w:val="19"/>
                <w:szCs w:val="19"/>
              </w:rPr>
              <w:t>Указатель двери эвакуационного выхода (левосторонний)</w:t>
            </w:r>
          </w:p>
        </w:tc>
        <w:tc>
          <w:tcPr>
            <w:tcW w:w="4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7D7C6E" w:rsidRDefault="00682B46" w:rsidP="00682B46">
            <w:pPr>
              <w:pStyle w:val="ConsPlusNormal"/>
              <w:jc w:val="both"/>
              <w:rPr>
                <w:sz w:val="19"/>
                <w:szCs w:val="19"/>
              </w:rPr>
            </w:pPr>
            <w:r w:rsidRPr="007D7C6E">
              <w:rPr>
                <w:sz w:val="19"/>
                <w:szCs w:val="19"/>
              </w:rPr>
              <w:t>Над дверями эвакуационных выходов</w:t>
            </w:r>
          </w:p>
        </w:tc>
      </w:tr>
      <w:tr w:rsidR="00682B46" w:rsidRPr="007D7C6E" w:rsidTr="001A16CD"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7D7C6E" w:rsidRDefault="00682B46" w:rsidP="00682B46">
            <w:pPr>
              <w:pStyle w:val="ConsPlusNormal"/>
              <w:jc w:val="center"/>
              <w:rPr>
                <w:sz w:val="19"/>
                <w:szCs w:val="19"/>
              </w:rPr>
            </w:pPr>
            <w:r w:rsidRPr="007D7C6E">
              <w:rPr>
                <w:sz w:val="19"/>
                <w:szCs w:val="19"/>
              </w:rPr>
              <w:t>E11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7D7C6E" w:rsidRDefault="00682B46" w:rsidP="00682B46">
            <w:pPr>
              <w:pStyle w:val="ConsPlusNormal"/>
              <w:jc w:val="center"/>
              <w:rPr>
                <w:sz w:val="19"/>
                <w:szCs w:val="19"/>
              </w:rPr>
            </w:pPr>
            <w:r w:rsidRPr="007D7C6E">
              <w:rPr>
                <w:noProof/>
                <w:sz w:val="19"/>
                <w:szCs w:val="19"/>
              </w:rPr>
              <w:drawing>
                <wp:inline distT="0" distB="0" distL="0" distR="0">
                  <wp:extent cx="1447800" cy="768350"/>
                  <wp:effectExtent l="19050" t="0" r="0" b="0"/>
                  <wp:docPr id="187" name="Рисунок 1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768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7D7C6E" w:rsidRDefault="00682B46" w:rsidP="00682B46">
            <w:pPr>
              <w:pStyle w:val="ConsPlusNormal"/>
              <w:jc w:val="both"/>
              <w:rPr>
                <w:sz w:val="19"/>
                <w:szCs w:val="19"/>
              </w:rPr>
            </w:pPr>
            <w:r w:rsidRPr="007D7C6E">
              <w:rPr>
                <w:sz w:val="19"/>
                <w:szCs w:val="19"/>
              </w:rPr>
              <w:t>Направление к эвакуационному выходу прямо</w:t>
            </w:r>
          </w:p>
        </w:tc>
        <w:tc>
          <w:tcPr>
            <w:tcW w:w="4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7D7C6E" w:rsidRDefault="00682B46" w:rsidP="00682B46">
            <w:pPr>
              <w:pStyle w:val="ConsPlusNormal"/>
              <w:jc w:val="both"/>
              <w:rPr>
                <w:sz w:val="19"/>
                <w:szCs w:val="19"/>
              </w:rPr>
            </w:pPr>
            <w:r w:rsidRPr="007D7C6E">
              <w:rPr>
                <w:sz w:val="19"/>
                <w:szCs w:val="19"/>
              </w:rPr>
              <w:t>Над проходами, проемами, в помещениях большой площади. Размещается на верхнем уровне или подвешивается к потолку</w:t>
            </w:r>
          </w:p>
        </w:tc>
      </w:tr>
    </w:tbl>
    <w:p w:rsidR="001A16CD" w:rsidRDefault="001A16CD">
      <w:r>
        <w:br w:type="page"/>
      </w:r>
    </w:p>
    <w:p w:rsidR="001A16CD" w:rsidRDefault="001A16CD">
      <w:r>
        <w:lastRenderedPageBreak/>
        <w:t>Продолжение таблицы Л.1</w:t>
      </w:r>
    </w:p>
    <w:tbl>
      <w:tblPr>
        <w:tblW w:w="9525" w:type="dxa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964"/>
        <w:gridCol w:w="2552"/>
        <w:gridCol w:w="1814"/>
        <w:gridCol w:w="4195"/>
      </w:tblGrid>
      <w:tr w:rsidR="00682B46" w:rsidRPr="007D7C6E" w:rsidTr="001A16CD"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7D7C6E" w:rsidRDefault="00682B46" w:rsidP="00682B46">
            <w:pPr>
              <w:pStyle w:val="ConsPlusNormal"/>
              <w:jc w:val="center"/>
              <w:rPr>
                <w:sz w:val="19"/>
                <w:szCs w:val="19"/>
              </w:rPr>
            </w:pPr>
            <w:r w:rsidRPr="007D7C6E">
              <w:rPr>
                <w:sz w:val="19"/>
                <w:szCs w:val="19"/>
              </w:rPr>
              <w:t>E12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7D7C6E" w:rsidRDefault="00682B46" w:rsidP="00682B46">
            <w:pPr>
              <w:pStyle w:val="ConsPlusNormal"/>
              <w:jc w:val="center"/>
              <w:rPr>
                <w:sz w:val="19"/>
                <w:szCs w:val="19"/>
              </w:rPr>
            </w:pPr>
            <w:r w:rsidRPr="007D7C6E">
              <w:rPr>
                <w:noProof/>
                <w:sz w:val="19"/>
                <w:szCs w:val="19"/>
              </w:rPr>
              <w:drawing>
                <wp:inline distT="0" distB="0" distL="0" distR="0">
                  <wp:extent cx="1447800" cy="768350"/>
                  <wp:effectExtent l="19050" t="0" r="0" b="0"/>
                  <wp:docPr id="188" name="Рисунок 1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768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7D7C6E" w:rsidRDefault="00682B46" w:rsidP="00682B46">
            <w:pPr>
              <w:pStyle w:val="ConsPlusNormal"/>
              <w:jc w:val="both"/>
              <w:rPr>
                <w:sz w:val="19"/>
                <w:szCs w:val="19"/>
              </w:rPr>
            </w:pPr>
            <w:r w:rsidRPr="007D7C6E">
              <w:rPr>
                <w:sz w:val="19"/>
                <w:szCs w:val="19"/>
              </w:rPr>
              <w:t>Направление к эвакуационному выходу прямо</w:t>
            </w:r>
          </w:p>
        </w:tc>
        <w:tc>
          <w:tcPr>
            <w:tcW w:w="4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7D7C6E" w:rsidRDefault="00682B46" w:rsidP="00682B46">
            <w:pPr>
              <w:pStyle w:val="ConsPlusNormal"/>
              <w:jc w:val="both"/>
              <w:rPr>
                <w:sz w:val="19"/>
                <w:szCs w:val="19"/>
              </w:rPr>
            </w:pPr>
            <w:r w:rsidRPr="007D7C6E">
              <w:rPr>
                <w:sz w:val="19"/>
                <w:szCs w:val="19"/>
              </w:rPr>
              <w:t>Над проходами, проемами, в помещениях большой площади. Размещается на верхнем уровне или подвешивается к потолку</w:t>
            </w:r>
          </w:p>
        </w:tc>
      </w:tr>
      <w:tr w:rsidR="00682B46" w:rsidRPr="007D7C6E" w:rsidTr="001A16CD"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7D7C6E" w:rsidRDefault="00682B46" w:rsidP="00682B46">
            <w:pPr>
              <w:pStyle w:val="ConsPlusNormal"/>
              <w:jc w:val="center"/>
              <w:rPr>
                <w:sz w:val="19"/>
                <w:szCs w:val="19"/>
              </w:rPr>
            </w:pPr>
            <w:r w:rsidRPr="007D7C6E">
              <w:rPr>
                <w:sz w:val="19"/>
                <w:szCs w:val="19"/>
              </w:rPr>
              <w:t>E13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7D7C6E" w:rsidRDefault="00682B46" w:rsidP="00682B46">
            <w:pPr>
              <w:pStyle w:val="ConsPlusNormal"/>
              <w:jc w:val="center"/>
              <w:rPr>
                <w:sz w:val="19"/>
                <w:szCs w:val="19"/>
              </w:rPr>
            </w:pPr>
            <w:r w:rsidRPr="007D7C6E">
              <w:rPr>
                <w:noProof/>
                <w:sz w:val="19"/>
                <w:szCs w:val="19"/>
              </w:rPr>
              <w:drawing>
                <wp:inline distT="0" distB="0" distL="0" distR="0">
                  <wp:extent cx="1225550" cy="1225550"/>
                  <wp:effectExtent l="19050" t="0" r="0" b="0"/>
                  <wp:docPr id="189" name="Рисунок 1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5550" cy="1225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7D7C6E" w:rsidRDefault="00682B46" w:rsidP="00682B46">
            <w:pPr>
              <w:pStyle w:val="ConsPlusNormal"/>
              <w:jc w:val="both"/>
              <w:rPr>
                <w:sz w:val="19"/>
                <w:szCs w:val="19"/>
              </w:rPr>
            </w:pPr>
            <w:r w:rsidRPr="007D7C6E">
              <w:rPr>
                <w:sz w:val="19"/>
                <w:szCs w:val="19"/>
              </w:rPr>
              <w:t>Направление к эвакуационному выходу по лестнице вниз</w:t>
            </w:r>
          </w:p>
        </w:tc>
        <w:tc>
          <w:tcPr>
            <w:tcW w:w="4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7D7C6E" w:rsidRDefault="00682B46" w:rsidP="00682B46">
            <w:pPr>
              <w:pStyle w:val="ConsPlusNormal"/>
              <w:jc w:val="both"/>
              <w:rPr>
                <w:sz w:val="19"/>
                <w:szCs w:val="19"/>
              </w:rPr>
            </w:pPr>
            <w:r w:rsidRPr="007D7C6E">
              <w:rPr>
                <w:sz w:val="19"/>
                <w:szCs w:val="19"/>
              </w:rPr>
              <w:t>На лестничных площадках и стенах, прилегающих к лестничному маршу</w:t>
            </w:r>
          </w:p>
        </w:tc>
      </w:tr>
      <w:tr w:rsidR="00682B46" w:rsidRPr="007D7C6E" w:rsidTr="001A16CD"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7D7C6E" w:rsidRDefault="00682B46" w:rsidP="00682B46">
            <w:pPr>
              <w:pStyle w:val="ConsPlusNormal"/>
              <w:jc w:val="center"/>
              <w:rPr>
                <w:sz w:val="19"/>
                <w:szCs w:val="19"/>
              </w:rPr>
            </w:pPr>
            <w:r w:rsidRPr="007D7C6E">
              <w:rPr>
                <w:sz w:val="19"/>
                <w:szCs w:val="19"/>
              </w:rPr>
              <w:t>E14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7D7C6E" w:rsidRDefault="00682B46" w:rsidP="00682B46">
            <w:pPr>
              <w:pStyle w:val="ConsPlusNormal"/>
              <w:jc w:val="center"/>
              <w:rPr>
                <w:sz w:val="19"/>
                <w:szCs w:val="19"/>
              </w:rPr>
            </w:pPr>
            <w:r w:rsidRPr="007D7C6E">
              <w:rPr>
                <w:noProof/>
                <w:sz w:val="19"/>
                <w:szCs w:val="19"/>
              </w:rPr>
              <w:drawing>
                <wp:inline distT="0" distB="0" distL="0" distR="0">
                  <wp:extent cx="1219200" cy="1225550"/>
                  <wp:effectExtent l="19050" t="0" r="0" b="0"/>
                  <wp:docPr id="190" name="Рисунок 1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225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7D7C6E" w:rsidRDefault="00682B46" w:rsidP="00682B46">
            <w:pPr>
              <w:pStyle w:val="ConsPlusNormal"/>
              <w:jc w:val="both"/>
              <w:rPr>
                <w:sz w:val="19"/>
                <w:szCs w:val="19"/>
              </w:rPr>
            </w:pPr>
            <w:r w:rsidRPr="007D7C6E">
              <w:rPr>
                <w:sz w:val="19"/>
                <w:szCs w:val="19"/>
              </w:rPr>
              <w:t>Направление к эвакуационному выходу по лестнице вниз</w:t>
            </w:r>
          </w:p>
        </w:tc>
        <w:tc>
          <w:tcPr>
            <w:tcW w:w="4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7D7C6E" w:rsidRDefault="00682B46" w:rsidP="00682B46">
            <w:pPr>
              <w:pStyle w:val="ConsPlusNormal"/>
              <w:jc w:val="both"/>
              <w:rPr>
                <w:sz w:val="19"/>
                <w:szCs w:val="19"/>
              </w:rPr>
            </w:pPr>
            <w:r w:rsidRPr="007D7C6E">
              <w:rPr>
                <w:sz w:val="19"/>
                <w:szCs w:val="19"/>
              </w:rPr>
              <w:t>На лестничных площадках и стенах, прилегающих к лестничному маршу</w:t>
            </w:r>
          </w:p>
        </w:tc>
      </w:tr>
      <w:tr w:rsidR="00682B46" w:rsidRPr="007D7C6E" w:rsidTr="001A16CD"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7D7C6E" w:rsidRDefault="00682B46" w:rsidP="00682B46">
            <w:pPr>
              <w:pStyle w:val="ConsPlusNormal"/>
              <w:jc w:val="center"/>
              <w:rPr>
                <w:sz w:val="19"/>
                <w:szCs w:val="19"/>
              </w:rPr>
            </w:pPr>
            <w:r w:rsidRPr="007D7C6E">
              <w:rPr>
                <w:sz w:val="19"/>
                <w:szCs w:val="19"/>
              </w:rPr>
              <w:t>E15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7D7C6E" w:rsidRDefault="00682B46" w:rsidP="00682B46">
            <w:pPr>
              <w:pStyle w:val="ConsPlusNormal"/>
              <w:jc w:val="center"/>
              <w:rPr>
                <w:sz w:val="19"/>
                <w:szCs w:val="19"/>
              </w:rPr>
            </w:pPr>
            <w:r w:rsidRPr="007D7C6E">
              <w:rPr>
                <w:noProof/>
                <w:sz w:val="19"/>
                <w:szCs w:val="19"/>
              </w:rPr>
              <w:drawing>
                <wp:inline distT="0" distB="0" distL="0" distR="0">
                  <wp:extent cx="1225550" cy="1225550"/>
                  <wp:effectExtent l="19050" t="0" r="0" b="0"/>
                  <wp:docPr id="191" name="Рисунок 1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5550" cy="1225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7D7C6E" w:rsidRDefault="00682B46" w:rsidP="00682B46">
            <w:pPr>
              <w:pStyle w:val="ConsPlusNormal"/>
              <w:jc w:val="both"/>
              <w:rPr>
                <w:sz w:val="19"/>
                <w:szCs w:val="19"/>
              </w:rPr>
            </w:pPr>
            <w:r w:rsidRPr="007D7C6E">
              <w:rPr>
                <w:sz w:val="19"/>
                <w:szCs w:val="19"/>
              </w:rPr>
              <w:t>Направление к эвакуационному выходу по лестнице вверх</w:t>
            </w:r>
          </w:p>
        </w:tc>
        <w:tc>
          <w:tcPr>
            <w:tcW w:w="4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7D7C6E" w:rsidRDefault="00682B46" w:rsidP="00682B46">
            <w:pPr>
              <w:pStyle w:val="ConsPlusNormal"/>
              <w:jc w:val="both"/>
              <w:rPr>
                <w:sz w:val="19"/>
                <w:szCs w:val="19"/>
              </w:rPr>
            </w:pPr>
            <w:r w:rsidRPr="007D7C6E">
              <w:rPr>
                <w:sz w:val="19"/>
                <w:szCs w:val="19"/>
              </w:rPr>
              <w:t>На лестничных площадках и стенах, прилегающих к лестничному маршу</w:t>
            </w:r>
          </w:p>
        </w:tc>
      </w:tr>
      <w:tr w:rsidR="00682B46" w:rsidRPr="007D7C6E" w:rsidTr="001A16CD"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7D7C6E" w:rsidRDefault="00682B46" w:rsidP="00682B46">
            <w:pPr>
              <w:pStyle w:val="ConsPlusNormal"/>
              <w:jc w:val="center"/>
              <w:rPr>
                <w:sz w:val="19"/>
                <w:szCs w:val="19"/>
              </w:rPr>
            </w:pPr>
            <w:r w:rsidRPr="007D7C6E">
              <w:rPr>
                <w:sz w:val="19"/>
                <w:szCs w:val="19"/>
              </w:rPr>
              <w:t>E16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7D7C6E" w:rsidRDefault="00682B46" w:rsidP="00682B46">
            <w:pPr>
              <w:pStyle w:val="ConsPlusNormal"/>
              <w:jc w:val="center"/>
              <w:rPr>
                <w:sz w:val="19"/>
                <w:szCs w:val="19"/>
              </w:rPr>
            </w:pPr>
            <w:r w:rsidRPr="007D7C6E">
              <w:rPr>
                <w:noProof/>
                <w:sz w:val="19"/>
                <w:szCs w:val="19"/>
              </w:rPr>
              <w:drawing>
                <wp:inline distT="0" distB="0" distL="0" distR="0">
                  <wp:extent cx="1225550" cy="1219200"/>
                  <wp:effectExtent l="19050" t="0" r="0" b="0"/>
                  <wp:docPr id="192" name="Рисунок 1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5550" cy="1219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7D7C6E" w:rsidRDefault="00682B46" w:rsidP="00682B46">
            <w:pPr>
              <w:pStyle w:val="ConsPlusNormal"/>
              <w:jc w:val="both"/>
              <w:rPr>
                <w:sz w:val="19"/>
                <w:szCs w:val="19"/>
              </w:rPr>
            </w:pPr>
            <w:r w:rsidRPr="007D7C6E">
              <w:rPr>
                <w:sz w:val="19"/>
                <w:szCs w:val="19"/>
              </w:rPr>
              <w:t>Направление к эвакуационному выходу по лестнице вверх</w:t>
            </w:r>
          </w:p>
        </w:tc>
        <w:tc>
          <w:tcPr>
            <w:tcW w:w="4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7D7C6E" w:rsidRDefault="00682B46" w:rsidP="00682B46">
            <w:pPr>
              <w:pStyle w:val="ConsPlusNormal"/>
              <w:jc w:val="both"/>
              <w:rPr>
                <w:sz w:val="19"/>
                <w:szCs w:val="19"/>
              </w:rPr>
            </w:pPr>
            <w:r w:rsidRPr="007D7C6E">
              <w:rPr>
                <w:sz w:val="19"/>
                <w:szCs w:val="19"/>
              </w:rPr>
              <w:t>На лестничных площадках и стенах, прилегающих к лестничному маршу</w:t>
            </w:r>
          </w:p>
        </w:tc>
      </w:tr>
      <w:tr w:rsidR="00682B46" w:rsidRPr="007D7C6E" w:rsidTr="001A16CD"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7D7C6E" w:rsidRDefault="00682B46" w:rsidP="00682B46">
            <w:pPr>
              <w:pStyle w:val="ConsPlusNormal"/>
              <w:jc w:val="center"/>
              <w:rPr>
                <w:sz w:val="19"/>
                <w:szCs w:val="19"/>
              </w:rPr>
            </w:pPr>
            <w:r w:rsidRPr="007D7C6E">
              <w:rPr>
                <w:sz w:val="19"/>
                <w:szCs w:val="19"/>
              </w:rPr>
              <w:t>E17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7D7C6E" w:rsidRDefault="00682B46" w:rsidP="00682B46">
            <w:pPr>
              <w:pStyle w:val="ConsPlusNormal"/>
              <w:jc w:val="center"/>
              <w:rPr>
                <w:sz w:val="19"/>
                <w:szCs w:val="19"/>
              </w:rPr>
            </w:pPr>
            <w:r w:rsidRPr="007D7C6E">
              <w:rPr>
                <w:noProof/>
                <w:sz w:val="19"/>
                <w:szCs w:val="19"/>
              </w:rPr>
              <w:drawing>
                <wp:inline distT="0" distB="0" distL="0" distR="0">
                  <wp:extent cx="1219200" cy="1219200"/>
                  <wp:effectExtent l="19050" t="0" r="0" b="0"/>
                  <wp:docPr id="193" name="Рисунок 1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219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7D7C6E" w:rsidRDefault="00682B46" w:rsidP="00682B46">
            <w:pPr>
              <w:pStyle w:val="ConsPlusNormal"/>
              <w:jc w:val="both"/>
              <w:rPr>
                <w:sz w:val="19"/>
                <w:szCs w:val="19"/>
              </w:rPr>
            </w:pPr>
            <w:r w:rsidRPr="007D7C6E">
              <w:rPr>
                <w:sz w:val="19"/>
                <w:szCs w:val="19"/>
              </w:rPr>
              <w:t>Для доступа вскрыть здесь</w:t>
            </w:r>
          </w:p>
        </w:tc>
        <w:tc>
          <w:tcPr>
            <w:tcW w:w="4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7D7C6E" w:rsidRDefault="00682B46" w:rsidP="00682B46">
            <w:pPr>
              <w:pStyle w:val="ConsPlusNormal"/>
              <w:jc w:val="both"/>
              <w:rPr>
                <w:sz w:val="19"/>
                <w:szCs w:val="19"/>
              </w:rPr>
            </w:pPr>
            <w:r w:rsidRPr="007D7C6E">
              <w:rPr>
                <w:sz w:val="19"/>
                <w:szCs w:val="19"/>
              </w:rPr>
              <w:t xml:space="preserve">На дверях, стенах помещений и в других местах, где для доступа в помещение или выхода необходимо вскрыть определенную конструкцию, </w:t>
            </w:r>
            <w:proofErr w:type="gramStart"/>
            <w:r w:rsidRPr="007D7C6E">
              <w:rPr>
                <w:sz w:val="19"/>
                <w:szCs w:val="19"/>
              </w:rPr>
              <w:t>например</w:t>
            </w:r>
            <w:proofErr w:type="gramEnd"/>
            <w:r w:rsidRPr="007D7C6E">
              <w:rPr>
                <w:sz w:val="19"/>
                <w:szCs w:val="19"/>
              </w:rPr>
              <w:t xml:space="preserve"> разбить стеклянную панель и т.п.</w:t>
            </w:r>
          </w:p>
        </w:tc>
      </w:tr>
    </w:tbl>
    <w:p w:rsidR="001A16CD" w:rsidRDefault="001A16CD">
      <w:r>
        <w:br w:type="page"/>
      </w:r>
    </w:p>
    <w:p w:rsidR="001A16CD" w:rsidRDefault="001A16CD">
      <w:r>
        <w:lastRenderedPageBreak/>
        <w:t>Окончание таблицы Л.1</w:t>
      </w:r>
    </w:p>
    <w:tbl>
      <w:tblPr>
        <w:tblW w:w="9525" w:type="dxa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964"/>
        <w:gridCol w:w="2552"/>
        <w:gridCol w:w="1814"/>
        <w:gridCol w:w="4195"/>
      </w:tblGrid>
      <w:tr w:rsidR="00682B46" w:rsidRPr="007D7C6E" w:rsidTr="001A16CD"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7D7C6E" w:rsidRDefault="00682B46" w:rsidP="00682B46">
            <w:pPr>
              <w:pStyle w:val="ConsPlusNormal"/>
              <w:jc w:val="center"/>
              <w:rPr>
                <w:sz w:val="19"/>
                <w:szCs w:val="19"/>
              </w:rPr>
            </w:pPr>
            <w:r w:rsidRPr="007D7C6E">
              <w:rPr>
                <w:sz w:val="19"/>
                <w:szCs w:val="19"/>
              </w:rPr>
              <w:t>E18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7D7C6E" w:rsidRDefault="00682B46" w:rsidP="00682B46">
            <w:pPr>
              <w:pStyle w:val="ConsPlusNormal"/>
              <w:jc w:val="center"/>
              <w:rPr>
                <w:sz w:val="19"/>
                <w:szCs w:val="19"/>
              </w:rPr>
            </w:pPr>
            <w:r w:rsidRPr="007D7C6E">
              <w:rPr>
                <w:noProof/>
                <w:sz w:val="19"/>
                <w:szCs w:val="19"/>
              </w:rPr>
              <w:drawing>
                <wp:inline distT="0" distB="0" distL="0" distR="0">
                  <wp:extent cx="1219200" cy="1225550"/>
                  <wp:effectExtent l="19050" t="0" r="0" b="0"/>
                  <wp:docPr id="194" name="Рисунок 1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225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7D7C6E" w:rsidRDefault="00682B46" w:rsidP="00682B46">
            <w:pPr>
              <w:pStyle w:val="ConsPlusNormal"/>
              <w:jc w:val="both"/>
              <w:rPr>
                <w:sz w:val="19"/>
                <w:szCs w:val="19"/>
              </w:rPr>
            </w:pPr>
            <w:r w:rsidRPr="007D7C6E">
              <w:rPr>
                <w:sz w:val="19"/>
                <w:szCs w:val="19"/>
              </w:rPr>
              <w:t>Открывать движением от себя</w:t>
            </w:r>
          </w:p>
        </w:tc>
        <w:tc>
          <w:tcPr>
            <w:tcW w:w="4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7D7C6E" w:rsidRDefault="00682B46" w:rsidP="00682B46">
            <w:pPr>
              <w:pStyle w:val="ConsPlusNormal"/>
              <w:jc w:val="both"/>
              <w:rPr>
                <w:sz w:val="19"/>
                <w:szCs w:val="19"/>
              </w:rPr>
            </w:pPr>
            <w:r w:rsidRPr="007D7C6E">
              <w:rPr>
                <w:sz w:val="19"/>
                <w:szCs w:val="19"/>
              </w:rPr>
              <w:t>На дверях помещений для указания направления открывания дверей</w:t>
            </w:r>
          </w:p>
        </w:tc>
      </w:tr>
      <w:tr w:rsidR="00682B46" w:rsidRPr="007D7C6E" w:rsidTr="001A16CD"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7D7C6E" w:rsidRDefault="00682B46" w:rsidP="00682B46">
            <w:pPr>
              <w:pStyle w:val="ConsPlusNormal"/>
              <w:jc w:val="center"/>
              <w:rPr>
                <w:sz w:val="19"/>
                <w:szCs w:val="19"/>
              </w:rPr>
            </w:pPr>
            <w:r w:rsidRPr="007D7C6E">
              <w:rPr>
                <w:sz w:val="19"/>
                <w:szCs w:val="19"/>
              </w:rPr>
              <w:t>E19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7D7C6E" w:rsidRDefault="00682B46" w:rsidP="00682B46">
            <w:pPr>
              <w:pStyle w:val="ConsPlusNormal"/>
              <w:jc w:val="center"/>
              <w:rPr>
                <w:sz w:val="19"/>
                <w:szCs w:val="19"/>
              </w:rPr>
            </w:pPr>
            <w:r w:rsidRPr="007D7C6E">
              <w:rPr>
                <w:noProof/>
                <w:sz w:val="19"/>
                <w:szCs w:val="19"/>
              </w:rPr>
              <w:drawing>
                <wp:inline distT="0" distB="0" distL="0" distR="0">
                  <wp:extent cx="1225550" cy="1225550"/>
                  <wp:effectExtent l="19050" t="0" r="0" b="0"/>
                  <wp:docPr id="195" name="Рисунок 1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5550" cy="1225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7D7C6E" w:rsidRDefault="00682B46" w:rsidP="00682B46">
            <w:pPr>
              <w:pStyle w:val="ConsPlusNormal"/>
              <w:jc w:val="both"/>
              <w:rPr>
                <w:sz w:val="19"/>
                <w:szCs w:val="19"/>
              </w:rPr>
            </w:pPr>
            <w:r w:rsidRPr="007D7C6E">
              <w:rPr>
                <w:sz w:val="19"/>
                <w:szCs w:val="19"/>
              </w:rPr>
              <w:t>Открывать движением на себя</w:t>
            </w:r>
          </w:p>
        </w:tc>
        <w:tc>
          <w:tcPr>
            <w:tcW w:w="4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7D7C6E" w:rsidRDefault="00682B46" w:rsidP="00682B46">
            <w:pPr>
              <w:pStyle w:val="ConsPlusNormal"/>
              <w:jc w:val="both"/>
              <w:rPr>
                <w:sz w:val="19"/>
                <w:szCs w:val="19"/>
              </w:rPr>
            </w:pPr>
            <w:r w:rsidRPr="007D7C6E">
              <w:rPr>
                <w:sz w:val="19"/>
                <w:szCs w:val="19"/>
              </w:rPr>
              <w:t>На дверях помещений для указания направления открывания дверей</w:t>
            </w:r>
          </w:p>
        </w:tc>
      </w:tr>
      <w:tr w:rsidR="00682B46" w:rsidRPr="007D7C6E" w:rsidTr="001A16CD"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7D7C6E" w:rsidRDefault="00682B46" w:rsidP="00682B46">
            <w:pPr>
              <w:pStyle w:val="ConsPlusNormal"/>
              <w:jc w:val="center"/>
              <w:rPr>
                <w:sz w:val="19"/>
                <w:szCs w:val="19"/>
              </w:rPr>
            </w:pPr>
            <w:r w:rsidRPr="007D7C6E">
              <w:rPr>
                <w:sz w:val="19"/>
                <w:szCs w:val="19"/>
              </w:rPr>
              <w:t>E20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7D7C6E" w:rsidRDefault="00682B46" w:rsidP="00682B46">
            <w:pPr>
              <w:pStyle w:val="ConsPlusNormal"/>
              <w:jc w:val="center"/>
              <w:rPr>
                <w:sz w:val="19"/>
                <w:szCs w:val="19"/>
              </w:rPr>
            </w:pPr>
            <w:r w:rsidRPr="007D7C6E">
              <w:rPr>
                <w:noProof/>
                <w:sz w:val="19"/>
                <w:szCs w:val="19"/>
              </w:rPr>
              <w:drawing>
                <wp:inline distT="0" distB="0" distL="0" distR="0">
                  <wp:extent cx="1225550" cy="1219200"/>
                  <wp:effectExtent l="19050" t="0" r="0" b="0"/>
                  <wp:docPr id="196" name="Рисунок 1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5550" cy="1219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7D7C6E" w:rsidRDefault="00682B46" w:rsidP="00682B46">
            <w:pPr>
              <w:pStyle w:val="ConsPlusNormal"/>
              <w:jc w:val="both"/>
              <w:rPr>
                <w:sz w:val="19"/>
                <w:szCs w:val="19"/>
              </w:rPr>
            </w:pPr>
            <w:r w:rsidRPr="007D7C6E">
              <w:rPr>
                <w:sz w:val="19"/>
                <w:szCs w:val="19"/>
              </w:rPr>
              <w:t>Для открывания сдвинуть</w:t>
            </w:r>
          </w:p>
        </w:tc>
        <w:tc>
          <w:tcPr>
            <w:tcW w:w="4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7D7C6E" w:rsidRDefault="00682B46" w:rsidP="00682B46">
            <w:pPr>
              <w:pStyle w:val="ConsPlusNormal"/>
              <w:jc w:val="both"/>
              <w:rPr>
                <w:sz w:val="19"/>
                <w:szCs w:val="19"/>
              </w:rPr>
            </w:pPr>
            <w:r w:rsidRPr="007D7C6E">
              <w:rPr>
                <w:sz w:val="19"/>
                <w:szCs w:val="19"/>
              </w:rPr>
              <w:t>На дверях помещений для обозначения действий по открыванию сдвижных дверей</w:t>
            </w:r>
          </w:p>
        </w:tc>
      </w:tr>
      <w:tr w:rsidR="00682B46" w:rsidRPr="007D7C6E" w:rsidTr="001A16CD"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7D7C6E" w:rsidRDefault="00682B46" w:rsidP="00682B46">
            <w:pPr>
              <w:pStyle w:val="ConsPlusNormal"/>
              <w:jc w:val="center"/>
              <w:rPr>
                <w:sz w:val="19"/>
                <w:szCs w:val="19"/>
              </w:rPr>
            </w:pPr>
            <w:r w:rsidRPr="007D7C6E">
              <w:rPr>
                <w:sz w:val="19"/>
                <w:szCs w:val="19"/>
              </w:rPr>
              <w:t>E21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7D7C6E" w:rsidRDefault="00682B46" w:rsidP="00682B46">
            <w:pPr>
              <w:pStyle w:val="ConsPlusNormal"/>
              <w:jc w:val="center"/>
              <w:rPr>
                <w:sz w:val="19"/>
                <w:szCs w:val="19"/>
              </w:rPr>
            </w:pPr>
            <w:r w:rsidRPr="007D7C6E">
              <w:rPr>
                <w:noProof/>
                <w:sz w:val="19"/>
                <w:szCs w:val="19"/>
              </w:rPr>
              <w:drawing>
                <wp:inline distT="0" distB="0" distL="0" distR="0">
                  <wp:extent cx="1219200" cy="1219200"/>
                  <wp:effectExtent l="19050" t="0" r="0" b="0"/>
                  <wp:docPr id="197" name="Рисунок 1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219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7D7C6E" w:rsidRDefault="00682B46" w:rsidP="00682B46">
            <w:pPr>
              <w:pStyle w:val="ConsPlusNormal"/>
              <w:jc w:val="both"/>
              <w:rPr>
                <w:sz w:val="19"/>
                <w:szCs w:val="19"/>
              </w:rPr>
            </w:pPr>
            <w:r w:rsidRPr="007D7C6E">
              <w:rPr>
                <w:sz w:val="19"/>
                <w:szCs w:val="19"/>
              </w:rPr>
              <w:t>Пункт (место) сбора</w:t>
            </w:r>
          </w:p>
        </w:tc>
        <w:tc>
          <w:tcPr>
            <w:tcW w:w="4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7D7C6E" w:rsidRDefault="00682B46" w:rsidP="00682B46">
            <w:pPr>
              <w:pStyle w:val="ConsPlusNormal"/>
              <w:jc w:val="both"/>
              <w:rPr>
                <w:sz w:val="19"/>
                <w:szCs w:val="19"/>
              </w:rPr>
            </w:pPr>
            <w:r w:rsidRPr="007D7C6E">
              <w:rPr>
                <w:sz w:val="19"/>
                <w:szCs w:val="19"/>
              </w:rPr>
              <w:t>На дверях, стенах помещений и в других местах для обозначения заранее предусмотренных пунктов (мест) сбора людей в случае возникновения пожара, аварии или другой чрезвычайной ситуации</w:t>
            </w:r>
          </w:p>
        </w:tc>
      </w:tr>
      <w:tr w:rsidR="00682B46" w:rsidRPr="007D7C6E" w:rsidTr="001A16CD"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7D7C6E" w:rsidRDefault="00682B46" w:rsidP="00682B46">
            <w:pPr>
              <w:pStyle w:val="ConsPlusNormal"/>
              <w:jc w:val="center"/>
              <w:rPr>
                <w:sz w:val="19"/>
                <w:szCs w:val="19"/>
              </w:rPr>
            </w:pPr>
            <w:r w:rsidRPr="007D7C6E">
              <w:rPr>
                <w:sz w:val="19"/>
                <w:szCs w:val="19"/>
              </w:rPr>
              <w:t>E22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7D7C6E" w:rsidRDefault="00682B46" w:rsidP="00682B46">
            <w:pPr>
              <w:pStyle w:val="ConsPlusNormal"/>
              <w:jc w:val="center"/>
              <w:rPr>
                <w:sz w:val="19"/>
                <w:szCs w:val="19"/>
              </w:rPr>
            </w:pPr>
            <w:r w:rsidRPr="007D7C6E">
              <w:rPr>
                <w:noProof/>
                <w:sz w:val="19"/>
                <w:szCs w:val="19"/>
              </w:rPr>
              <w:drawing>
                <wp:inline distT="0" distB="0" distL="0" distR="0">
                  <wp:extent cx="1447800" cy="768350"/>
                  <wp:effectExtent l="19050" t="0" r="0" b="0"/>
                  <wp:docPr id="198" name="Рисунок 1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768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7D7C6E" w:rsidRDefault="00682B46" w:rsidP="00682B46">
            <w:pPr>
              <w:pStyle w:val="ConsPlusNormal"/>
              <w:jc w:val="both"/>
              <w:rPr>
                <w:sz w:val="19"/>
                <w:szCs w:val="19"/>
              </w:rPr>
            </w:pPr>
            <w:r w:rsidRPr="007D7C6E">
              <w:rPr>
                <w:sz w:val="19"/>
                <w:szCs w:val="19"/>
              </w:rPr>
              <w:t>Указатель выхода</w:t>
            </w:r>
          </w:p>
        </w:tc>
        <w:tc>
          <w:tcPr>
            <w:tcW w:w="4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7D7C6E" w:rsidRDefault="00682B46" w:rsidP="00682B46">
            <w:pPr>
              <w:pStyle w:val="ConsPlusNormal"/>
              <w:jc w:val="both"/>
              <w:rPr>
                <w:sz w:val="19"/>
                <w:szCs w:val="19"/>
              </w:rPr>
            </w:pPr>
            <w:r w:rsidRPr="007D7C6E">
              <w:rPr>
                <w:sz w:val="19"/>
                <w:szCs w:val="19"/>
              </w:rPr>
              <w:t>Над дверями эвакуационного выхода или в составе комбинированных знаков безопасности для указания направления движения к эвакуационному выходу</w:t>
            </w:r>
          </w:p>
        </w:tc>
      </w:tr>
      <w:tr w:rsidR="00682B46" w:rsidRPr="007D7C6E" w:rsidTr="001A16CD"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7D7C6E" w:rsidRDefault="00682B46" w:rsidP="00682B46">
            <w:pPr>
              <w:pStyle w:val="ConsPlusNormal"/>
              <w:jc w:val="center"/>
              <w:rPr>
                <w:sz w:val="19"/>
                <w:szCs w:val="19"/>
              </w:rPr>
            </w:pPr>
            <w:r w:rsidRPr="007D7C6E">
              <w:rPr>
                <w:sz w:val="19"/>
                <w:szCs w:val="19"/>
              </w:rPr>
              <w:t>E23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7D7C6E" w:rsidRDefault="00682B46" w:rsidP="00682B46">
            <w:pPr>
              <w:pStyle w:val="ConsPlusNormal"/>
              <w:jc w:val="center"/>
              <w:rPr>
                <w:sz w:val="19"/>
                <w:szCs w:val="19"/>
              </w:rPr>
            </w:pPr>
            <w:r w:rsidRPr="007D7C6E">
              <w:rPr>
                <w:noProof/>
                <w:sz w:val="19"/>
                <w:szCs w:val="19"/>
              </w:rPr>
              <w:drawing>
                <wp:inline distT="0" distB="0" distL="0" distR="0">
                  <wp:extent cx="1447800" cy="768350"/>
                  <wp:effectExtent l="19050" t="0" r="0" b="0"/>
                  <wp:docPr id="199" name="Рисунок 1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768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7D7C6E" w:rsidRDefault="00682B46" w:rsidP="00682B46">
            <w:pPr>
              <w:pStyle w:val="ConsPlusNormal"/>
              <w:jc w:val="both"/>
              <w:rPr>
                <w:sz w:val="19"/>
                <w:szCs w:val="19"/>
              </w:rPr>
            </w:pPr>
            <w:r w:rsidRPr="007D7C6E">
              <w:rPr>
                <w:sz w:val="19"/>
                <w:szCs w:val="19"/>
              </w:rPr>
              <w:t>Указатель аварийного выхода</w:t>
            </w:r>
          </w:p>
        </w:tc>
        <w:tc>
          <w:tcPr>
            <w:tcW w:w="4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7D7C6E" w:rsidRDefault="00682B46" w:rsidP="00682B46">
            <w:pPr>
              <w:pStyle w:val="ConsPlusNormal"/>
              <w:jc w:val="both"/>
              <w:rPr>
                <w:sz w:val="19"/>
                <w:szCs w:val="19"/>
              </w:rPr>
            </w:pPr>
            <w:r w:rsidRPr="007D7C6E">
              <w:rPr>
                <w:sz w:val="19"/>
                <w:szCs w:val="19"/>
              </w:rPr>
              <w:t>Над дверями аварийного выхода</w:t>
            </w:r>
          </w:p>
        </w:tc>
      </w:tr>
    </w:tbl>
    <w:p w:rsidR="00682B46" w:rsidRPr="007D7C6E" w:rsidRDefault="00682B46" w:rsidP="00682B46">
      <w:pPr>
        <w:pStyle w:val="ConsPlusNormal"/>
        <w:jc w:val="both"/>
        <w:rPr>
          <w:sz w:val="19"/>
          <w:szCs w:val="19"/>
        </w:rPr>
      </w:pPr>
    </w:p>
    <w:p w:rsidR="001A16CD" w:rsidRDefault="001A16CD">
      <w:pPr>
        <w:rPr>
          <w:rFonts w:ascii="Arial" w:hAnsi="Arial" w:cs="Arial"/>
          <w:sz w:val="19"/>
          <w:szCs w:val="19"/>
        </w:rPr>
      </w:pPr>
      <w:r>
        <w:rPr>
          <w:sz w:val="19"/>
          <w:szCs w:val="19"/>
        </w:rPr>
        <w:br w:type="page"/>
      </w:r>
    </w:p>
    <w:p w:rsidR="00682B46" w:rsidRPr="007D7C6E" w:rsidRDefault="00682B46" w:rsidP="00682B46">
      <w:pPr>
        <w:pStyle w:val="ConsPlusNormal"/>
        <w:ind w:firstLine="540"/>
        <w:jc w:val="both"/>
        <w:rPr>
          <w:sz w:val="19"/>
          <w:szCs w:val="19"/>
        </w:rPr>
      </w:pPr>
      <w:r w:rsidRPr="007D7C6E">
        <w:rPr>
          <w:sz w:val="19"/>
          <w:szCs w:val="19"/>
        </w:rPr>
        <w:lastRenderedPageBreak/>
        <w:t>Л.1 Эвакуационные знаки следует устанавливать в положениях, соответствующих направлению движения к эвакуационному выходу.</w:t>
      </w:r>
    </w:p>
    <w:p w:rsidR="00682B46" w:rsidRPr="007D7C6E" w:rsidRDefault="00682B46" w:rsidP="00682B46">
      <w:pPr>
        <w:pStyle w:val="ConsPlusNormal"/>
        <w:ind w:firstLine="540"/>
        <w:jc w:val="both"/>
        <w:rPr>
          <w:sz w:val="19"/>
          <w:szCs w:val="19"/>
        </w:rPr>
      </w:pPr>
      <w:r w:rsidRPr="007D7C6E">
        <w:rPr>
          <w:sz w:val="19"/>
          <w:szCs w:val="19"/>
        </w:rPr>
        <w:t>Л.2 Изображение графического символа фигуры человека в дверном проеме на эвакуационных знаках E01-01 и E01-02 смыслового значения "Выход здесь" должно совпадать с направлением движения к эвакуационному выходу.</w:t>
      </w:r>
    </w:p>
    <w:p w:rsidR="00682B46" w:rsidRPr="007D7C6E" w:rsidRDefault="00682B46" w:rsidP="00682B46">
      <w:pPr>
        <w:pStyle w:val="ConsPlusNormal"/>
        <w:jc w:val="both"/>
        <w:rPr>
          <w:sz w:val="19"/>
          <w:szCs w:val="19"/>
        </w:rPr>
      </w:pPr>
    </w:p>
    <w:p w:rsidR="00682B46" w:rsidRPr="007D7C6E" w:rsidRDefault="00682B46" w:rsidP="00682B46">
      <w:pPr>
        <w:pStyle w:val="ConsPlusNormal"/>
        <w:jc w:val="both"/>
        <w:outlineLvl w:val="1"/>
        <w:rPr>
          <w:sz w:val="19"/>
          <w:szCs w:val="19"/>
        </w:rPr>
      </w:pPr>
      <w:bookmarkStart w:id="51" w:name="Par2457"/>
      <w:bookmarkEnd w:id="51"/>
      <w:r w:rsidRPr="007D7C6E">
        <w:rPr>
          <w:sz w:val="19"/>
          <w:szCs w:val="19"/>
        </w:rPr>
        <w:t>Таблица Л.2 - Знаки медицинского и санитарного назначения</w:t>
      </w:r>
    </w:p>
    <w:p w:rsidR="00682B46" w:rsidRPr="007D7C6E" w:rsidRDefault="00682B46" w:rsidP="00682B46">
      <w:pPr>
        <w:pStyle w:val="ConsPlusNormal"/>
        <w:jc w:val="both"/>
        <w:rPr>
          <w:sz w:val="19"/>
          <w:szCs w:val="19"/>
        </w:rPr>
      </w:pPr>
    </w:p>
    <w:tbl>
      <w:tblPr>
        <w:tblW w:w="9469" w:type="dxa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794"/>
        <w:gridCol w:w="2552"/>
        <w:gridCol w:w="1871"/>
        <w:gridCol w:w="4252"/>
      </w:tblGrid>
      <w:tr w:rsidR="00682B46" w:rsidRPr="007D7C6E" w:rsidTr="00E52EE5"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7D7C6E" w:rsidRDefault="00682B46" w:rsidP="00682B46">
            <w:pPr>
              <w:pStyle w:val="ConsPlusNormal"/>
              <w:jc w:val="center"/>
              <w:rPr>
                <w:sz w:val="19"/>
                <w:szCs w:val="19"/>
              </w:rPr>
            </w:pPr>
            <w:r w:rsidRPr="007D7C6E">
              <w:rPr>
                <w:sz w:val="19"/>
                <w:szCs w:val="19"/>
              </w:rPr>
              <w:t>Код знака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7D7C6E" w:rsidRDefault="00682B46" w:rsidP="00682B46">
            <w:pPr>
              <w:pStyle w:val="ConsPlusNormal"/>
              <w:jc w:val="center"/>
              <w:rPr>
                <w:sz w:val="19"/>
                <w:szCs w:val="19"/>
              </w:rPr>
            </w:pPr>
            <w:r w:rsidRPr="007D7C6E">
              <w:rPr>
                <w:sz w:val="19"/>
                <w:szCs w:val="19"/>
              </w:rPr>
              <w:t>Цветографическое изображение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7D7C6E" w:rsidRDefault="00682B46" w:rsidP="00682B46">
            <w:pPr>
              <w:pStyle w:val="ConsPlusNormal"/>
              <w:jc w:val="center"/>
              <w:rPr>
                <w:sz w:val="19"/>
                <w:szCs w:val="19"/>
              </w:rPr>
            </w:pPr>
            <w:r w:rsidRPr="007D7C6E">
              <w:rPr>
                <w:sz w:val="19"/>
                <w:szCs w:val="19"/>
              </w:rPr>
              <w:t>Смысловое значение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7D7C6E" w:rsidRDefault="00682B46" w:rsidP="00682B46">
            <w:pPr>
              <w:pStyle w:val="ConsPlusNormal"/>
              <w:jc w:val="center"/>
              <w:rPr>
                <w:sz w:val="19"/>
                <w:szCs w:val="19"/>
              </w:rPr>
            </w:pPr>
            <w:r w:rsidRPr="007D7C6E">
              <w:rPr>
                <w:sz w:val="19"/>
                <w:szCs w:val="19"/>
              </w:rPr>
              <w:t>Место размещения (установки) и рекомендации по применению</w:t>
            </w:r>
          </w:p>
        </w:tc>
      </w:tr>
      <w:tr w:rsidR="00682B46" w:rsidRPr="007D7C6E" w:rsidTr="00E52EE5"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7D7C6E" w:rsidRDefault="00682B46" w:rsidP="00682B46">
            <w:pPr>
              <w:pStyle w:val="ConsPlusNormal"/>
              <w:jc w:val="center"/>
              <w:rPr>
                <w:sz w:val="19"/>
                <w:szCs w:val="19"/>
              </w:rPr>
            </w:pPr>
            <w:r w:rsidRPr="007D7C6E">
              <w:rPr>
                <w:sz w:val="19"/>
                <w:szCs w:val="19"/>
              </w:rPr>
              <w:t>EC01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7D7C6E" w:rsidRDefault="00682B46" w:rsidP="00682B46">
            <w:pPr>
              <w:pStyle w:val="ConsPlusNormal"/>
              <w:jc w:val="center"/>
              <w:rPr>
                <w:sz w:val="19"/>
                <w:szCs w:val="19"/>
              </w:rPr>
            </w:pPr>
            <w:r w:rsidRPr="007D7C6E">
              <w:rPr>
                <w:noProof/>
                <w:sz w:val="19"/>
                <w:szCs w:val="19"/>
              </w:rPr>
              <w:drawing>
                <wp:inline distT="0" distB="0" distL="0" distR="0">
                  <wp:extent cx="1219200" cy="1219200"/>
                  <wp:effectExtent l="19050" t="0" r="0" b="0"/>
                  <wp:docPr id="200" name="Рисунок 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219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7D7C6E" w:rsidRDefault="00682B46" w:rsidP="00682B46">
            <w:pPr>
              <w:pStyle w:val="ConsPlusNormal"/>
              <w:jc w:val="both"/>
              <w:rPr>
                <w:sz w:val="19"/>
                <w:szCs w:val="19"/>
              </w:rPr>
            </w:pPr>
            <w:r w:rsidRPr="007D7C6E">
              <w:rPr>
                <w:sz w:val="19"/>
                <w:szCs w:val="19"/>
              </w:rPr>
              <w:t>Аптечка первой медицинской помощи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7D7C6E" w:rsidRDefault="00682B46" w:rsidP="00682B46">
            <w:pPr>
              <w:pStyle w:val="ConsPlusNormal"/>
              <w:jc w:val="both"/>
              <w:rPr>
                <w:sz w:val="19"/>
                <w:szCs w:val="19"/>
              </w:rPr>
            </w:pPr>
            <w:r w:rsidRPr="007D7C6E">
              <w:rPr>
                <w:sz w:val="19"/>
                <w:szCs w:val="19"/>
              </w:rPr>
              <w:t>На стенах, дверях помещений для обозначения мест размещения аптечек первой медицинской помощи</w:t>
            </w:r>
          </w:p>
        </w:tc>
      </w:tr>
      <w:tr w:rsidR="00682B46" w:rsidRPr="007D7C6E" w:rsidTr="00E52EE5"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7D7C6E" w:rsidRDefault="00682B46" w:rsidP="00682B46">
            <w:pPr>
              <w:pStyle w:val="ConsPlusNormal"/>
              <w:jc w:val="center"/>
              <w:rPr>
                <w:sz w:val="19"/>
                <w:szCs w:val="19"/>
              </w:rPr>
            </w:pPr>
            <w:r w:rsidRPr="007D7C6E">
              <w:rPr>
                <w:sz w:val="19"/>
                <w:szCs w:val="19"/>
              </w:rPr>
              <w:t>EC02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7D7C6E" w:rsidRDefault="00682B46" w:rsidP="00682B46">
            <w:pPr>
              <w:pStyle w:val="ConsPlusNormal"/>
              <w:jc w:val="center"/>
              <w:rPr>
                <w:sz w:val="19"/>
                <w:szCs w:val="19"/>
              </w:rPr>
            </w:pPr>
            <w:r w:rsidRPr="007D7C6E">
              <w:rPr>
                <w:noProof/>
                <w:sz w:val="19"/>
                <w:szCs w:val="19"/>
              </w:rPr>
              <w:drawing>
                <wp:inline distT="0" distB="0" distL="0" distR="0">
                  <wp:extent cx="1225550" cy="1225550"/>
                  <wp:effectExtent l="19050" t="0" r="0" b="0"/>
                  <wp:docPr id="201" name="Рисунок 2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5550" cy="1225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7D7C6E" w:rsidRDefault="00682B46" w:rsidP="00682B46">
            <w:pPr>
              <w:pStyle w:val="ConsPlusNormal"/>
              <w:jc w:val="both"/>
              <w:rPr>
                <w:sz w:val="19"/>
                <w:szCs w:val="19"/>
              </w:rPr>
            </w:pPr>
            <w:r w:rsidRPr="007D7C6E">
              <w:rPr>
                <w:sz w:val="19"/>
                <w:szCs w:val="19"/>
              </w:rPr>
              <w:t xml:space="preserve">Средства выноса (эвакуации) </w:t>
            </w:r>
            <w:proofErr w:type="gramStart"/>
            <w:r w:rsidRPr="007D7C6E">
              <w:rPr>
                <w:sz w:val="19"/>
                <w:szCs w:val="19"/>
              </w:rPr>
              <w:t>пораженных</w:t>
            </w:r>
            <w:proofErr w:type="gramEnd"/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7D7C6E" w:rsidRDefault="00682B46" w:rsidP="00682B46">
            <w:pPr>
              <w:pStyle w:val="ConsPlusNormal"/>
              <w:jc w:val="both"/>
              <w:rPr>
                <w:sz w:val="19"/>
                <w:szCs w:val="19"/>
              </w:rPr>
            </w:pPr>
            <w:r w:rsidRPr="007D7C6E">
              <w:rPr>
                <w:sz w:val="19"/>
                <w:szCs w:val="19"/>
              </w:rPr>
              <w:t>На дверях и стенах помещений в местах размещения средств выноса (эвакуации) пораженных</w:t>
            </w:r>
          </w:p>
        </w:tc>
      </w:tr>
      <w:tr w:rsidR="00682B46" w:rsidRPr="007D7C6E" w:rsidTr="00E52EE5"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7D7C6E" w:rsidRDefault="00682B46" w:rsidP="00682B46">
            <w:pPr>
              <w:pStyle w:val="ConsPlusNormal"/>
              <w:jc w:val="center"/>
              <w:rPr>
                <w:sz w:val="19"/>
                <w:szCs w:val="19"/>
              </w:rPr>
            </w:pPr>
            <w:r w:rsidRPr="007D7C6E">
              <w:rPr>
                <w:sz w:val="19"/>
                <w:szCs w:val="19"/>
              </w:rPr>
              <w:t>EC03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7D7C6E" w:rsidRDefault="00682B46" w:rsidP="00682B46">
            <w:pPr>
              <w:pStyle w:val="ConsPlusNormal"/>
              <w:jc w:val="center"/>
              <w:rPr>
                <w:sz w:val="19"/>
                <w:szCs w:val="19"/>
              </w:rPr>
            </w:pPr>
            <w:r w:rsidRPr="007D7C6E">
              <w:rPr>
                <w:noProof/>
                <w:sz w:val="19"/>
                <w:szCs w:val="19"/>
              </w:rPr>
              <w:drawing>
                <wp:inline distT="0" distB="0" distL="0" distR="0">
                  <wp:extent cx="1219200" cy="1225550"/>
                  <wp:effectExtent l="19050" t="0" r="0" b="0"/>
                  <wp:docPr id="202" name="Рисунок 2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225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7D7C6E" w:rsidRDefault="00682B46" w:rsidP="00682B46">
            <w:pPr>
              <w:pStyle w:val="ConsPlusNormal"/>
              <w:jc w:val="both"/>
              <w:rPr>
                <w:sz w:val="19"/>
                <w:szCs w:val="19"/>
              </w:rPr>
            </w:pPr>
            <w:r w:rsidRPr="007D7C6E">
              <w:rPr>
                <w:sz w:val="19"/>
                <w:szCs w:val="19"/>
              </w:rPr>
              <w:t>Пункт приема гигиенических процедур (душевые)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7D7C6E" w:rsidRDefault="00682B46" w:rsidP="00682B46">
            <w:pPr>
              <w:pStyle w:val="ConsPlusNormal"/>
              <w:jc w:val="both"/>
              <w:rPr>
                <w:sz w:val="19"/>
                <w:szCs w:val="19"/>
              </w:rPr>
            </w:pPr>
            <w:r w:rsidRPr="007D7C6E">
              <w:rPr>
                <w:sz w:val="19"/>
                <w:szCs w:val="19"/>
              </w:rPr>
              <w:t>На дверях и стенах помещений в местах расположения душевых и т.п.</w:t>
            </w:r>
          </w:p>
        </w:tc>
      </w:tr>
      <w:tr w:rsidR="00682B46" w:rsidRPr="007D7C6E" w:rsidTr="00E52EE5"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7D7C6E" w:rsidRDefault="00682B46" w:rsidP="00682B46">
            <w:pPr>
              <w:pStyle w:val="ConsPlusNormal"/>
              <w:jc w:val="center"/>
              <w:rPr>
                <w:sz w:val="19"/>
                <w:szCs w:val="19"/>
              </w:rPr>
            </w:pPr>
            <w:r w:rsidRPr="007D7C6E">
              <w:rPr>
                <w:sz w:val="19"/>
                <w:szCs w:val="19"/>
              </w:rPr>
              <w:t>EC04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7D7C6E" w:rsidRDefault="00682B46" w:rsidP="00682B46">
            <w:pPr>
              <w:pStyle w:val="ConsPlusNormal"/>
              <w:jc w:val="center"/>
              <w:rPr>
                <w:sz w:val="19"/>
                <w:szCs w:val="19"/>
              </w:rPr>
            </w:pPr>
            <w:r w:rsidRPr="007D7C6E">
              <w:rPr>
                <w:noProof/>
                <w:sz w:val="19"/>
                <w:szCs w:val="19"/>
              </w:rPr>
              <w:drawing>
                <wp:inline distT="0" distB="0" distL="0" distR="0">
                  <wp:extent cx="1225550" cy="1225550"/>
                  <wp:effectExtent l="19050" t="0" r="0" b="0"/>
                  <wp:docPr id="203" name="Рисунок 2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5550" cy="1225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7D7C6E" w:rsidRDefault="00682B46" w:rsidP="00682B46">
            <w:pPr>
              <w:pStyle w:val="ConsPlusNormal"/>
              <w:jc w:val="both"/>
              <w:rPr>
                <w:sz w:val="19"/>
                <w:szCs w:val="19"/>
              </w:rPr>
            </w:pPr>
            <w:r w:rsidRPr="007D7C6E">
              <w:rPr>
                <w:sz w:val="19"/>
                <w:szCs w:val="19"/>
              </w:rPr>
              <w:t>Пункт обработки глаз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7D7C6E" w:rsidRDefault="00682B46" w:rsidP="00682B46">
            <w:pPr>
              <w:pStyle w:val="ConsPlusNormal"/>
              <w:jc w:val="both"/>
              <w:rPr>
                <w:sz w:val="19"/>
                <w:szCs w:val="19"/>
              </w:rPr>
            </w:pPr>
            <w:r w:rsidRPr="007D7C6E">
              <w:rPr>
                <w:sz w:val="19"/>
                <w:szCs w:val="19"/>
              </w:rPr>
              <w:t>На дверях и стенах помещений в местах расположения пункта обработки глаз</w:t>
            </w:r>
          </w:p>
        </w:tc>
      </w:tr>
      <w:tr w:rsidR="00682B46" w:rsidRPr="007D7C6E" w:rsidTr="00E52EE5"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7D7C6E" w:rsidRDefault="00682B46" w:rsidP="00682B46">
            <w:pPr>
              <w:pStyle w:val="ConsPlusNormal"/>
              <w:jc w:val="center"/>
              <w:rPr>
                <w:sz w:val="19"/>
                <w:szCs w:val="19"/>
              </w:rPr>
            </w:pPr>
            <w:r w:rsidRPr="007D7C6E">
              <w:rPr>
                <w:sz w:val="19"/>
                <w:szCs w:val="19"/>
              </w:rPr>
              <w:t>EC05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7D7C6E" w:rsidRDefault="00682B46" w:rsidP="00682B46">
            <w:pPr>
              <w:pStyle w:val="ConsPlusNormal"/>
              <w:jc w:val="center"/>
              <w:rPr>
                <w:sz w:val="19"/>
                <w:szCs w:val="19"/>
              </w:rPr>
            </w:pPr>
            <w:r w:rsidRPr="007D7C6E">
              <w:rPr>
                <w:noProof/>
                <w:sz w:val="19"/>
                <w:szCs w:val="19"/>
              </w:rPr>
              <w:drawing>
                <wp:inline distT="0" distB="0" distL="0" distR="0">
                  <wp:extent cx="1219200" cy="1225550"/>
                  <wp:effectExtent l="19050" t="0" r="0" b="0"/>
                  <wp:docPr id="204" name="Рисунок 2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225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7D7C6E" w:rsidRDefault="00682B46" w:rsidP="00682B46">
            <w:pPr>
              <w:pStyle w:val="ConsPlusNormal"/>
              <w:jc w:val="both"/>
              <w:rPr>
                <w:sz w:val="19"/>
                <w:szCs w:val="19"/>
              </w:rPr>
            </w:pPr>
            <w:r w:rsidRPr="007D7C6E">
              <w:rPr>
                <w:sz w:val="19"/>
                <w:szCs w:val="19"/>
              </w:rPr>
              <w:t>Медицинский кабинет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7D7C6E" w:rsidRDefault="00682B46" w:rsidP="00682B46">
            <w:pPr>
              <w:pStyle w:val="ConsPlusNormal"/>
              <w:jc w:val="both"/>
              <w:rPr>
                <w:sz w:val="19"/>
                <w:szCs w:val="19"/>
              </w:rPr>
            </w:pPr>
            <w:r w:rsidRPr="007D7C6E">
              <w:rPr>
                <w:sz w:val="19"/>
                <w:szCs w:val="19"/>
              </w:rPr>
              <w:t>На дверях медицинских кабинетов</w:t>
            </w:r>
          </w:p>
        </w:tc>
      </w:tr>
    </w:tbl>
    <w:p w:rsidR="00E52EE5" w:rsidRDefault="00E52EE5">
      <w:r>
        <w:br w:type="page"/>
      </w:r>
    </w:p>
    <w:p w:rsidR="00E52EE5" w:rsidRDefault="00E52EE5">
      <w:r>
        <w:lastRenderedPageBreak/>
        <w:t>Окончание таблицы Л.2</w:t>
      </w:r>
    </w:p>
    <w:tbl>
      <w:tblPr>
        <w:tblW w:w="9469" w:type="dxa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794"/>
        <w:gridCol w:w="2552"/>
        <w:gridCol w:w="1871"/>
        <w:gridCol w:w="4252"/>
      </w:tblGrid>
      <w:tr w:rsidR="00682B46" w:rsidRPr="007D7C6E" w:rsidTr="00E52EE5"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7D7C6E" w:rsidRDefault="00682B46" w:rsidP="00682B46">
            <w:pPr>
              <w:pStyle w:val="ConsPlusNormal"/>
              <w:jc w:val="center"/>
              <w:rPr>
                <w:sz w:val="19"/>
                <w:szCs w:val="19"/>
              </w:rPr>
            </w:pPr>
            <w:r w:rsidRPr="007D7C6E">
              <w:rPr>
                <w:sz w:val="19"/>
                <w:szCs w:val="19"/>
              </w:rPr>
              <w:t>EC06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7D7C6E" w:rsidRDefault="00682B46" w:rsidP="00682B46">
            <w:pPr>
              <w:pStyle w:val="ConsPlusNormal"/>
              <w:jc w:val="center"/>
              <w:rPr>
                <w:sz w:val="19"/>
                <w:szCs w:val="19"/>
              </w:rPr>
            </w:pPr>
            <w:r w:rsidRPr="007D7C6E">
              <w:rPr>
                <w:noProof/>
                <w:sz w:val="19"/>
                <w:szCs w:val="19"/>
              </w:rPr>
              <w:drawing>
                <wp:inline distT="0" distB="0" distL="0" distR="0">
                  <wp:extent cx="1225550" cy="1225550"/>
                  <wp:effectExtent l="19050" t="0" r="0" b="0"/>
                  <wp:docPr id="205" name="Рисунок 2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5550" cy="1225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7D7C6E" w:rsidRDefault="00682B46" w:rsidP="00682B46">
            <w:pPr>
              <w:pStyle w:val="ConsPlusNormal"/>
              <w:jc w:val="both"/>
              <w:rPr>
                <w:sz w:val="19"/>
                <w:szCs w:val="19"/>
              </w:rPr>
            </w:pPr>
            <w:r w:rsidRPr="007D7C6E">
              <w:rPr>
                <w:sz w:val="19"/>
                <w:szCs w:val="19"/>
              </w:rPr>
              <w:t>Телефон связи с медицинским пунктом (скорой медицинской помощью)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7D7C6E" w:rsidRDefault="00682B46" w:rsidP="00682B46">
            <w:pPr>
              <w:pStyle w:val="ConsPlusNormal"/>
              <w:rPr>
                <w:sz w:val="19"/>
                <w:szCs w:val="19"/>
              </w:rPr>
            </w:pPr>
            <w:r w:rsidRPr="007D7C6E">
              <w:rPr>
                <w:sz w:val="19"/>
                <w:szCs w:val="19"/>
              </w:rPr>
              <w:t>В местах установки телефонов</w:t>
            </w:r>
          </w:p>
        </w:tc>
      </w:tr>
    </w:tbl>
    <w:p w:rsidR="00682B46" w:rsidRPr="007D7C6E" w:rsidRDefault="00682B46" w:rsidP="00682B46">
      <w:pPr>
        <w:pStyle w:val="ConsPlusNormal"/>
        <w:jc w:val="both"/>
        <w:rPr>
          <w:sz w:val="19"/>
          <w:szCs w:val="19"/>
        </w:rPr>
      </w:pPr>
    </w:p>
    <w:p w:rsidR="00E52EE5" w:rsidRDefault="00E52EE5">
      <w:pPr>
        <w:rPr>
          <w:rFonts w:ascii="Arial" w:hAnsi="Arial" w:cs="Arial"/>
          <w:sz w:val="19"/>
          <w:szCs w:val="19"/>
        </w:rPr>
      </w:pPr>
      <w:r>
        <w:rPr>
          <w:sz w:val="19"/>
          <w:szCs w:val="19"/>
        </w:rPr>
        <w:br w:type="page"/>
      </w:r>
    </w:p>
    <w:p w:rsidR="00682B46" w:rsidRPr="00E52EE5" w:rsidRDefault="00682B46" w:rsidP="00E52EE5">
      <w:pPr>
        <w:pStyle w:val="ConsPlusNormal"/>
        <w:jc w:val="center"/>
        <w:outlineLvl w:val="0"/>
        <w:rPr>
          <w:b/>
          <w:sz w:val="19"/>
          <w:szCs w:val="19"/>
        </w:rPr>
      </w:pPr>
      <w:r w:rsidRPr="00E52EE5">
        <w:rPr>
          <w:b/>
          <w:sz w:val="19"/>
          <w:szCs w:val="19"/>
        </w:rPr>
        <w:lastRenderedPageBreak/>
        <w:t>Приложение М</w:t>
      </w:r>
    </w:p>
    <w:p w:rsidR="00682B46" w:rsidRPr="00E52EE5" w:rsidRDefault="00E52EE5" w:rsidP="00E52EE5">
      <w:pPr>
        <w:pStyle w:val="ConsPlusNormal"/>
        <w:jc w:val="center"/>
        <w:rPr>
          <w:b/>
          <w:sz w:val="19"/>
          <w:szCs w:val="19"/>
        </w:rPr>
      </w:pPr>
      <w:r w:rsidRPr="00E52EE5">
        <w:rPr>
          <w:b/>
          <w:sz w:val="19"/>
          <w:szCs w:val="19"/>
        </w:rPr>
        <w:t xml:space="preserve"> </w:t>
      </w:r>
      <w:r w:rsidR="00682B46" w:rsidRPr="00E52EE5">
        <w:rPr>
          <w:b/>
          <w:sz w:val="19"/>
          <w:szCs w:val="19"/>
        </w:rPr>
        <w:t>(обязательное)</w:t>
      </w:r>
    </w:p>
    <w:p w:rsidR="00682B46" w:rsidRPr="007D7C6E" w:rsidRDefault="00682B46" w:rsidP="00682B46">
      <w:pPr>
        <w:pStyle w:val="ConsPlusNormal"/>
        <w:jc w:val="both"/>
        <w:rPr>
          <w:sz w:val="19"/>
          <w:szCs w:val="19"/>
        </w:rPr>
      </w:pPr>
    </w:p>
    <w:p w:rsidR="00682B46" w:rsidRPr="00E52EE5" w:rsidRDefault="00E52EE5" w:rsidP="00682B46">
      <w:pPr>
        <w:pStyle w:val="ConsPlusNormal"/>
        <w:jc w:val="center"/>
        <w:rPr>
          <w:b/>
          <w:sz w:val="19"/>
          <w:szCs w:val="19"/>
        </w:rPr>
      </w:pPr>
      <w:bookmarkStart w:id="52" w:name="Par2496"/>
      <w:bookmarkEnd w:id="52"/>
      <w:r w:rsidRPr="00E52EE5">
        <w:rPr>
          <w:b/>
          <w:sz w:val="19"/>
          <w:szCs w:val="19"/>
        </w:rPr>
        <w:t>Указательные знаки</w:t>
      </w:r>
    </w:p>
    <w:p w:rsidR="00682B46" w:rsidRPr="007D7C6E" w:rsidRDefault="00682B46" w:rsidP="00682B46">
      <w:pPr>
        <w:pStyle w:val="ConsPlusNormal"/>
        <w:jc w:val="both"/>
        <w:rPr>
          <w:sz w:val="19"/>
          <w:szCs w:val="19"/>
        </w:rPr>
      </w:pPr>
    </w:p>
    <w:p w:rsidR="00682B46" w:rsidRPr="007D7C6E" w:rsidRDefault="00682B46" w:rsidP="00682B46">
      <w:pPr>
        <w:pStyle w:val="ConsPlusNormal"/>
        <w:jc w:val="both"/>
        <w:outlineLvl w:val="1"/>
        <w:rPr>
          <w:sz w:val="19"/>
          <w:szCs w:val="19"/>
        </w:rPr>
      </w:pPr>
      <w:r w:rsidRPr="007D7C6E">
        <w:rPr>
          <w:sz w:val="19"/>
          <w:szCs w:val="19"/>
        </w:rPr>
        <w:t>Таблица М.1</w:t>
      </w:r>
    </w:p>
    <w:p w:rsidR="00682B46" w:rsidRPr="007D7C6E" w:rsidRDefault="00682B46" w:rsidP="00682B46">
      <w:pPr>
        <w:pStyle w:val="ConsPlusNormal"/>
        <w:jc w:val="both"/>
        <w:rPr>
          <w:sz w:val="19"/>
          <w:szCs w:val="19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794"/>
        <w:gridCol w:w="2552"/>
        <w:gridCol w:w="1871"/>
        <w:gridCol w:w="4252"/>
      </w:tblGrid>
      <w:tr w:rsidR="00682B46" w:rsidRPr="007D7C6E" w:rsidTr="00682B46"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7D7C6E" w:rsidRDefault="00682B46" w:rsidP="00682B46">
            <w:pPr>
              <w:pStyle w:val="ConsPlusNormal"/>
              <w:jc w:val="center"/>
              <w:rPr>
                <w:sz w:val="19"/>
                <w:szCs w:val="19"/>
              </w:rPr>
            </w:pPr>
            <w:r w:rsidRPr="007D7C6E">
              <w:rPr>
                <w:sz w:val="19"/>
                <w:szCs w:val="19"/>
              </w:rPr>
              <w:t>Код знака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7D7C6E" w:rsidRDefault="00682B46" w:rsidP="00682B46">
            <w:pPr>
              <w:pStyle w:val="ConsPlusNormal"/>
              <w:jc w:val="center"/>
              <w:rPr>
                <w:sz w:val="19"/>
                <w:szCs w:val="19"/>
              </w:rPr>
            </w:pPr>
            <w:r w:rsidRPr="007D7C6E">
              <w:rPr>
                <w:sz w:val="19"/>
                <w:szCs w:val="19"/>
              </w:rPr>
              <w:t>Цветографическое изображение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7D7C6E" w:rsidRDefault="00682B46" w:rsidP="00682B46">
            <w:pPr>
              <w:pStyle w:val="ConsPlusNormal"/>
              <w:jc w:val="center"/>
              <w:rPr>
                <w:sz w:val="19"/>
                <w:szCs w:val="19"/>
              </w:rPr>
            </w:pPr>
            <w:r w:rsidRPr="007D7C6E">
              <w:rPr>
                <w:sz w:val="19"/>
                <w:szCs w:val="19"/>
              </w:rPr>
              <w:t>Смысловое значение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7D7C6E" w:rsidRDefault="00682B46" w:rsidP="00682B46">
            <w:pPr>
              <w:pStyle w:val="ConsPlusNormal"/>
              <w:jc w:val="center"/>
              <w:rPr>
                <w:sz w:val="19"/>
                <w:szCs w:val="19"/>
              </w:rPr>
            </w:pPr>
            <w:r w:rsidRPr="007D7C6E">
              <w:rPr>
                <w:sz w:val="19"/>
                <w:szCs w:val="19"/>
              </w:rPr>
              <w:t>Место размещения (установки) и рекомендации по применению</w:t>
            </w:r>
          </w:p>
        </w:tc>
      </w:tr>
      <w:tr w:rsidR="00682B46" w:rsidRPr="007D7C6E" w:rsidTr="00682B46"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7D7C6E" w:rsidRDefault="00682B46" w:rsidP="00682B46">
            <w:pPr>
              <w:pStyle w:val="ConsPlusNormal"/>
              <w:jc w:val="center"/>
              <w:rPr>
                <w:sz w:val="19"/>
                <w:szCs w:val="19"/>
              </w:rPr>
            </w:pPr>
            <w:r w:rsidRPr="007D7C6E">
              <w:rPr>
                <w:sz w:val="19"/>
                <w:szCs w:val="19"/>
              </w:rPr>
              <w:t>D01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7D7C6E" w:rsidRDefault="00682B46" w:rsidP="00682B46">
            <w:pPr>
              <w:pStyle w:val="ConsPlusNormal"/>
              <w:jc w:val="center"/>
              <w:rPr>
                <w:sz w:val="19"/>
                <w:szCs w:val="19"/>
              </w:rPr>
            </w:pPr>
            <w:r w:rsidRPr="007D7C6E">
              <w:rPr>
                <w:noProof/>
                <w:sz w:val="19"/>
                <w:szCs w:val="19"/>
              </w:rPr>
              <w:drawing>
                <wp:inline distT="0" distB="0" distL="0" distR="0">
                  <wp:extent cx="1219200" cy="1225550"/>
                  <wp:effectExtent l="19050" t="0" r="0" b="0"/>
                  <wp:docPr id="206" name="Рисунок 2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225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7D7C6E" w:rsidRDefault="00682B46" w:rsidP="00682B46">
            <w:pPr>
              <w:pStyle w:val="ConsPlusNormal"/>
              <w:rPr>
                <w:sz w:val="19"/>
                <w:szCs w:val="19"/>
              </w:rPr>
            </w:pPr>
            <w:r w:rsidRPr="007D7C6E">
              <w:rPr>
                <w:sz w:val="19"/>
                <w:szCs w:val="19"/>
              </w:rPr>
              <w:t>Пункт (место) приема пищи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7D7C6E" w:rsidRDefault="00682B46" w:rsidP="00682B46">
            <w:pPr>
              <w:pStyle w:val="ConsPlusNormal"/>
              <w:jc w:val="both"/>
              <w:rPr>
                <w:sz w:val="19"/>
                <w:szCs w:val="19"/>
              </w:rPr>
            </w:pPr>
            <w:r w:rsidRPr="007D7C6E">
              <w:rPr>
                <w:sz w:val="19"/>
                <w:szCs w:val="19"/>
              </w:rPr>
              <w:t>На дверях комнат приема пищи, буфетах, столовых, бытовых помещениях и в других местах, где разрешается прием пищи</w:t>
            </w:r>
          </w:p>
        </w:tc>
      </w:tr>
      <w:tr w:rsidR="00682B46" w:rsidRPr="007D7C6E" w:rsidTr="00682B46"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7D7C6E" w:rsidRDefault="00682B46" w:rsidP="00682B46">
            <w:pPr>
              <w:pStyle w:val="ConsPlusNormal"/>
              <w:jc w:val="center"/>
              <w:rPr>
                <w:sz w:val="19"/>
                <w:szCs w:val="19"/>
              </w:rPr>
            </w:pPr>
            <w:r w:rsidRPr="007D7C6E">
              <w:rPr>
                <w:sz w:val="19"/>
                <w:szCs w:val="19"/>
              </w:rPr>
              <w:t>D02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7D7C6E" w:rsidRDefault="00682B46" w:rsidP="00682B46">
            <w:pPr>
              <w:pStyle w:val="ConsPlusNormal"/>
              <w:jc w:val="center"/>
              <w:rPr>
                <w:sz w:val="19"/>
                <w:szCs w:val="19"/>
              </w:rPr>
            </w:pPr>
            <w:r w:rsidRPr="007D7C6E">
              <w:rPr>
                <w:noProof/>
                <w:sz w:val="19"/>
                <w:szCs w:val="19"/>
              </w:rPr>
              <w:drawing>
                <wp:inline distT="0" distB="0" distL="0" distR="0">
                  <wp:extent cx="1219200" cy="1219200"/>
                  <wp:effectExtent l="19050" t="0" r="0" b="0"/>
                  <wp:docPr id="207" name="Рисунок 2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219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7D7C6E" w:rsidRDefault="00682B46" w:rsidP="00682B46">
            <w:pPr>
              <w:pStyle w:val="ConsPlusNormal"/>
              <w:rPr>
                <w:sz w:val="19"/>
                <w:szCs w:val="19"/>
              </w:rPr>
            </w:pPr>
            <w:r w:rsidRPr="007D7C6E">
              <w:rPr>
                <w:sz w:val="19"/>
                <w:szCs w:val="19"/>
              </w:rPr>
              <w:t>Питьевая вода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7D7C6E" w:rsidRDefault="00682B46" w:rsidP="00682B46">
            <w:pPr>
              <w:pStyle w:val="ConsPlusNormal"/>
              <w:jc w:val="both"/>
              <w:rPr>
                <w:sz w:val="19"/>
                <w:szCs w:val="19"/>
              </w:rPr>
            </w:pPr>
            <w:r w:rsidRPr="007D7C6E">
              <w:rPr>
                <w:sz w:val="19"/>
                <w:szCs w:val="19"/>
              </w:rPr>
              <w:t>На дверях бытовых помещений и в местах расположения кранов с водой, пригодной для питья и бытовых нужд (туалеты, душевые, пункты приема пищи и т.д.)</w:t>
            </w:r>
          </w:p>
        </w:tc>
      </w:tr>
      <w:tr w:rsidR="00682B46" w:rsidRPr="007D7C6E" w:rsidTr="00682B46"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7D7C6E" w:rsidRDefault="00682B46" w:rsidP="00682B46">
            <w:pPr>
              <w:pStyle w:val="ConsPlusNormal"/>
              <w:jc w:val="center"/>
              <w:rPr>
                <w:sz w:val="19"/>
                <w:szCs w:val="19"/>
              </w:rPr>
            </w:pPr>
            <w:r w:rsidRPr="007D7C6E">
              <w:rPr>
                <w:sz w:val="19"/>
                <w:szCs w:val="19"/>
              </w:rPr>
              <w:t>D03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7D7C6E" w:rsidRDefault="00682B46" w:rsidP="00682B46">
            <w:pPr>
              <w:pStyle w:val="ConsPlusNormal"/>
              <w:jc w:val="center"/>
              <w:rPr>
                <w:sz w:val="19"/>
                <w:szCs w:val="19"/>
              </w:rPr>
            </w:pPr>
            <w:r w:rsidRPr="007D7C6E">
              <w:rPr>
                <w:noProof/>
                <w:sz w:val="19"/>
                <w:szCs w:val="19"/>
              </w:rPr>
              <w:drawing>
                <wp:inline distT="0" distB="0" distL="0" distR="0">
                  <wp:extent cx="1219200" cy="1219200"/>
                  <wp:effectExtent l="19050" t="0" r="0" b="0"/>
                  <wp:docPr id="208" name="Рисунок 2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219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7D7C6E" w:rsidRDefault="00682B46" w:rsidP="00682B46">
            <w:pPr>
              <w:pStyle w:val="ConsPlusNormal"/>
              <w:rPr>
                <w:sz w:val="19"/>
                <w:szCs w:val="19"/>
              </w:rPr>
            </w:pPr>
            <w:r w:rsidRPr="007D7C6E">
              <w:rPr>
                <w:sz w:val="19"/>
                <w:szCs w:val="19"/>
              </w:rPr>
              <w:t>Место курения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7D7C6E" w:rsidRDefault="00682B46" w:rsidP="00682B46">
            <w:pPr>
              <w:pStyle w:val="ConsPlusNormal"/>
              <w:jc w:val="both"/>
              <w:rPr>
                <w:sz w:val="19"/>
                <w:szCs w:val="19"/>
              </w:rPr>
            </w:pPr>
            <w:r w:rsidRPr="007D7C6E">
              <w:rPr>
                <w:sz w:val="19"/>
                <w:szCs w:val="19"/>
              </w:rPr>
              <w:t>Используется для обозначения места курения на общественных объектах</w:t>
            </w:r>
          </w:p>
        </w:tc>
      </w:tr>
    </w:tbl>
    <w:p w:rsidR="00682B46" w:rsidRPr="007D7C6E" w:rsidRDefault="00682B46" w:rsidP="00682B46">
      <w:pPr>
        <w:pStyle w:val="ConsPlusNormal"/>
        <w:jc w:val="both"/>
        <w:rPr>
          <w:sz w:val="19"/>
          <w:szCs w:val="19"/>
        </w:rPr>
      </w:pPr>
    </w:p>
    <w:p w:rsidR="00E52EE5" w:rsidRDefault="00E52EE5">
      <w:pPr>
        <w:rPr>
          <w:rFonts w:ascii="Arial" w:hAnsi="Arial" w:cs="Arial"/>
          <w:sz w:val="19"/>
          <w:szCs w:val="19"/>
        </w:rPr>
      </w:pPr>
      <w:r>
        <w:rPr>
          <w:sz w:val="19"/>
          <w:szCs w:val="19"/>
        </w:rPr>
        <w:br w:type="page"/>
      </w:r>
    </w:p>
    <w:p w:rsidR="00682B46" w:rsidRPr="00E52EE5" w:rsidRDefault="00682B46" w:rsidP="00E52EE5">
      <w:pPr>
        <w:pStyle w:val="ConsPlusNormal"/>
        <w:jc w:val="center"/>
        <w:outlineLvl w:val="0"/>
        <w:rPr>
          <w:b/>
          <w:sz w:val="19"/>
          <w:szCs w:val="19"/>
        </w:rPr>
      </w:pPr>
      <w:r w:rsidRPr="00E52EE5">
        <w:rPr>
          <w:b/>
          <w:sz w:val="19"/>
          <w:szCs w:val="19"/>
        </w:rPr>
        <w:lastRenderedPageBreak/>
        <w:t>Приложение Н</w:t>
      </w:r>
    </w:p>
    <w:p w:rsidR="00682B46" w:rsidRPr="00E52EE5" w:rsidRDefault="00E52EE5" w:rsidP="00E52EE5">
      <w:pPr>
        <w:pStyle w:val="ConsPlusNormal"/>
        <w:jc w:val="center"/>
        <w:rPr>
          <w:b/>
          <w:sz w:val="19"/>
          <w:szCs w:val="19"/>
        </w:rPr>
      </w:pPr>
      <w:r w:rsidRPr="00E52EE5">
        <w:rPr>
          <w:b/>
          <w:sz w:val="19"/>
          <w:szCs w:val="19"/>
        </w:rPr>
        <w:t xml:space="preserve"> </w:t>
      </w:r>
      <w:r w:rsidR="00682B46" w:rsidRPr="00E52EE5">
        <w:rPr>
          <w:b/>
          <w:sz w:val="19"/>
          <w:szCs w:val="19"/>
        </w:rPr>
        <w:t>(обязательное)</w:t>
      </w:r>
    </w:p>
    <w:p w:rsidR="00E52EE5" w:rsidRDefault="00E52EE5" w:rsidP="00682B46">
      <w:pPr>
        <w:pStyle w:val="ConsPlusNormal"/>
        <w:jc w:val="center"/>
        <w:rPr>
          <w:b/>
          <w:sz w:val="19"/>
          <w:szCs w:val="19"/>
        </w:rPr>
      </w:pPr>
    </w:p>
    <w:p w:rsidR="00682B46" w:rsidRPr="00E52EE5" w:rsidRDefault="00E52EE5" w:rsidP="00682B46">
      <w:pPr>
        <w:pStyle w:val="ConsPlusNormal"/>
        <w:jc w:val="center"/>
        <w:rPr>
          <w:b/>
          <w:sz w:val="19"/>
          <w:szCs w:val="19"/>
        </w:rPr>
      </w:pPr>
      <w:r w:rsidRPr="00E52EE5">
        <w:rPr>
          <w:b/>
          <w:sz w:val="19"/>
          <w:szCs w:val="19"/>
        </w:rPr>
        <w:t>Форма и размеры графического символа электрического напряжения</w:t>
      </w:r>
    </w:p>
    <w:p w:rsidR="00682B46" w:rsidRPr="007D7C6E" w:rsidRDefault="00682B46" w:rsidP="00682B46">
      <w:pPr>
        <w:pStyle w:val="ConsPlusNormal"/>
        <w:jc w:val="both"/>
        <w:rPr>
          <w:sz w:val="19"/>
          <w:szCs w:val="19"/>
        </w:rPr>
      </w:pPr>
    </w:p>
    <w:p w:rsidR="00682B46" w:rsidRPr="007D7C6E" w:rsidRDefault="00682B46" w:rsidP="00682B46">
      <w:pPr>
        <w:pStyle w:val="ConsPlusNormal"/>
        <w:jc w:val="center"/>
        <w:rPr>
          <w:sz w:val="19"/>
          <w:szCs w:val="19"/>
        </w:rPr>
      </w:pPr>
      <w:r w:rsidRPr="007D7C6E">
        <w:rPr>
          <w:noProof/>
          <w:sz w:val="19"/>
          <w:szCs w:val="19"/>
        </w:rPr>
        <w:drawing>
          <wp:inline distT="0" distB="0" distL="0" distR="0">
            <wp:extent cx="2209800" cy="4203700"/>
            <wp:effectExtent l="19050" t="0" r="0" b="0"/>
            <wp:docPr id="209" name="Рисунок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"/>
                    <pic:cNvPicPr>
                      <a:picLocks noChangeAspect="1" noChangeArrowheads="1"/>
                    </pic:cNvPicPr>
                  </pic:nvPicPr>
                  <pic:blipFill>
                    <a:blip r:embed="rId1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420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2B46" w:rsidRPr="007D7C6E" w:rsidRDefault="00682B46" w:rsidP="00682B46">
      <w:pPr>
        <w:pStyle w:val="ConsPlusNormal"/>
        <w:jc w:val="both"/>
        <w:rPr>
          <w:sz w:val="19"/>
          <w:szCs w:val="19"/>
        </w:rPr>
      </w:pPr>
    </w:p>
    <w:p w:rsidR="00682B46" w:rsidRPr="007D7C6E" w:rsidRDefault="00682B46" w:rsidP="00682B46">
      <w:pPr>
        <w:pStyle w:val="ConsPlusNormal"/>
        <w:jc w:val="center"/>
        <w:rPr>
          <w:sz w:val="19"/>
          <w:szCs w:val="19"/>
        </w:rPr>
      </w:pPr>
      <w:r w:rsidRPr="007D7C6E">
        <w:rPr>
          <w:sz w:val="19"/>
          <w:szCs w:val="19"/>
        </w:rPr>
        <w:t>Рисунок Н.1 - Графический символ электрического напряжения</w:t>
      </w:r>
    </w:p>
    <w:p w:rsidR="00682B46" w:rsidRPr="007D7C6E" w:rsidRDefault="00682B46" w:rsidP="00682B46">
      <w:pPr>
        <w:pStyle w:val="ConsPlusNormal"/>
        <w:jc w:val="both"/>
        <w:rPr>
          <w:sz w:val="19"/>
          <w:szCs w:val="19"/>
        </w:rPr>
      </w:pPr>
    </w:p>
    <w:p w:rsidR="00682B46" w:rsidRPr="007D7C6E" w:rsidRDefault="00682B46" w:rsidP="00682B46">
      <w:pPr>
        <w:pStyle w:val="ConsPlusNormal"/>
        <w:ind w:firstLine="540"/>
        <w:jc w:val="both"/>
        <w:rPr>
          <w:sz w:val="19"/>
          <w:szCs w:val="19"/>
        </w:rPr>
      </w:pPr>
      <w:r w:rsidRPr="007D7C6E">
        <w:rPr>
          <w:sz w:val="19"/>
          <w:szCs w:val="19"/>
        </w:rPr>
        <w:t>Н.1 Высота графического символа H 6 - 1000 мм.</w:t>
      </w:r>
    </w:p>
    <w:p w:rsidR="00682B46" w:rsidRPr="007D7C6E" w:rsidRDefault="00682B46" w:rsidP="00682B46">
      <w:pPr>
        <w:pStyle w:val="ConsPlusNormal"/>
        <w:ind w:firstLine="540"/>
        <w:jc w:val="both"/>
        <w:rPr>
          <w:sz w:val="19"/>
          <w:szCs w:val="19"/>
        </w:rPr>
      </w:pPr>
      <w:r w:rsidRPr="007D7C6E">
        <w:rPr>
          <w:sz w:val="19"/>
          <w:szCs w:val="19"/>
        </w:rPr>
        <w:t>Остальные размеры графического символа следует определять следующими соотношениями:</w:t>
      </w:r>
    </w:p>
    <w:p w:rsidR="00682B46" w:rsidRPr="00B36DC4" w:rsidRDefault="00682B46" w:rsidP="00682B46">
      <w:pPr>
        <w:pStyle w:val="ConsPlusNormal"/>
        <w:ind w:firstLine="540"/>
        <w:jc w:val="both"/>
        <w:rPr>
          <w:sz w:val="19"/>
          <w:szCs w:val="19"/>
          <w:lang w:val="en-US"/>
        </w:rPr>
      </w:pPr>
      <w:r w:rsidRPr="00B36DC4">
        <w:rPr>
          <w:sz w:val="19"/>
          <w:szCs w:val="19"/>
          <w:lang w:val="en-US"/>
        </w:rPr>
        <w:t>A = 0,5H;</w:t>
      </w:r>
    </w:p>
    <w:p w:rsidR="00682B46" w:rsidRPr="00B36DC4" w:rsidRDefault="00682B46" w:rsidP="00682B46">
      <w:pPr>
        <w:pStyle w:val="ConsPlusNormal"/>
        <w:ind w:firstLine="540"/>
        <w:jc w:val="both"/>
        <w:rPr>
          <w:sz w:val="19"/>
          <w:szCs w:val="19"/>
          <w:lang w:val="en-US"/>
        </w:rPr>
      </w:pPr>
      <w:r w:rsidRPr="00B36DC4">
        <w:rPr>
          <w:sz w:val="19"/>
          <w:szCs w:val="19"/>
          <w:lang w:val="en-US"/>
        </w:rPr>
        <w:t>A</w:t>
      </w:r>
      <w:r w:rsidRPr="00B36DC4">
        <w:rPr>
          <w:sz w:val="19"/>
          <w:szCs w:val="19"/>
          <w:vertAlign w:val="subscript"/>
          <w:lang w:val="en-US"/>
        </w:rPr>
        <w:t>1</w:t>
      </w:r>
      <w:r w:rsidRPr="00B36DC4">
        <w:rPr>
          <w:sz w:val="19"/>
          <w:szCs w:val="19"/>
          <w:lang w:val="en-US"/>
        </w:rPr>
        <w:t xml:space="preserve"> = 0,2H;</w:t>
      </w:r>
    </w:p>
    <w:p w:rsidR="00682B46" w:rsidRPr="00B36DC4" w:rsidRDefault="00682B46" w:rsidP="00682B46">
      <w:pPr>
        <w:pStyle w:val="ConsPlusNormal"/>
        <w:ind w:firstLine="540"/>
        <w:jc w:val="both"/>
        <w:rPr>
          <w:sz w:val="19"/>
          <w:szCs w:val="19"/>
          <w:lang w:val="en-US"/>
        </w:rPr>
      </w:pPr>
      <w:r w:rsidRPr="00B36DC4">
        <w:rPr>
          <w:sz w:val="19"/>
          <w:szCs w:val="19"/>
          <w:lang w:val="en-US"/>
        </w:rPr>
        <w:t>b</w:t>
      </w:r>
      <w:r w:rsidRPr="00B36DC4">
        <w:rPr>
          <w:sz w:val="19"/>
          <w:szCs w:val="19"/>
          <w:vertAlign w:val="subscript"/>
          <w:lang w:val="en-US"/>
        </w:rPr>
        <w:t>1</w:t>
      </w:r>
      <w:r w:rsidRPr="00B36DC4">
        <w:rPr>
          <w:sz w:val="19"/>
          <w:szCs w:val="19"/>
          <w:lang w:val="en-US"/>
        </w:rPr>
        <w:t xml:space="preserve"> = 0,04H;</w:t>
      </w:r>
    </w:p>
    <w:p w:rsidR="00682B46" w:rsidRPr="00B36DC4" w:rsidRDefault="00682B46" w:rsidP="00682B46">
      <w:pPr>
        <w:pStyle w:val="ConsPlusNormal"/>
        <w:ind w:firstLine="540"/>
        <w:jc w:val="both"/>
        <w:rPr>
          <w:sz w:val="19"/>
          <w:szCs w:val="19"/>
          <w:lang w:val="en-US"/>
        </w:rPr>
      </w:pPr>
      <w:r w:rsidRPr="00B36DC4">
        <w:rPr>
          <w:sz w:val="19"/>
          <w:szCs w:val="19"/>
          <w:lang w:val="en-US"/>
        </w:rPr>
        <w:t>l = 0,25H;</w:t>
      </w:r>
    </w:p>
    <w:p w:rsidR="00682B46" w:rsidRPr="00B36DC4" w:rsidRDefault="00682B46" w:rsidP="00682B46">
      <w:pPr>
        <w:pStyle w:val="ConsPlusNormal"/>
        <w:ind w:firstLine="540"/>
        <w:jc w:val="both"/>
        <w:rPr>
          <w:sz w:val="19"/>
          <w:szCs w:val="19"/>
          <w:lang w:val="en-US"/>
        </w:rPr>
      </w:pPr>
      <w:r w:rsidRPr="00B36DC4">
        <w:rPr>
          <w:sz w:val="19"/>
          <w:szCs w:val="19"/>
          <w:lang w:val="en-US"/>
        </w:rPr>
        <w:t>b</w:t>
      </w:r>
      <w:r w:rsidRPr="00B36DC4">
        <w:rPr>
          <w:sz w:val="19"/>
          <w:szCs w:val="19"/>
          <w:vertAlign w:val="subscript"/>
          <w:lang w:val="en-US"/>
        </w:rPr>
        <w:t>2</w:t>
      </w:r>
      <w:r w:rsidRPr="00B36DC4">
        <w:rPr>
          <w:sz w:val="19"/>
          <w:szCs w:val="19"/>
          <w:lang w:val="en-US"/>
        </w:rPr>
        <w:t xml:space="preserve"> = 0,16H.</w:t>
      </w:r>
    </w:p>
    <w:p w:rsidR="00682B46" w:rsidRPr="00E52EE5" w:rsidRDefault="00682B46" w:rsidP="00682B46">
      <w:pPr>
        <w:pStyle w:val="ConsPlusNormal"/>
        <w:ind w:firstLine="540"/>
        <w:jc w:val="both"/>
        <w:rPr>
          <w:sz w:val="19"/>
          <w:szCs w:val="19"/>
        </w:rPr>
      </w:pPr>
      <w:r w:rsidRPr="00E52EE5">
        <w:rPr>
          <w:sz w:val="19"/>
          <w:szCs w:val="19"/>
        </w:rPr>
        <w:t xml:space="preserve">Н.2 Графический символ следует наносить на электрооборудование, электротехнические изделия и устройства, средства ограждения, а также использовать в предупреждающем знаке W08 </w:t>
      </w:r>
      <w:hyperlink w:anchor="Par2049" w:tooltip="ПРЕДУПРЕЖДАЮЩИЕ ЗНАКИ" w:history="1">
        <w:r w:rsidRPr="00E52EE5">
          <w:rPr>
            <w:sz w:val="19"/>
            <w:szCs w:val="19"/>
          </w:rPr>
          <w:t>(приложение Ж)</w:t>
        </w:r>
      </w:hyperlink>
      <w:r w:rsidRPr="00E52EE5">
        <w:rPr>
          <w:sz w:val="19"/>
          <w:szCs w:val="19"/>
        </w:rPr>
        <w:t>.</w:t>
      </w:r>
    </w:p>
    <w:p w:rsidR="00682B46" w:rsidRPr="007D7C6E" w:rsidRDefault="00682B46" w:rsidP="00682B46">
      <w:pPr>
        <w:pStyle w:val="ConsPlusNormal"/>
        <w:ind w:firstLine="540"/>
        <w:jc w:val="both"/>
        <w:rPr>
          <w:sz w:val="19"/>
          <w:szCs w:val="19"/>
        </w:rPr>
      </w:pPr>
      <w:r w:rsidRPr="00E52EE5">
        <w:rPr>
          <w:sz w:val="19"/>
          <w:szCs w:val="19"/>
        </w:rPr>
        <w:t>Н.3 Цвет графического символа должен быть черным или красным. Графический символ</w:t>
      </w:r>
      <w:r w:rsidRPr="007D7C6E">
        <w:rPr>
          <w:sz w:val="19"/>
          <w:szCs w:val="19"/>
        </w:rPr>
        <w:t xml:space="preserve"> выполняют на желтом или белом фоне.</w:t>
      </w:r>
    </w:p>
    <w:p w:rsidR="00682B46" w:rsidRPr="007D7C6E" w:rsidRDefault="00682B46" w:rsidP="00682B46">
      <w:pPr>
        <w:pStyle w:val="ConsPlusNormal"/>
        <w:ind w:firstLine="540"/>
        <w:jc w:val="both"/>
        <w:rPr>
          <w:sz w:val="19"/>
          <w:szCs w:val="19"/>
        </w:rPr>
      </w:pPr>
      <w:r w:rsidRPr="007D7C6E">
        <w:rPr>
          <w:sz w:val="19"/>
          <w:szCs w:val="19"/>
        </w:rPr>
        <w:t>Н.4 Места установки графического символа на электрооборудовании, электротехнических изделиях и устройствах по нормативному документу на конкретное электрооборудование, изделие или устройство, исходя из требований безопасности.</w:t>
      </w:r>
    </w:p>
    <w:p w:rsidR="00682B46" w:rsidRPr="007D7C6E" w:rsidRDefault="00682B46" w:rsidP="00682B46">
      <w:pPr>
        <w:pStyle w:val="ConsPlusNormal"/>
        <w:jc w:val="both"/>
        <w:rPr>
          <w:sz w:val="19"/>
          <w:szCs w:val="19"/>
        </w:rPr>
      </w:pPr>
    </w:p>
    <w:p w:rsidR="00682B46" w:rsidRPr="007D7C6E" w:rsidRDefault="00682B46" w:rsidP="00682B46">
      <w:pPr>
        <w:pStyle w:val="ConsPlusNormal"/>
        <w:jc w:val="both"/>
        <w:rPr>
          <w:sz w:val="19"/>
          <w:szCs w:val="19"/>
        </w:rPr>
      </w:pPr>
    </w:p>
    <w:p w:rsidR="00E52EE5" w:rsidRDefault="00E52EE5">
      <w:pPr>
        <w:rPr>
          <w:rFonts w:ascii="Arial" w:hAnsi="Arial" w:cs="Arial"/>
          <w:sz w:val="19"/>
          <w:szCs w:val="19"/>
        </w:rPr>
      </w:pPr>
      <w:r>
        <w:rPr>
          <w:sz w:val="19"/>
          <w:szCs w:val="19"/>
        </w:rPr>
        <w:br w:type="page"/>
      </w:r>
    </w:p>
    <w:p w:rsidR="00682B46" w:rsidRPr="00E52EE5" w:rsidRDefault="00682B46" w:rsidP="00E52EE5">
      <w:pPr>
        <w:pStyle w:val="ConsPlusNormal"/>
        <w:jc w:val="center"/>
        <w:outlineLvl w:val="0"/>
        <w:rPr>
          <w:b/>
          <w:sz w:val="19"/>
          <w:szCs w:val="19"/>
        </w:rPr>
      </w:pPr>
      <w:r w:rsidRPr="00E52EE5">
        <w:rPr>
          <w:b/>
          <w:sz w:val="19"/>
          <w:szCs w:val="19"/>
        </w:rPr>
        <w:lastRenderedPageBreak/>
        <w:t xml:space="preserve">Приложение </w:t>
      </w:r>
      <w:proofErr w:type="gramStart"/>
      <w:r w:rsidRPr="00E52EE5">
        <w:rPr>
          <w:b/>
          <w:sz w:val="19"/>
          <w:szCs w:val="19"/>
        </w:rPr>
        <w:t>П</w:t>
      </w:r>
      <w:proofErr w:type="gramEnd"/>
    </w:p>
    <w:p w:rsidR="00682B46" w:rsidRPr="00E52EE5" w:rsidRDefault="00682B46" w:rsidP="00E52EE5">
      <w:pPr>
        <w:pStyle w:val="ConsPlusNormal"/>
        <w:jc w:val="center"/>
        <w:rPr>
          <w:b/>
          <w:sz w:val="19"/>
          <w:szCs w:val="19"/>
        </w:rPr>
      </w:pPr>
      <w:r w:rsidRPr="00E52EE5">
        <w:rPr>
          <w:b/>
          <w:sz w:val="19"/>
          <w:szCs w:val="19"/>
        </w:rPr>
        <w:t>(обязательное)</w:t>
      </w:r>
    </w:p>
    <w:p w:rsidR="00682B46" w:rsidRPr="00E52EE5" w:rsidRDefault="00682B46" w:rsidP="00E52EE5">
      <w:pPr>
        <w:pStyle w:val="ConsPlusNormal"/>
        <w:jc w:val="center"/>
        <w:rPr>
          <w:b/>
          <w:sz w:val="19"/>
          <w:szCs w:val="19"/>
        </w:rPr>
      </w:pPr>
    </w:p>
    <w:p w:rsidR="00682B46" w:rsidRPr="00E52EE5" w:rsidRDefault="00E52EE5" w:rsidP="00E52EE5">
      <w:pPr>
        <w:pStyle w:val="ConsPlusNormal"/>
        <w:jc w:val="center"/>
        <w:rPr>
          <w:b/>
          <w:sz w:val="19"/>
          <w:szCs w:val="19"/>
        </w:rPr>
      </w:pPr>
      <w:bookmarkStart w:id="53" w:name="Par2551"/>
      <w:bookmarkEnd w:id="53"/>
      <w:r>
        <w:rPr>
          <w:b/>
          <w:sz w:val="19"/>
          <w:szCs w:val="19"/>
        </w:rPr>
        <w:t>Разметка изображений основных знаков безопасности</w:t>
      </w:r>
    </w:p>
    <w:p w:rsidR="00682B46" w:rsidRPr="007D7C6E" w:rsidRDefault="00682B46" w:rsidP="00682B46">
      <w:pPr>
        <w:pStyle w:val="ConsPlusNormal"/>
        <w:jc w:val="both"/>
        <w:rPr>
          <w:sz w:val="19"/>
          <w:szCs w:val="19"/>
        </w:rPr>
      </w:pPr>
    </w:p>
    <w:p w:rsidR="00682B46" w:rsidRPr="007D7C6E" w:rsidRDefault="00682B46" w:rsidP="00682B46">
      <w:pPr>
        <w:pStyle w:val="ConsPlusNormal"/>
        <w:jc w:val="center"/>
        <w:rPr>
          <w:sz w:val="19"/>
          <w:szCs w:val="19"/>
        </w:rPr>
      </w:pPr>
      <w:r w:rsidRPr="007D7C6E">
        <w:rPr>
          <w:noProof/>
          <w:sz w:val="19"/>
          <w:szCs w:val="19"/>
        </w:rPr>
        <w:drawing>
          <wp:inline distT="0" distB="0" distL="0" distR="0">
            <wp:extent cx="5041900" cy="5797550"/>
            <wp:effectExtent l="19050" t="0" r="6350" b="0"/>
            <wp:docPr id="210" name="Рисунок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"/>
                    <pic:cNvPicPr>
                      <a:picLocks noChangeAspect="1" noChangeArrowheads="1"/>
                    </pic:cNvPicPr>
                  </pic:nvPicPr>
                  <pic:blipFill>
                    <a:blip r:embed="rId1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900" cy="579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2B46" w:rsidRPr="007D7C6E" w:rsidRDefault="00682B46" w:rsidP="00682B46">
      <w:pPr>
        <w:pStyle w:val="ConsPlusNormal"/>
        <w:jc w:val="both"/>
        <w:rPr>
          <w:sz w:val="19"/>
          <w:szCs w:val="19"/>
        </w:rPr>
      </w:pPr>
    </w:p>
    <w:p w:rsidR="00682B46" w:rsidRPr="007D7C6E" w:rsidRDefault="00682B46" w:rsidP="00682B46">
      <w:pPr>
        <w:pStyle w:val="ConsPlusNormal"/>
        <w:jc w:val="center"/>
        <w:rPr>
          <w:sz w:val="19"/>
          <w:szCs w:val="19"/>
        </w:rPr>
      </w:pPr>
      <w:r w:rsidRPr="007D7C6E">
        <w:rPr>
          <w:sz w:val="19"/>
          <w:szCs w:val="19"/>
        </w:rPr>
        <w:t>Рисунок П.1 - Запрещающие знаки</w:t>
      </w:r>
    </w:p>
    <w:p w:rsidR="00682B46" w:rsidRPr="007D7C6E" w:rsidRDefault="00682B46" w:rsidP="00682B46">
      <w:pPr>
        <w:pStyle w:val="ConsPlusNormal"/>
        <w:jc w:val="center"/>
        <w:rPr>
          <w:sz w:val="19"/>
          <w:szCs w:val="19"/>
        </w:rPr>
      </w:pPr>
    </w:p>
    <w:p w:rsidR="00682B46" w:rsidRPr="007D7C6E" w:rsidRDefault="00682B46" w:rsidP="00682B46">
      <w:pPr>
        <w:pStyle w:val="ConsPlusNormal"/>
        <w:jc w:val="center"/>
        <w:rPr>
          <w:sz w:val="19"/>
          <w:szCs w:val="19"/>
        </w:rPr>
      </w:pPr>
      <w:r w:rsidRPr="007D7C6E">
        <w:rPr>
          <w:noProof/>
          <w:sz w:val="19"/>
          <w:szCs w:val="19"/>
        </w:rPr>
        <w:lastRenderedPageBreak/>
        <w:drawing>
          <wp:inline distT="0" distB="0" distL="0" distR="0">
            <wp:extent cx="5041900" cy="4159250"/>
            <wp:effectExtent l="19050" t="0" r="6350" b="0"/>
            <wp:docPr id="211" name="Рисунок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/>
                    <pic:cNvPicPr>
                      <a:picLocks noChangeAspect="1" noChangeArrowheads="1"/>
                    </pic:cNvPicPr>
                  </pic:nvPicPr>
                  <pic:blipFill>
                    <a:blip r:embed="rId1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900" cy="415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2B46" w:rsidRPr="007D7C6E" w:rsidRDefault="00682B46" w:rsidP="00682B46">
      <w:pPr>
        <w:pStyle w:val="ConsPlusNormal"/>
        <w:jc w:val="both"/>
        <w:rPr>
          <w:sz w:val="19"/>
          <w:szCs w:val="19"/>
        </w:rPr>
      </w:pPr>
    </w:p>
    <w:p w:rsidR="00682B46" w:rsidRPr="007D7C6E" w:rsidRDefault="00682B46" w:rsidP="00682B46">
      <w:pPr>
        <w:pStyle w:val="ConsPlusNormal"/>
        <w:jc w:val="center"/>
        <w:rPr>
          <w:sz w:val="19"/>
          <w:szCs w:val="19"/>
        </w:rPr>
      </w:pPr>
      <w:r w:rsidRPr="007D7C6E">
        <w:rPr>
          <w:sz w:val="19"/>
          <w:szCs w:val="19"/>
        </w:rPr>
        <w:t>Рисунок П.2, лист 1 - Предупреждающие знаки</w:t>
      </w:r>
    </w:p>
    <w:p w:rsidR="00682B46" w:rsidRPr="007D7C6E" w:rsidRDefault="00682B46" w:rsidP="00682B46">
      <w:pPr>
        <w:pStyle w:val="ConsPlusNormal"/>
        <w:jc w:val="center"/>
        <w:rPr>
          <w:sz w:val="19"/>
          <w:szCs w:val="19"/>
        </w:rPr>
      </w:pPr>
    </w:p>
    <w:p w:rsidR="00682B46" w:rsidRPr="007D7C6E" w:rsidRDefault="00682B46" w:rsidP="00682B46">
      <w:pPr>
        <w:pStyle w:val="ConsPlusNormal"/>
        <w:jc w:val="center"/>
        <w:rPr>
          <w:sz w:val="19"/>
          <w:szCs w:val="19"/>
        </w:rPr>
      </w:pPr>
      <w:r w:rsidRPr="007D7C6E">
        <w:rPr>
          <w:noProof/>
          <w:sz w:val="19"/>
          <w:szCs w:val="19"/>
        </w:rPr>
        <w:lastRenderedPageBreak/>
        <w:drawing>
          <wp:inline distT="0" distB="0" distL="0" distR="0">
            <wp:extent cx="5041900" cy="6972300"/>
            <wp:effectExtent l="19050" t="0" r="6350" b="0"/>
            <wp:docPr id="212" name="Рисунок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"/>
                    <pic:cNvPicPr>
                      <a:picLocks noChangeAspect="1" noChangeArrowheads="1"/>
                    </pic:cNvPicPr>
                  </pic:nvPicPr>
                  <pic:blipFill>
                    <a:blip r:embed="rId1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900" cy="697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2B46" w:rsidRPr="007D7C6E" w:rsidRDefault="00682B46" w:rsidP="00682B46">
      <w:pPr>
        <w:pStyle w:val="ConsPlusNormal"/>
        <w:jc w:val="both"/>
        <w:rPr>
          <w:sz w:val="19"/>
          <w:szCs w:val="19"/>
        </w:rPr>
      </w:pPr>
    </w:p>
    <w:p w:rsidR="00682B46" w:rsidRPr="007D7C6E" w:rsidRDefault="00682B46" w:rsidP="00682B46">
      <w:pPr>
        <w:pStyle w:val="ConsPlusNormal"/>
        <w:jc w:val="center"/>
        <w:rPr>
          <w:sz w:val="19"/>
          <w:szCs w:val="19"/>
        </w:rPr>
      </w:pPr>
      <w:r w:rsidRPr="007D7C6E">
        <w:rPr>
          <w:sz w:val="19"/>
          <w:szCs w:val="19"/>
        </w:rPr>
        <w:t>Рисунок П.2, лист 2 - Предупреждающие знаки</w:t>
      </w:r>
    </w:p>
    <w:p w:rsidR="00682B46" w:rsidRPr="007D7C6E" w:rsidRDefault="00682B46" w:rsidP="00682B46">
      <w:pPr>
        <w:pStyle w:val="ConsPlusNormal"/>
        <w:jc w:val="center"/>
        <w:rPr>
          <w:sz w:val="19"/>
          <w:szCs w:val="19"/>
        </w:rPr>
      </w:pPr>
    </w:p>
    <w:p w:rsidR="00682B46" w:rsidRPr="007D7C6E" w:rsidRDefault="00682B46" w:rsidP="00682B46">
      <w:pPr>
        <w:pStyle w:val="ConsPlusNormal"/>
        <w:jc w:val="center"/>
        <w:rPr>
          <w:sz w:val="19"/>
          <w:szCs w:val="19"/>
        </w:rPr>
      </w:pPr>
      <w:r w:rsidRPr="007D7C6E">
        <w:rPr>
          <w:noProof/>
          <w:sz w:val="19"/>
          <w:szCs w:val="19"/>
        </w:rPr>
        <w:lastRenderedPageBreak/>
        <w:drawing>
          <wp:inline distT="0" distB="0" distL="0" distR="0">
            <wp:extent cx="5041900" cy="5607050"/>
            <wp:effectExtent l="19050" t="0" r="6350" b="0"/>
            <wp:docPr id="213" name="Рисунок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"/>
                    <pic:cNvPicPr>
                      <a:picLocks noChangeAspect="1" noChangeArrowheads="1"/>
                    </pic:cNvPicPr>
                  </pic:nvPicPr>
                  <pic:blipFill>
                    <a:blip r:embed="rId1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900" cy="560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2B46" w:rsidRPr="007D7C6E" w:rsidRDefault="00682B46" w:rsidP="00682B46">
      <w:pPr>
        <w:pStyle w:val="ConsPlusNormal"/>
        <w:jc w:val="both"/>
        <w:rPr>
          <w:sz w:val="19"/>
          <w:szCs w:val="19"/>
        </w:rPr>
      </w:pPr>
    </w:p>
    <w:p w:rsidR="00682B46" w:rsidRPr="007D7C6E" w:rsidRDefault="00682B46" w:rsidP="00682B46">
      <w:pPr>
        <w:pStyle w:val="ConsPlusNormal"/>
        <w:jc w:val="center"/>
        <w:rPr>
          <w:sz w:val="19"/>
          <w:szCs w:val="19"/>
        </w:rPr>
      </w:pPr>
      <w:r w:rsidRPr="007D7C6E">
        <w:rPr>
          <w:sz w:val="19"/>
          <w:szCs w:val="19"/>
        </w:rPr>
        <w:t>Рисунок П.3 - Предписывающие знаки</w:t>
      </w:r>
    </w:p>
    <w:p w:rsidR="00682B46" w:rsidRPr="007D7C6E" w:rsidRDefault="00682B46" w:rsidP="00682B46">
      <w:pPr>
        <w:pStyle w:val="ConsPlusNormal"/>
        <w:jc w:val="center"/>
        <w:rPr>
          <w:sz w:val="19"/>
          <w:szCs w:val="19"/>
        </w:rPr>
      </w:pPr>
    </w:p>
    <w:p w:rsidR="00682B46" w:rsidRPr="007D7C6E" w:rsidRDefault="00682B46" w:rsidP="00682B46">
      <w:pPr>
        <w:pStyle w:val="ConsPlusNormal"/>
        <w:jc w:val="center"/>
        <w:rPr>
          <w:sz w:val="19"/>
          <w:szCs w:val="19"/>
        </w:rPr>
      </w:pPr>
      <w:r w:rsidRPr="007D7C6E">
        <w:rPr>
          <w:noProof/>
          <w:sz w:val="19"/>
          <w:szCs w:val="19"/>
        </w:rPr>
        <w:lastRenderedPageBreak/>
        <w:drawing>
          <wp:inline distT="0" distB="0" distL="0" distR="0">
            <wp:extent cx="5041900" cy="4216400"/>
            <wp:effectExtent l="19050" t="0" r="6350" b="0"/>
            <wp:docPr id="214" name="Рисунок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/>
                    <pic:cNvPicPr>
                      <a:picLocks noChangeAspect="1" noChangeArrowheads="1"/>
                    </pic:cNvPicPr>
                  </pic:nvPicPr>
                  <pic:blipFill>
                    <a:blip r:embed="rId1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900" cy="421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2B46" w:rsidRPr="007D7C6E" w:rsidRDefault="00682B46" w:rsidP="00682B46">
      <w:pPr>
        <w:pStyle w:val="ConsPlusNormal"/>
        <w:jc w:val="both"/>
        <w:rPr>
          <w:sz w:val="19"/>
          <w:szCs w:val="19"/>
        </w:rPr>
      </w:pPr>
    </w:p>
    <w:p w:rsidR="00682B46" w:rsidRPr="007D7C6E" w:rsidRDefault="00682B46" w:rsidP="00682B46">
      <w:pPr>
        <w:pStyle w:val="ConsPlusNormal"/>
        <w:jc w:val="center"/>
        <w:rPr>
          <w:sz w:val="19"/>
          <w:szCs w:val="19"/>
        </w:rPr>
      </w:pPr>
      <w:r w:rsidRPr="007D7C6E">
        <w:rPr>
          <w:sz w:val="19"/>
          <w:szCs w:val="19"/>
        </w:rPr>
        <w:t>Рисунок П.4 - Знаки пожарной безопасности</w:t>
      </w:r>
    </w:p>
    <w:p w:rsidR="00682B46" w:rsidRPr="007D7C6E" w:rsidRDefault="00682B46" w:rsidP="00682B46">
      <w:pPr>
        <w:pStyle w:val="ConsPlusNormal"/>
        <w:jc w:val="center"/>
        <w:rPr>
          <w:sz w:val="19"/>
          <w:szCs w:val="19"/>
        </w:rPr>
      </w:pPr>
    </w:p>
    <w:p w:rsidR="00682B46" w:rsidRPr="007D7C6E" w:rsidRDefault="00682B46" w:rsidP="00682B46">
      <w:pPr>
        <w:pStyle w:val="ConsPlusNormal"/>
        <w:jc w:val="center"/>
        <w:rPr>
          <w:sz w:val="19"/>
          <w:szCs w:val="19"/>
        </w:rPr>
      </w:pPr>
      <w:r w:rsidRPr="007D7C6E">
        <w:rPr>
          <w:noProof/>
          <w:sz w:val="19"/>
          <w:szCs w:val="19"/>
        </w:rPr>
        <w:lastRenderedPageBreak/>
        <w:drawing>
          <wp:inline distT="0" distB="0" distL="0" distR="0">
            <wp:extent cx="5041900" cy="6965950"/>
            <wp:effectExtent l="19050" t="0" r="6350" b="0"/>
            <wp:docPr id="215" name="Рисунок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"/>
                    <pic:cNvPicPr>
                      <a:picLocks noChangeAspect="1" noChangeArrowheads="1"/>
                    </pic:cNvPicPr>
                  </pic:nvPicPr>
                  <pic:blipFill>
                    <a:blip r:embed="rId1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900" cy="696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2B46" w:rsidRPr="007D7C6E" w:rsidRDefault="00682B46" w:rsidP="00682B46">
      <w:pPr>
        <w:pStyle w:val="ConsPlusNormal"/>
        <w:jc w:val="both"/>
        <w:rPr>
          <w:sz w:val="19"/>
          <w:szCs w:val="19"/>
        </w:rPr>
      </w:pPr>
    </w:p>
    <w:p w:rsidR="00682B46" w:rsidRPr="007D7C6E" w:rsidRDefault="00682B46" w:rsidP="00682B46">
      <w:pPr>
        <w:pStyle w:val="ConsPlusNormal"/>
        <w:jc w:val="center"/>
        <w:rPr>
          <w:sz w:val="19"/>
          <w:szCs w:val="19"/>
        </w:rPr>
      </w:pPr>
      <w:r w:rsidRPr="007D7C6E">
        <w:rPr>
          <w:sz w:val="19"/>
          <w:szCs w:val="19"/>
        </w:rPr>
        <w:t>Рисунок П.5, лист 1 - Эвакуационные знаки и знаки</w:t>
      </w:r>
    </w:p>
    <w:p w:rsidR="00682B46" w:rsidRPr="007D7C6E" w:rsidRDefault="00682B46" w:rsidP="00682B46">
      <w:pPr>
        <w:pStyle w:val="ConsPlusNormal"/>
        <w:jc w:val="center"/>
        <w:rPr>
          <w:sz w:val="19"/>
          <w:szCs w:val="19"/>
        </w:rPr>
      </w:pPr>
      <w:r w:rsidRPr="007D7C6E">
        <w:rPr>
          <w:sz w:val="19"/>
          <w:szCs w:val="19"/>
        </w:rPr>
        <w:t>медицинского и санитарного назначения</w:t>
      </w:r>
    </w:p>
    <w:p w:rsidR="00682B46" w:rsidRPr="007D7C6E" w:rsidRDefault="00682B46" w:rsidP="00682B46">
      <w:pPr>
        <w:pStyle w:val="ConsPlusNormal"/>
        <w:jc w:val="center"/>
        <w:rPr>
          <w:sz w:val="19"/>
          <w:szCs w:val="19"/>
        </w:rPr>
      </w:pPr>
    </w:p>
    <w:p w:rsidR="00682B46" w:rsidRPr="007D7C6E" w:rsidRDefault="00682B46" w:rsidP="00682B46">
      <w:pPr>
        <w:pStyle w:val="ConsPlusNormal"/>
        <w:jc w:val="center"/>
        <w:rPr>
          <w:sz w:val="19"/>
          <w:szCs w:val="19"/>
        </w:rPr>
      </w:pPr>
      <w:r w:rsidRPr="007D7C6E">
        <w:rPr>
          <w:noProof/>
          <w:sz w:val="19"/>
          <w:szCs w:val="19"/>
        </w:rPr>
        <w:lastRenderedPageBreak/>
        <w:drawing>
          <wp:inline distT="0" distB="0" distL="0" distR="0">
            <wp:extent cx="5041900" cy="5600700"/>
            <wp:effectExtent l="19050" t="0" r="6350" b="0"/>
            <wp:docPr id="216" name="Рисунок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"/>
                    <pic:cNvPicPr>
                      <a:picLocks noChangeAspect="1" noChangeArrowheads="1"/>
                    </pic:cNvPicPr>
                  </pic:nvPicPr>
                  <pic:blipFill>
                    <a:blip r:embed="rId1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900" cy="560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2B46" w:rsidRPr="007D7C6E" w:rsidRDefault="00682B46" w:rsidP="00682B46">
      <w:pPr>
        <w:pStyle w:val="ConsPlusNormal"/>
        <w:jc w:val="both"/>
        <w:rPr>
          <w:sz w:val="19"/>
          <w:szCs w:val="19"/>
        </w:rPr>
      </w:pPr>
    </w:p>
    <w:p w:rsidR="00682B46" w:rsidRPr="007D7C6E" w:rsidRDefault="00682B46" w:rsidP="00682B46">
      <w:pPr>
        <w:pStyle w:val="ConsPlusNormal"/>
        <w:jc w:val="center"/>
        <w:rPr>
          <w:sz w:val="19"/>
          <w:szCs w:val="19"/>
        </w:rPr>
      </w:pPr>
      <w:r w:rsidRPr="007D7C6E">
        <w:rPr>
          <w:sz w:val="19"/>
          <w:szCs w:val="19"/>
        </w:rPr>
        <w:t>Рисунок П.5, лист 2 - Эвакуационные знаки и знаки</w:t>
      </w:r>
    </w:p>
    <w:p w:rsidR="00682B46" w:rsidRPr="007D7C6E" w:rsidRDefault="00682B46" w:rsidP="00682B46">
      <w:pPr>
        <w:pStyle w:val="ConsPlusNormal"/>
        <w:jc w:val="center"/>
        <w:rPr>
          <w:sz w:val="19"/>
          <w:szCs w:val="19"/>
        </w:rPr>
      </w:pPr>
      <w:r w:rsidRPr="007D7C6E">
        <w:rPr>
          <w:sz w:val="19"/>
          <w:szCs w:val="19"/>
        </w:rPr>
        <w:t>медицинского и санитарного назначения</w:t>
      </w:r>
    </w:p>
    <w:p w:rsidR="00682B46" w:rsidRPr="007D7C6E" w:rsidRDefault="00682B46" w:rsidP="00682B46">
      <w:pPr>
        <w:pStyle w:val="ConsPlusNormal"/>
        <w:jc w:val="center"/>
        <w:rPr>
          <w:sz w:val="19"/>
          <w:szCs w:val="19"/>
        </w:rPr>
      </w:pPr>
    </w:p>
    <w:p w:rsidR="00682B46" w:rsidRPr="007D7C6E" w:rsidRDefault="00682B46" w:rsidP="00682B46">
      <w:pPr>
        <w:pStyle w:val="ConsPlusNormal"/>
        <w:jc w:val="center"/>
        <w:rPr>
          <w:sz w:val="19"/>
          <w:szCs w:val="19"/>
        </w:rPr>
      </w:pPr>
      <w:r w:rsidRPr="007D7C6E">
        <w:rPr>
          <w:noProof/>
          <w:sz w:val="19"/>
          <w:szCs w:val="19"/>
        </w:rPr>
        <w:drawing>
          <wp:inline distT="0" distB="0" distL="0" distR="0">
            <wp:extent cx="3816350" cy="1384300"/>
            <wp:effectExtent l="19050" t="0" r="0" b="0"/>
            <wp:docPr id="217" name="Рисунок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"/>
                    <pic:cNvPicPr>
                      <a:picLocks noChangeAspect="1" noChangeArrowheads="1"/>
                    </pic:cNvPicPr>
                  </pic:nvPicPr>
                  <pic:blipFill>
                    <a:blip r:embed="rId1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350" cy="138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2B46" w:rsidRPr="007D7C6E" w:rsidRDefault="00682B46" w:rsidP="00682B46">
      <w:pPr>
        <w:pStyle w:val="ConsPlusNormal"/>
        <w:jc w:val="both"/>
        <w:rPr>
          <w:sz w:val="19"/>
          <w:szCs w:val="19"/>
        </w:rPr>
      </w:pPr>
    </w:p>
    <w:p w:rsidR="00682B46" w:rsidRPr="007D7C6E" w:rsidRDefault="00682B46" w:rsidP="00682B46">
      <w:pPr>
        <w:pStyle w:val="ConsPlusNormal"/>
        <w:jc w:val="center"/>
        <w:rPr>
          <w:sz w:val="19"/>
          <w:szCs w:val="19"/>
        </w:rPr>
      </w:pPr>
      <w:r w:rsidRPr="007D7C6E">
        <w:rPr>
          <w:sz w:val="19"/>
          <w:szCs w:val="19"/>
        </w:rPr>
        <w:t>Рисунок П.6 - Указательные знаки</w:t>
      </w:r>
    </w:p>
    <w:p w:rsidR="00682B46" w:rsidRPr="007D7C6E" w:rsidRDefault="00682B46" w:rsidP="00682B46">
      <w:pPr>
        <w:pStyle w:val="ConsPlusNormal"/>
        <w:jc w:val="both"/>
        <w:rPr>
          <w:sz w:val="19"/>
          <w:szCs w:val="19"/>
        </w:rPr>
      </w:pPr>
    </w:p>
    <w:p w:rsidR="00682B46" w:rsidRPr="007D7C6E" w:rsidRDefault="00682B46" w:rsidP="00682B46">
      <w:pPr>
        <w:pStyle w:val="ConsPlusNormal"/>
        <w:jc w:val="both"/>
        <w:rPr>
          <w:sz w:val="19"/>
          <w:szCs w:val="19"/>
        </w:rPr>
      </w:pPr>
    </w:p>
    <w:p w:rsidR="00682B46" w:rsidRPr="007D7C6E" w:rsidRDefault="00682B46" w:rsidP="00682B46">
      <w:pPr>
        <w:pStyle w:val="ConsPlusNormal"/>
        <w:jc w:val="both"/>
        <w:rPr>
          <w:sz w:val="19"/>
          <w:szCs w:val="19"/>
        </w:rPr>
      </w:pPr>
    </w:p>
    <w:p w:rsidR="00E52EE5" w:rsidRDefault="00E52EE5">
      <w:pPr>
        <w:rPr>
          <w:rFonts w:ascii="Arial" w:hAnsi="Arial" w:cs="Arial"/>
          <w:sz w:val="19"/>
          <w:szCs w:val="19"/>
        </w:rPr>
      </w:pPr>
      <w:r>
        <w:rPr>
          <w:sz w:val="19"/>
          <w:szCs w:val="19"/>
        </w:rPr>
        <w:br w:type="page"/>
      </w:r>
    </w:p>
    <w:p w:rsidR="00682B46" w:rsidRPr="00E52EE5" w:rsidRDefault="00682B46" w:rsidP="00E52EE5">
      <w:pPr>
        <w:pStyle w:val="ConsPlusNormal"/>
        <w:jc w:val="center"/>
        <w:outlineLvl w:val="0"/>
        <w:rPr>
          <w:b/>
          <w:sz w:val="19"/>
          <w:szCs w:val="19"/>
        </w:rPr>
      </w:pPr>
      <w:r w:rsidRPr="00E52EE5">
        <w:rPr>
          <w:b/>
          <w:sz w:val="19"/>
          <w:szCs w:val="19"/>
        </w:rPr>
        <w:lastRenderedPageBreak/>
        <w:t xml:space="preserve">Приложение </w:t>
      </w:r>
      <w:proofErr w:type="gramStart"/>
      <w:r w:rsidRPr="00E52EE5">
        <w:rPr>
          <w:b/>
          <w:sz w:val="19"/>
          <w:szCs w:val="19"/>
        </w:rPr>
        <w:t>Р</w:t>
      </w:r>
      <w:proofErr w:type="gramEnd"/>
    </w:p>
    <w:p w:rsidR="00682B46" w:rsidRPr="00E52EE5" w:rsidRDefault="00E52EE5" w:rsidP="00E52EE5">
      <w:pPr>
        <w:pStyle w:val="ConsPlusNormal"/>
        <w:jc w:val="center"/>
        <w:rPr>
          <w:b/>
          <w:sz w:val="19"/>
          <w:szCs w:val="19"/>
        </w:rPr>
      </w:pPr>
      <w:r w:rsidRPr="00E52EE5">
        <w:rPr>
          <w:b/>
          <w:sz w:val="19"/>
          <w:szCs w:val="19"/>
        </w:rPr>
        <w:t xml:space="preserve"> </w:t>
      </w:r>
      <w:r w:rsidR="00682B46" w:rsidRPr="00E52EE5">
        <w:rPr>
          <w:b/>
          <w:sz w:val="19"/>
          <w:szCs w:val="19"/>
        </w:rPr>
        <w:t>(рекомендуемое)</w:t>
      </w:r>
    </w:p>
    <w:p w:rsidR="00682B46" w:rsidRPr="00E52EE5" w:rsidRDefault="00682B46" w:rsidP="00E52EE5">
      <w:pPr>
        <w:pStyle w:val="ConsPlusNormal"/>
        <w:jc w:val="center"/>
        <w:rPr>
          <w:b/>
          <w:sz w:val="19"/>
          <w:szCs w:val="19"/>
        </w:rPr>
      </w:pPr>
    </w:p>
    <w:p w:rsidR="00682B46" w:rsidRPr="00E52EE5" w:rsidRDefault="00472CF5" w:rsidP="00E52EE5">
      <w:pPr>
        <w:pStyle w:val="ConsPlusNormal"/>
        <w:jc w:val="center"/>
        <w:rPr>
          <w:b/>
          <w:sz w:val="19"/>
          <w:szCs w:val="19"/>
        </w:rPr>
      </w:pPr>
      <w:bookmarkStart w:id="54" w:name="Par2595"/>
      <w:bookmarkEnd w:id="54"/>
      <w:r>
        <w:rPr>
          <w:b/>
          <w:sz w:val="19"/>
          <w:szCs w:val="19"/>
        </w:rPr>
        <w:t>Шрифты поясняющих надписей</w:t>
      </w:r>
    </w:p>
    <w:p w:rsidR="00682B46" w:rsidRPr="007D7C6E" w:rsidRDefault="00682B46" w:rsidP="00682B46">
      <w:pPr>
        <w:pStyle w:val="ConsPlusNormal"/>
        <w:jc w:val="both"/>
        <w:rPr>
          <w:sz w:val="19"/>
          <w:szCs w:val="19"/>
        </w:rPr>
      </w:pPr>
    </w:p>
    <w:p w:rsidR="00682B46" w:rsidRPr="007D7C6E" w:rsidRDefault="00682B46" w:rsidP="00682B46">
      <w:pPr>
        <w:pStyle w:val="ConsPlusNormal"/>
        <w:ind w:firstLine="540"/>
        <w:jc w:val="both"/>
        <w:rPr>
          <w:sz w:val="19"/>
          <w:szCs w:val="19"/>
        </w:rPr>
      </w:pPr>
      <w:r w:rsidRPr="007D7C6E">
        <w:rPr>
          <w:sz w:val="19"/>
          <w:szCs w:val="19"/>
        </w:rPr>
        <w:t>Р.1 Поясняющие надписи могут быть выполнены так, как представлено на рисунке Р.1.</w:t>
      </w:r>
    </w:p>
    <w:p w:rsidR="00682B46" w:rsidRPr="007D7C6E" w:rsidRDefault="00682B46" w:rsidP="00682B46">
      <w:pPr>
        <w:pStyle w:val="ConsPlusNormal"/>
        <w:jc w:val="both"/>
        <w:rPr>
          <w:sz w:val="19"/>
          <w:szCs w:val="19"/>
        </w:rPr>
      </w:pPr>
    </w:p>
    <w:p w:rsidR="00682B46" w:rsidRPr="007D7C6E" w:rsidRDefault="00682B46" w:rsidP="00682B46">
      <w:pPr>
        <w:pStyle w:val="ConsPlusNormal"/>
        <w:jc w:val="center"/>
        <w:rPr>
          <w:sz w:val="19"/>
          <w:szCs w:val="19"/>
        </w:rPr>
      </w:pPr>
      <w:r w:rsidRPr="007D7C6E">
        <w:rPr>
          <w:noProof/>
          <w:sz w:val="19"/>
          <w:szCs w:val="19"/>
        </w:rPr>
        <w:drawing>
          <wp:inline distT="0" distB="0" distL="0" distR="0">
            <wp:extent cx="5041900" cy="736600"/>
            <wp:effectExtent l="19050" t="0" r="6350" b="0"/>
            <wp:docPr id="218" name="Рисунок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"/>
                    <pic:cNvPicPr>
                      <a:picLocks noChangeAspect="1" noChangeArrowheads="1"/>
                    </pic:cNvPicPr>
                  </pic:nvPicPr>
                  <pic:blipFill>
                    <a:blip r:embed="rId1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900" cy="73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2B46" w:rsidRPr="007D7C6E" w:rsidRDefault="00682B46" w:rsidP="00682B46">
      <w:pPr>
        <w:pStyle w:val="ConsPlusNormal"/>
        <w:jc w:val="both"/>
        <w:rPr>
          <w:sz w:val="19"/>
          <w:szCs w:val="19"/>
        </w:rPr>
      </w:pPr>
    </w:p>
    <w:p w:rsidR="00682B46" w:rsidRPr="007D7C6E" w:rsidRDefault="00682B46" w:rsidP="00682B46">
      <w:pPr>
        <w:pStyle w:val="ConsPlusNormal"/>
        <w:jc w:val="center"/>
        <w:rPr>
          <w:sz w:val="19"/>
          <w:szCs w:val="19"/>
        </w:rPr>
      </w:pPr>
      <w:r w:rsidRPr="007D7C6E">
        <w:rPr>
          <w:sz w:val="19"/>
          <w:szCs w:val="19"/>
        </w:rPr>
        <w:t>Рисунок Р.1 - Пример выполнения поясняющей надписи</w:t>
      </w:r>
    </w:p>
    <w:p w:rsidR="00682B46" w:rsidRPr="007D7C6E" w:rsidRDefault="00682B46" w:rsidP="00682B46">
      <w:pPr>
        <w:pStyle w:val="ConsPlusNormal"/>
        <w:jc w:val="both"/>
        <w:rPr>
          <w:sz w:val="19"/>
          <w:szCs w:val="19"/>
        </w:rPr>
      </w:pPr>
    </w:p>
    <w:p w:rsidR="00682B46" w:rsidRPr="007D7C6E" w:rsidRDefault="00682B46" w:rsidP="00682B46">
      <w:pPr>
        <w:pStyle w:val="ConsPlusNormal"/>
        <w:ind w:firstLine="540"/>
        <w:jc w:val="both"/>
        <w:rPr>
          <w:sz w:val="19"/>
          <w:szCs w:val="19"/>
        </w:rPr>
      </w:pPr>
      <w:r w:rsidRPr="007D7C6E">
        <w:rPr>
          <w:sz w:val="19"/>
          <w:szCs w:val="19"/>
        </w:rPr>
        <w:t>Р.2 Параметры шрифта и отношение их размеров к высоте шрифта H' рекомендуется выбирать по таблице Р.1.</w:t>
      </w:r>
    </w:p>
    <w:p w:rsidR="00682B46" w:rsidRPr="007D7C6E" w:rsidRDefault="00682B46" w:rsidP="00682B46">
      <w:pPr>
        <w:pStyle w:val="ConsPlusNormal"/>
        <w:jc w:val="both"/>
        <w:rPr>
          <w:sz w:val="19"/>
          <w:szCs w:val="19"/>
        </w:rPr>
      </w:pPr>
    </w:p>
    <w:p w:rsidR="00682B46" w:rsidRPr="007D7C6E" w:rsidRDefault="00682B46" w:rsidP="00682B46">
      <w:pPr>
        <w:pStyle w:val="ConsPlusNormal"/>
        <w:jc w:val="both"/>
        <w:outlineLvl w:val="1"/>
        <w:rPr>
          <w:sz w:val="19"/>
          <w:szCs w:val="19"/>
        </w:rPr>
      </w:pPr>
      <w:r w:rsidRPr="007D7C6E">
        <w:rPr>
          <w:sz w:val="19"/>
          <w:szCs w:val="19"/>
        </w:rPr>
        <w:t>Таблица Р.1</w:t>
      </w:r>
    </w:p>
    <w:p w:rsidR="00682B46" w:rsidRPr="007D7C6E" w:rsidRDefault="00682B46" w:rsidP="00682B46">
      <w:pPr>
        <w:pStyle w:val="ConsPlusNormal"/>
        <w:jc w:val="both"/>
        <w:rPr>
          <w:sz w:val="19"/>
          <w:szCs w:val="19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4422"/>
        <w:gridCol w:w="2324"/>
        <w:gridCol w:w="2324"/>
      </w:tblGrid>
      <w:tr w:rsidR="00682B46" w:rsidRPr="007D7C6E" w:rsidTr="00682B46">
        <w:tc>
          <w:tcPr>
            <w:tcW w:w="4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7D7C6E" w:rsidRDefault="00682B46" w:rsidP="00682B46">
            <w:pPr>
              <w:pStyle w:val="ConsPlusNormal"/>
              <w:jc w:val="center"/>
              <w:rPr>
                <w:sz w:val="19"/>
                <w:szCs w:val="19"/>
              </w:rPr>
            </w:pPr>
            <w:r w:rsidRPr="007D7C6E">
              <w:rPr>
                <w:sz w:val="19"/>
                <w:szCs w:val="19"/>
              </w:rPr>
              <w:t>Параметры шрифта, обозначение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7D7C6E" w:rsidRDefault="00682B46" w:rsidP="00682B46">
            <w:pPr>
              <w:pStyle w:val="ConsPlusNormal"/>
              <w:jc w:val="center"/>
              <w:rPr>
                <w:sz w:val="19"/>
                <w:szCs w:val="19"/>
              </w:rPr>
            </w:pPr>
            <w:r w:rsidRPr="007D7C6E">
              <w:rPr>
                <w:sz w:val="19"/>
                <w:szCs w:val="19"/>
              </w:rPr>
              <w:t>Отношение размера к высоте шрифта H'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7D7C6E" w:rsidRDefault="00682B46" w:rsidP="00682B46">
            <w:pPr>
              <w:pStyle w:val="ConsPlusNormal"/>
              <w:jc w:val="center"/>
              <w:rPr>
                <w:sz w:val="19"/>
                <w:szCs w:val="19"/>
              </w:rPr>
            </w:pPr>
            <w:r w:rsidRPr="007D7C6E">
              <w:rPr>
                <w:sz w:val="19"/>
                <w:szCs w:val="19"/>
              </w:rPr>
              <w:t>Значение размера при высоте шрифта H', равной 10 мм</w:t>
            </w:r>
          </w:p>
        </w:tc>
      </w:tr>
      <w:tr w:rsidR="00682B46" w:rsidRPr="007D7C6E" w:rsidTr="00682B46">
        <w:tc>
          <w:tcPr>
            <w:tcW w:w="4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B46" w:rsidRPr="007D7C6E" w:rsidRDefault="00682B46" w:rsidP="00682B46">
            <w:pPr>
              <w:pStyle w:val="ConsPlusNormal"/>
              <w:jc w:val="both"/>
              <w:rPr>
                <w:sz w:val="19"/>
                <w:szCs w:val="19"/>
              </w:rPr>
            </w:pPr>
            <w:r w:rsidRPr="007D7C6E">
              <w:rPr>
                <w:sz w:val="19"/>
                <w:szCs w:val="19"/>
              </w:rPr>
              <w:t xml:space="preserve">1 Высота прописных букв и цифр </w:t>
            </w:r>
            <w:proofErr w:type="spellStart"/>
            <w:r w:rsidRPr="007D7C6E">
              <w:rPr>
                <w:sz w:val="19"/>
                <w:szCs w:val="19"/>
              </w:rPr>
              <w:t>h</w:t>
            </w:r>
            <w:proofErr w:type="spellEnd"/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B46" w:rsidRPr="007D7C6E" w:rsidRDefault="00682B46" w:rsidP="00682B46">
            <w:pPr>
              <w:pStyle w:val="ConsPlusNormal"/>
              <w:jc w:val="center"/>
              <w:rPr>
                <w:sz w:val="19"/>
                <w:szCs w:val="19"/>
              </w:rPr>
            </w:pPr>
            <w:r w:rsidRPr="007D7C6E">
              <w:rPr>
                <w:sz w:val="19"/>
                <w:szCs w:val="19"/>
              </w:rPr>
              <w:t>(7/7) H'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B46" w:rsidRPr="007D7C6E" w:rsidRDefault="00682B46" w:rsidP="00682B46">
            <w:pPr>
              <w:pStyle w:val="ConsPlusNormal"/>
              <w:jc w:val="center"/>
              <w:rPr>
                <w:sz w:val="19"/>
                <w:szCs w:val="19"/>
              </w:rPr>
            </w:pPr>
            <w:r w:rsidRPr="007D7C6E">
              <w:rPr>
                <w:sz w:val="19"/>
                <w:szCs w:val="19"/>
              </w:rPr>
              <w:t>10</w:t>
            </w:r>
          </w:p>
        </w:tc>
      </w:tr>
      <w:tr w:rsidR="00682B46" w:rsidRPr="007D7C6E" w:rsidTr="00682B46">
        <w:tc>
          <w:tcPr>
            <w:tcW w:w="4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B46" w:rsidRPr="007D7C6E" w:rsidRDefault="00682B46" w:rsidP="00682B46">
            <w:pPr>
              <w:pStyle w:val="ConsPlusNormal"/>
              <w:jc w:val="both"/>
              <w:rPr>
                <w:sz w:val="19"/>
                <w:szCs w:val="19"/>
              </w:rPr>
            </w:pPr>
            <w:r w:rsidRPr="007D7C6E">
              <w:rPr>
                <w:sz w:val="19"/>
                <w:szCs w:val="19"/>
              </w:rPr>
              <w:t xml:space="preserve">2 Высота строчных букв </w:t>
            </w:r>
            <w:proofErr w:type="spellStart"/>
            <w:r w:rsidRPr="007D7C6E">
              <w:rPr>
                <w:sz w:val="19"/>
                <w:szCs w:val="19"/>
              </w:rPr>
              <w:t>c</w:t>
            </w:r>
            <w:proofErr w:type="spellEnd"/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B46" w:rsidRPr="007D7C6E" w:rsidRDefault="00682B46" w:rsidP="00682B46">
            <w:pPr>
              <w:pStyle w:val="ConsPlusNormal"/>
              <w:jc w:val="center"/>
              <w:rPr>
                <w:sz w:val="19"/>
                <w:szCs w:val="19"/>
              </w:rPr>
            </w:pPr>
            <w:r w:rsidRPr="007D7C6E">
              <w:rPr>
                <w:sz w:val="19"/>
                <w:szCs w:val="19"/>
              </w:rPr>
              <w:t>(5/7) H'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B46" w:rsidRPr="007D7C6E" w:rsidRDefault="00682B46" w:rsidP="00682B46">
            <w:pPr>
              <w:pStyle w:val="ConsPlusNormal"/>
              <w:jc w:val="center"/>
              <w:rPr>
                <w:sz w:val="19"/>
                <w:szCs w:val="19"/>
              </w:rPr>
            </w:pPr>
            <w:r w:rsidRPr="007D7C6E">
              <w:rPr>
                <w:sz w:val="19"/>
                <w:szCs w:val="19"/>
              </w:rPr>
              <w:t>7</w:t>
            </w:r>
          </w:p>
        </w:tc>
      </w:tr>
      <w:tr w:rsidR="00682B46" w:rsidRPr="007D7C6E" w:rsidTr="00682B46">
        <w:tc>
          <w:tcPr>
            <w:tcW w:w="4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B46" w:rsidRPr="007D7C6E" w:rsidRDefault="00682B46" w:rsidP="00682B46">
            <w:pPr>
              <w:pStyle w:val="ConsPlusNormal"/>
              <w:jc w:val="both"/>
              <w:rPr>
                <w:sz w:val="19"/>
                <w:szCs w:val="19"/>
              </w:rPr>
            </w:pPr>
            <w:r w:rsidRPr="007D7C6E">
              <w:rPr>
                <w:sz w:val="19"/>
                <w:szCs w:val="19"/>
              </w:rPr>
              <w:t xml:space="preserve">3 Ширина расстояния между буквами </w:t>
            </w:r>
            <w:proofErr w:type="spellStart"/>
            <w:r w:rsidRPr="007D7C6E">
              <w:rPr>
                <w:sz w:val="19"/>
                <w:szCs w:val="19"/>
              </w:rPr>
              <w:t>a</w:t>
            </w:r>
            <w:proofErr w:type="spellEnd"/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B46" w:rsidRPr="007D7C6E" w:rsidRDefault="00682B46" w:rsidP="00682B46">
            <w:pPr>
              <w:pStyle w:val="ConsPlusNormal"/>
              <w:jc w:val="center"/>
              <w:rPr>
                <w:sz w:val="19"/>
                <w:szCs w:val="19"/>
              </w:rPr>
            </w:pPr>
            <w:r w:rsidRPr="007D7C6E">
              <w:rPr>
                <w:sz w:val="19"/>
                <w:szCs w:val="19"/>
              </w:rPr>
              <w:t>(1/7) H' &lt;*&gt;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B46" w:rsidRPr="007D7C6E" w:rsidRDefault="00682B46" w:rsidP="00682B46">
            <w:pPr>
              <w:pStyle w:val="ConsPlusNormal"/>
              <w:jc w:val="center"/>
              <w:rPr>
                <w:sz w:val="19"/>
                <w:szCs w:val="19"/>
              </w:rPr>
            </w:pPr>
            <w:r w:rsidRPr="007D7C6E">
              <w:rPr>
                <w:sz w:val="19"/>
                <w:szCs w:val="19"/>
              </w:rPr>
              <w:t>1,4</w:t>
            </w:r>
          </w:p>
        </w:tc>
      </w:tr>
      <w:tr w:rsidR="00682B46" w:rsidRPr="007D7C6E" w:rsidTr="00682B46">
        <w:tc>
          <w:tcPr>
            <w:tcW w:w="4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B46" w:rsidRPr="007D7C6E" w:rsidRDefault="00682B46" w:rsidP="00682B46">
            <w:pPr>
              <w:pStyle w:val="ConsPlusNormal"/>
              <w:jc w:val="both"/>
              <w:rPr>
                <w:sz w:val="19"/>
                <w:szCs w:val="19"/>
              </w:rPr>
            </w:pPr>
            <w:r w:rsidRPr="007D7C6E">
              <w:rPr>
                <w:sz w:val="19"/>
                <w:szCs w:val="19"/>
              </w:rPr>
              <w:t xml:space="preserve">4 Ширина расстояния между базовыми линиями строк (шаг строки) </w:t>
            </w:r>
            <w:proofErr w:type="spellStart"/>
            <w:r w:rsidRPr="007D7C6E">
              <w:rPr>
                <w:sz w:val="19"/>
                <w:szCs w:val="19"/>
              </w:rPr>
              <w:t>b</w:t>
            </w:r>
            <w:proofErr w:type="spellEnd"/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B46" w:rsidRPr="007D7C6E" w:rsidRDefault="00682B46" w:rsidP="00682B46">
            <w:pPr>
              <w:pStyle w:val="ConsPlusNormal"/>
              <w:jc w:val="center"/>
              <w:rPr>
                <w:sz w:val="19"/>
                <w:szCs w:val="19"/>
              </w:rPr>
            </w:pPr>
            <w:r w:rsidRPr="007D7C6E">
              <w:rPr>
                <w:sz w:val="19"/>
                <w:szCs w:val="19"/>
              </w:rPr>
              <w:t>(11/7) H' &lt;**&gt;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B46" w:rsidRPr="007D7C6E" w:rsidRDefault="00682B46" w:rsidP="00682B46">
            <w:pPr>
              <w:pStyle w:val="ConsPlusNormal"/>
              <w:jc w:val="center"/>
              <w:rPr>
                <w:sz w:val="19"/>
                <w:szCs w:val="19"/>
              </w:rPr>
            </w:pPr>
            <w:r w:rsidRPr="007D7C6E">
              <w:rPr>
                <w:sz w:val="19"/>
                <w:szCs w:val="19"/>
              </w:rPr>
              <w:t>15,6</w:t>
            </w:r>
          </w:p>
        </w:tc>
      </w:tr>
      <w:tr w:rsidR="00682B46" w:rsidRPr="007D7C6E" w:rsidTr="00682B46">
        <w:tc>
          <w:tcPr>
            <w:tcW w:w="4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B46" w:rsidRPr="007D7C6E" w:rsidRDefault="00682B46" w:rsidP="00682B46">
            <w:pPr>
              <w:pStyle w:val="ConsPlusNormal"/>
              <w:jc w:val="both"/>
              <w:rPr>
                <w:sz w:val="19"/>
                <w:szCs w:val="19"/>
              </w:rPr>
            </w:pPr>
            <w:r w:rsidRPr="007D7C6E">
              <w:rPr>
                <w:sz w:val="19"/>
                <w:szCs w:val="19"/>
              </w:rPr>
              <w:t xml:space="preserve">5 Ширина расстояния между словами </w:t>
            </w:r>
            <w:proofErr w:type="spellStart"/>
            <w:r w:rsidRPr="007D7C6E">
              <w:rPr>
                <w:sz w:val="19"/>
                <w:szCs w:val="19"/>
              </w:rPr>
              <w:t>e</w:t>
            </w:r>
            <w:proofErr w:type="spellEnd"/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B46" w:rsidRPr="007D7C6E" w:rsidRDefault="00682B46" w:rsidP="00682B46">
            <w:pPr>
              <w:pStyle w:val="ConsPlusNormal"/>
              <w:jc w:val="center"/>
              <w:rPr>
                <w:sz w:val="19"/>
                <w:szCs w:val="19"/>
              </w:rPr>
            </w:pPr>
            <w:r w:rsidRPr="007D7C6E">
              <w:rPr>
                <w:sz w:val="19"/>
                <w:szCs w:val="19"/>
              </w:rPr>
              <w:t>не менее (3/7) H'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B46" w:rsidRPr="007D7C6E" w:rsidRDefault="00682B46" w:rsidP="00682B46">
            <w:pPr>
              <w:pStyle w:val="ConsPlusNormal"/>
              <w:jc w:val="center"/>
              <w:rPr>
                <w:sz w:val="19"/>
                <w:szCs w:val="19"/>
              </w:rPr>
            </w:pPr>
            <w:r w:rsidRPr="007D7C6E">
              <w:rPr>
                <w:sz w:val="19"/>
                <w:szCs w:val="19"/>
              </w:rPr>
              <w:t>не менее 4,2</w:t>
            </w:r>
          </w:p>
        </w:tc>
      </w:tr>
      <w:tr w:rsidR="00682B46" w:rsidRPr="007D7C6E" w:rsidTr="00682B46">
        <w:tc>
          <w:tcPr>
            <w:tcW w:w="4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B46" w:rsidRPr="007D7C6E" w:rsidRDefault="00682B46" w:rsidP="00682B46">
            <w:pPr>
              <w:pStyle w:val="ConsPlusNormal"/>
              <w:jc w:val="both"/>
              <w:rPr>
                <w:sz w:val="19"/>
                <w:szCs w:val="19"/>
              </w:rPr>
            </w:pPr>
            <w:r w:rsidRPr="007D7C6E">
              <w:rPr>
                <w:sz w:val="19"/>
                <w:szCs w:val="19"/>
              </w:rPr>
              <w:t xml:space="preserve">6 Толщина линий </w:t>
            </w:r>
            <w:proofErr w:type="spellStart"/>
            <w:r w:rsidRPr="007D7C6E">
              <w:rPr>
                <w:sz w:val="19"/>
                <w:szCs w:val="19"/>
              </w:rPr>
              <w:t>d</w:t>
            </w:r>
            <w:proofErr w:type="spellEnd"/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B46" w:rsidRPr="007D7C6E" w:rsidRDefault="00682B46" w:rsidP="00682B46">
            <w:pPr>
              <w:pStyle w:val="ConsPlusNormal"/>
              <w:jc w:val="center"/>
              <w:rPr>
                <w:sz w:val="19"/>
                <w:szCs w:val="19"/>
              </w:rPr>
            </w:pPr>
            <w:r w:rsidRPr="007D7C6E">
              <w:rPr>
                <w:sz w:val="19"/>
                <w:szCs w:val="19"/>
              </w:rPr>
              <w:t>(1/7) H'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B46" w:rsidRPr="007D7C6E" w:rsidRDefault="00682B46" w:rsidP="00682B46">
            <w:pPr>
              <w:pStyle w:val="ConsPlusNormal"/>
              <w:jc w:val="center"/>
              <w:rPr>
                <w:sz w:val="19"/>
                <w:szCs w:val="19"/>
              </w:rPr>
            </w:pPr>
            <w:r w:rsidRPr="007D7C6E">
              <w:rPr>
                <w:sz w:val="19"/>
                <w:szCs w:val="19"/>
              </w:rPr>
              <w:t>1,4</w:t>
            </w:r>
          </w:p>
        </w:tc>
      </w:tr>
      <w:tr w:rsidR="00682B46" w:rsidRPr="007D7C6E" w:rsidTr="00682B46">
        <w:tc>
          <w:tcPr>
            <w:tcW w:w="90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B46" w:rsidRPr="007D7C6E" w:rsidRDefault="00682B46" w:rsidP="00682B46">
            <w:pPr>
              <w:pStyle w:val="ConsPlusNormal"/>
              <w:ind w:firstLine="283"/>
              <w:jc w:val="both"/>
              <w:rPr>
                <w:sz w:val="19"/>
                <w:szCs w:val="19"/>
              </w:rPr>
            </w:pPr>
            <w:r w:rsidRPr="007D7C6E">
              <w:rPr>
                <w:sz w:val="19"/>
                <w:szCs w:val="19"/>
              </w:rPr>
              <w:t>&lt;*&gt; При высоте шрифта H' больше или равной 21 мм ширина расстояния между буквами программируется или выбирается из имеющихся в распоряжении крупных литер таким образом, чтобы улучшалась четкость чтения.</w:t>
            </w:r>
          </w:p>
          <w:p w:rsidR="00682B46" w:rsidRPr="007D7C6E" w:rsidRDefault="00682B46" w:rsidP="00682B46">
            <w:pPr>
              <w:pStyle w:val="ConsPlusNormal"/>
              <w:ind w:firstLine="283"/>
              <w:jc w:val="both"/>
              <w:rPr>
                <w:sz w:val="19"/>
                <w:szCs w:val="19"/>
              </w:rPr>
            </w:pPr>
            <w:r w:rsidRPr="007D7C6E">
              <w:rPr>
                <w:sz w:val="19"/>
                <w:szCs w:val="19"/>
              </w:rPr>
              <w:t xml:space="preserve">&lt;**&gt; Ширина </w:t>
            </w:r>
            <w:proofErr w:type="spellStart"/>
            <w:r w:rsidRPr="007D7C6E">
              <w:rPr>
                <w:sz w:val="19"/>
                <w:szCs w:val="19"/>
              </w:rPr>
              <w:t>b</w:t>
            </w:r>
            <w:proofErr w:type="spellEnd"/>
            <w:r w:rsidRPr="007D7C6E">
              <w:rPr>
                <w:sz w:val="19"/>
                <w:szCs w:val="19"/>
              </w:rPr>
              <w:t xml:space="preserve"> может быть увеличена на 2/7 H' для диакритических букв во избежание соприкосновения их друг с другом.</w:t>
            </w:r>
          </w:p>
        </w:tc>
      </w:tr>
    </w:tbl>
    <w:p w:rsidR="00682B46" w:rsidRPr="007D7C6E" w:rsidRDefault="00682B46" w:rsidP="00682B46">
      <w:pPr>
        <w:pStyle w:val="ConsPlusNormal"/>
        <w:jc w:val="both"/>
        <w:rPr>
          <w:sz w:val="19"/>
          <w:szCs w:val="19"/>
        </w:rPr>
      </w:pPr>
    </w:p>
    <w:p w:rsidR="00472CF5" w:rsidRDefault="00472CF5">
      <w:pPr>
        <w:rPr>
          <w:rFonts w:ascii="Arial" w:hAnsi="Arial" w:cs="Arial"/>
          <w:sz w:val="19"/>
          <w:szCs w:val="19"/>
        </w:rPr>
      </w:pPr>
      <w:r>
        <w:rPr>
          <w:sz w:val="19"/>
          <w:szCs w:val="19"/>
        </w:rPr>
        <w:br w:type="page"/>
      </w:r>
    </w:p>
    <w:p w:rsidR="00682B46" w:rsidRPr="007D7C6E" w:rsidRDefault="00682B46" w:rsidP="00682B46">
      <w:pPr>
        <w:pStyle w:val="ConsPlusNormal"/>
        <w:jc w:val="center"/>
        <w:outlineLvl w:val="0"/>
        <w:rPr>
          <w:sz w:val="19"/>
          <w:szCs w:val="19"/>
        </w:rPr>
      </w:pPr>
      <w:r w:rsidRPr="007D7C6E">
        <w:rPr>
          <w:sz w:val="19"/>
          <w:szCs w:val="19"/>
        </w:rPr>
        <w:lastRenderedPageBreak/>
        <w:t>Библиография</w:t>
      </w:r>
    </w:p>
    <w:p w:rsidR="00682B46" w:rsidRPr="007D7C6E" w:rsidRDefault="00682B46" w:rsidP="00682B46">
      <w:pPr>
        <w:pStyle w:val="ConsPlusNormal"/>
        <w:ind w:firstLine="540"/>
        <w:jc w:val="both"/>
        <w:rPr>
          <w:sz w:val="19"/>
          <w:szCs w:val="19"/>
        </w:rPr>
      </w:pPr>
    </w:p>
    <w:p w:rsidR="00682B46" w:rsidRPr="007D7C6E" w:rsidRDefault="00682B46" w:rsidP="00682B46">
      <w:pPr>
        <w:pStyle w:val="ConsPlusNormal"/>
        <w:ind w:firstLine="540"/>
        <w:jc w:val="both"/>
        <w:rPr>
          <w:sz w:val="19"/>
          <w:szCs w:val="19"/>
        </w:rPr>
      </w:pPr>
      <w:r w:rsidRPr="007D7C6E">
        <w:rPr>
          <w:sz w:val="19"/>
          <w:szCs w:val="19"/>
        </w:rPr>
        <w:t xml:space="preserve">[1] Атлас стандартных образцов цвета (образцовая мера) АЦ-1000, </w:t>
      </w:r>
      <w:proofErr w:type="spellStart"/>
      <w:r w:rsidRPr="007D7C6E">
        <w:rPr>
          <w:sz w:val="19"/>
          <w:szCs w:val="19"/>
        </w:rPr>
        <w:t>ВНИИМетрологии</w:t>
      </w:r>
      <w:proofErr w:type="spellEnd"/>
      <w:r w:rsidRPr="007D7C6E">
        <w:rPr>
          <w:sz w:val="19"/>
          <w:szCs w:val="19"/>
        </w:rPr>
        <w:t xml:space="preserve"> им. Д.И. Менделеева, 1982</w:t>
      </w:r>
    </w:p>
    <w:p w:rsidR="00682B46" w:rsidRPr="007D7C6E" w:rsidRDefault="00682B46" w:rsidP="00682B46">
      <w:pPr>
        <w:pStyle w:val="ConsPlusNormal"/>
        <w:ind w:firstLine="540"/>
        <w:jc w:val="both"/>
        <w:rPr>
          <w:sz w:val="19"/>
          <w:szCs w:val="19"/>
          <w:lang w:val="en-US"/>
        </w:rPr>
      </w:pPr>
      <w:r w:rsidRPr="007D7C6E">
        <w:rPr>
          <w:sz w:val="19"/>
          <w:szCs w:val="19"/>
        </w:rPr>
        <w:t xml:space="preserve">[2] Цветовой регистр стандартных образцов RAL. </w:t>
      </w:r>
      <w:proofErr w:type="gramStart"/>
      <w:r w:rsidRPr="00B36DC4">
        <w:rPr>
          <w:sz w:val="19"/>
          <w:szCs w:val="19"/>
          <w:lang w:val="en-US"/>
        </w:rPr>
        <w:t>(RAL Standards.</w:t>
      </w:r>
      <w:proofErr w:type="gramEnd"/>
      <w:r w:rsidRPr="00B36DC4">
        <w:rPr>
          <w:sz w:val="19"/>
          <w:szCs w:val="19"/>
          <w:lang w:val="en-US"/>
        </w:rPr>
        <w:t xml:space="preserve"> </w:t>
      </w:r>
      <w:r w:rsidRPr="007D7C6E">
        <w:rPr>
          <w:sz w:val="19"/>
          <w:szCs w:val="19"/>
          <w:lang w:val="en-US"/>
        </w:rPr>
        <w:t xml:space="preserve">Color Collection RAL), </w:t>
      </w:r>
      <w:r w:rsidRPr="007D7C6E">
        <w:rPr>
          <w:sz w:val="19"/>
          <w:szCs w:val="19"/>
        </w:rPr>
        <w:t>Германия</w:t>
      </w:r>
    </w:p>
    <w:p w:rsidR="00682B46" w:rsidRPr="007D7C6E" w:rsidRDefault="00682B46" w:rsidP="00682B46">
      <w:pPr>
        <w:pStyle w:val="ConsPlusNormal"/>
        <w:ind w:firstLine="540"/>
        <w:jc w:val="both"/>
        <w:rPr>
          <w:sz w:val="19"/>
          <w:szCs w:val="19"/>
          <w:lang w:val="en-US"/>
        </w:rPr>
      </w:pPr>
      <w:r w:rsidRPr="007D7C6E">
        <w:rPr>
          <w:sz w:val="19"/>
          <w:szCs w:val="19"/>
          <w:lang w:val="en-US"/>
        </w:rPr>
        <w:t xml:space="preserve">[3] </w:t>
      </w:r>
      <w:r w:rsidRPr="007D7C6E">
        <w:rPr>
          <w:sz w:val="19"/>
          <w:szCs w:val="19"/>
        </w:rPr>
        <w:t>Атлас</w:t>
      </w:r>
      <w:r w:rsidRPr="007D7C6E">
        <w:rPr>
          <w:sz w:val="19"/>
          <w:szCs w:val="19"/>
          <w:lang w:val="en-US"/>
        </w:rPr>
        <w:t xml:space="preserve"> </w:t>
      </w:r>
      <w:r w:rsidRPr="007D7C6E">
        <w:rPr>
          <w:sz w:val="19"/>
          <w:szCs w:val="19"/>
        </w:rPr>
        <w:t>цветов</w:t>
      </w:r>
      <w:r w:rsidRPr="007D7C6E">
        <w:rPr>
          <w:sz w:val="19"/>
          <w:szCs w:val="19"/>
          <w:lang w:val="en-US"/>
        </w:rPr>
        <w:t xml:space="preserve"> </w:t>
      </w:r>
      <w:proofErr w:type="spellStart"/>
      <w:r w:rsidRPr="007D7C6E">
        <w:rPr>
          <w:sz w:val="19"/>
          <w:szCs w:val="19"/>
        </w:rPr>
        <w:t>Манселла</w:t>
      </w:r>
      <w:proofErr w:type="spellEnd"/>
      <w:r w:rsidRPr="007D7C6E">
        <w:rPr>
          <w:sz w:val="19"/>
          <w:szCs w:val="19"/>
          <w:lang w:val="en-US"/>
        </w:rPr>
        <w:t xml:space="preserve"> (</w:t>
      </w:r>
      <w:proofErr w:type="spellStart"/>
      <w:r w:rsidRPr="007D7C6E">
        <w:rPr>
          <w:sz w:val="19"/>
          <w:szCs w:val="19"/>
          <w:lang w:val="en-US"/>
        </w:rPr>
        <w:t>Munsell</w:t>
      </w:r>
      <w:proofErr w:type="spellEnd"/>
      <w:r w:rsidRPr="007D7C6E">
        <w:rPr>
          <w:sz w:val="19"/>
          <w:szCs w:val="19"/>
          <w:lang w:val="en-US"/>
        </w:rPr>
        <w:t xml:space="preserve"> Book of Color), </w:t>
      </w:r>
      <w:r w:rsidRPr="007D7C6E">
        <w:rPr>
          <w:sz w:val="19"/>
          <w:szCs w:val="19"/>
        </w:rPr>
        <w:t>США</w:t>
      </w:r>
      <w:r w:rsidRPr="007D7C6E">
        <w:rPr>
          <w:sz w:val="19"/>
          <w:szCs w:val="19"/>
          <w:lang w:val="en-US"/>
        </w:rPr>
        <w:t>, 1976</w:t>
      </w:r>
    </w:p>
    <w:p w:rsidR="00682B46" w:rsidRPr="007D7C6E" w:rsidRDefault="00682B46" w:rsidP="00682B46">
      <w:pPr>
        <w:pStyle w:val="ConsPlusNormal"/>
        <w:ind w:firstLine="540"/>
        <w:jc w:val="both"/>
        <w:rPr>
          <w:sz w:val="19"/>
          <w:szCs w:val="19"/>
        </w:rPr>
      </w:pPr>
      <w:r w:rsidRPr="007D7C6E">
        <w:rPr>
          <w:sz w:val="19"/>
          <w:szCs w:val="19"/>
        </w:rPr>
        <w:t xml:space="preserve">[4] Атлас цветов </w:t>
      </w:r>
      <w:proofErr w:type="spellStart"/>
      <w:r w:rsidRPr="007D7C6E">
        <w:rPr>
          <w:sz w:val="19"/>
          <w:szCs w:val="19"/>
        </w:rPr>
        <w:t>восьмикрасочной</w:t>
      </w:r>
      <w:proofErr w:type="spellEnd"/>
      <w:r w:rsidRPr="007D7C6E">
        <w:rPr>
          <w:sz w:val="19"/>
          <w:szCs w:val="19"/>
        </w:rPr>
        <w:t xml:space="preserve"> системы смешения "Радуга", Москва, 1981</w:t>
      </w:r>
    </w:p>
    <w:p w:rsidR="00682B46" w:rsidRPr="007D7C6E" w:rsidRDefault="00682B46" w:rsidP="00682B46">
      <w:pPr>
        <w:pStyle w:val="ConsPlusNormal"/>
        <w:ind w:firstLine="540"/>
        <w:jc w:val="both"/>
        <w:rPr>
          <w:sz w:val="19"/>
          <w:szCs w:val="19"/>
          <w:lang w:val="en-US"/>
        </w:rPr>
      </w:pPr>
      <w:proofErr w:type="gramStart"/>
      <w:r w:rsidRPr="007D7C6E">
        <w:rPr>
          <w:sz w:val="19"/>
          <w:szCs w:val="19"/>
        </w:rPr>
        <w:t xml:space="preserve">[5] Руководство по рецептурам цветов </w:t>
      </w:r>
      <w:proofErr w:type="spellStart"/>
      <w:r w:rsidRPr="007D7C6E">
        <w:rPr>
          <w:sz w:val="19"/>
          <w:szCs w:val="19"/>
        </w:rPr>
        <w:t>Pantone</w:t>
      </w:r>
      <w:proofErr w:type="spellEnd"/>
      <w:r w:rsidRPr="007D7C6E">
        <w:rPr>
          <w:sz w:val="19"/>
          <w:szCs w:val="19"/>
        </w:rPr>
        <w:t xml:space="preserve"> (PANTONE.</w:t>
      </w:r>
      <w:proofErr w:type="gramEnd"/>
      <w:r w:rsidRPr="007D7C6E">
        <w:rPr>
          <w:sz w:val="19"/>
          <w:szCs w:val="19"/>
        </w:rPr>
        <w:t xml:space="preserve"> </w:t>
      </w:r>
      <w:proofErr w:type="gramStart"/>
      <w:r w:rsidRPr="007D7C6E">
        <w:rPr>
          <w:sz w:val="19"/>
          <w:szCs w:val="19"/>
          <w:lang w:val="en-US"/>
        </w:rPr>
        <w:t>Color formula Guide 1000.</w:t>
      </w:r>
      <w:proofErr w:type="gramEnd"/>
      <w:r w:rsidRPr="007D7C6E">
        <w:rPr>
          <w:sz w:val="19"/>
          <w:szCs w:val="19"/>
          <w:lang w:val="en-US"/>
        </w:rPr>
        <w:t xml:space="preserve"> </w:t>
      </w:r>
      <w:proofErr w:type="spellStart"/>
      <w:proofErr w:type="gramStart"/>
      <w:r w:rsidRPr="007D7C6E">
        <w:rPr>
          <w:sz w:val="19"/>
          <w:szCs w:val="19"/>
          <w:lang w:val="en-US"/>
        </w:rPr>
        <w:t>Korp</w:t>
      </w:r>
      <w:proofErr w:type="spellEnd"/>
      <w:r w:rsidRPr="007D7C6E">
        <w:rPr>
          <w:sz w:val="19"/>
          <w:szCs w:val="19"/>
          <w:lang w:val="en-US"/>
        </w:rPr>
        <w:t>.</w:t>
      </w:r>
      <w:proofErr w:type="gramEnd"/>
      <w:r w:rsidRPr="007D7C6E">
        <w:rPr>
          <w:sz w:val="19"/>
          <w:szCs w:val="19"/>
          <w:lang w:val="en-US"/>
        </w:rPr>
        <w:t xml:space="preserve"> Pantone, New Jersey), </w:t>
      </w:r>
      <w:r w:rsidRPr="007D7C6E">
        <w:rPr>
          <w:sz w:val="19"/>
          <w:szCs w:val="19"/>
        </w:rPr>
        <w:t>США</w:t>
      </w:r>
      <w:r w:rsidRPr="007D7C6E">
        <w:rPr>
          <w:sz w:val="19"/>
          <w:szCs w:val="19"/>
          <w:lang w:val="en-US"/>
        </w:rPr>
        <w:t>, 1995</w:t>
      </w:r>
    </w:p>
    <w:p w:rsidR="00682B46" w:rsidRPr="007D7C6E" w:rsidRDefault="00682B46" w:rsidP="00682B46">
      <w:pPr>
        <w:pStyle w:val="ConsPlusNormal"/>
        <w:ind w:firstLine="540"/>
        <w:jc w:val="both"/>
        <w:rPr>
          <w:sz w:val="19"/>
          <w:szCs w:val="19"/>
        </w:rPr>
      </w:pPr>
      <w:r w:rsidRPr="007D7C6E">
        <w:rPr>
          <w:sz w:val="19"/>
          <w:szCs w:val="19"/>
        </w:rPr>
        <w:t>[6] ТУ 6-10-1449 Картотека образцов (эталонов) цвета лакокрасочных материалов</w:t>
      </w:r>
    </w:p>
    <w:p w:rsidR="00472CF5" w:rsidRDefault="00472CF5">
      <w:pPr>
        <w:rPr>
          <w:rFonts w:ascii="Arial" w:hAnsi="Arial" w:cs="Arial"/>
          <w:sz w:val="19"/>
          <w:szCs w:val="19"/>
        </w:rPr>
      </w:pPr>
      <w:r>
        <w:rPr>
          <w:sz w:val="19"/>
          <w:szCs w:val="19"/>
        </w:rPr>
        <w:br w:type="page"/>
      </w: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4667"/>
        <w:gridCol w:w="4404"/>
      </w:tblGrid>
      <w:tr w:rsidR="00682B46" w:rsidRPr="007D7C6E" w:rsidTr="00682B46">
        <w:tc>
          <w:tcPr>
            <w:tcW w:w="4667" w:type="dxa"/>
            <w:tcBorders>
              <w:top w:val="single" w:sz="4" w:space="0" w:color="auto"/>
            </w:tcBorders>
          </w:tcPr>
          <w:p w:rsidR="00682B46" w:rsidRPr="007D7C6E" w:rsidRDefault="00682B46" w:rsidP="00682B46">
            <w:pPr>
              <w:pStyle w:val="ConsPlusNormal"/>
              <w:rPr>
                <w:sz w:val="19"/>
                <w:szCs w:val="19"/>
              </w:rPr>
            </w:pPr>
            <w:r w:rsidRPr="007D7C6E">
              <w:rPr>
                <w:sz w:val="19"/>
                <w:szCs w:val="19"/>
              </w:rPr>
              <w:lastRenderedPageBreak/>
              <w:t>УДК 331.4:006.354</w:t>
            </w:r>
          </w:p>
        </w:tc>
        <w:tc>
          <w:tcPr>
            <w:tcW w:w="4404" w:type="dxa"/>
            <w:tcBorders>
              <w:top w:val="single" w:sz="4" w:space="0" w:color="auto"/>
            </w:tcBorders>
          </w:tcPr>
          <w:p w:rsidR="00682B46" w:rsidRPr="007D7C6E" w:rsidRDefault="00682B46" w:rsidP="00682B46">
            <w:pPr>
              <w:pStyle w:val="ConsPlusNormal"/>
              <w:jc w:val="right"/>
              <w:rPr>
                <w:sz w:val="19"/>
                <w:szCs w:val="19"/>
              </w:rPr>
            </w:pPr>
            <w:r w:rsidRPr="007D7C6E">
              <w:rPr>
                <w:sz w:val="19"/>
                <w:szCs w:val="19"/>
              </w:rPr>
              <w:t>МКС 13.100</w:t>
            </w:r>
          </w:p>
        </w:tc>
      </w:tr>
      <w:tr w:rsidR="00682B46" w:rsidRPr="007D7C6E" w:rsidTr="00472CF5">
        <w:trPr>
          <w:trHeight w:val="1590"/>
        </w:trPr>
        <w:tc>
          <w:tcPr>
            <w:tcW w:w="9071" w:type="dxa"/>
            <w:gridSpan w:val="2"/>
            <w:tcBorders>
              <w:bottom w:val="single" w:sz="4" w:space="0" w:color="auto"/>
            </w:tcBorders>
          </w:tcPr>
          <w:p w:rsidR="00682B46" w:rsidRPr="007D7C6E" w:rsidRDefault="00682B46" w:rsidP="00682B46">
            <w:pPr>
              <w:pStyle w:val="ConsPlusNormal"/>
              <w:jc w:val="both"/>
              <w:rPr>
                <w:sz w:val="19"/>
                <w:szCs w:val="19"/>
              </w:rPr>
            </w:pPr>
            <w:proofErr w:type="gramStart"/>
            <w:r w:rsidRPr="007D7C6E">
              <w:rPr>
                <w:sz w:val="19"/>
                <w:szCs w:val="19"/>
              </w:rPr>
              <w:t xml:space="preserve">Ключевые слова: цвета сигнальные, знаки безопасности, сигнальная разметка, несветящийся материал, </w:t>
            </w:r>
            <w:proofErr w:type="spellStart"/>
            <w:r w:rsidRPr="007D7C6E">
              <w:rPr>
                <w:sz w:val="19"/>
                <w:szCs w:val="19"/>
              </w:rPr>
              <w:t>световозвращающий</w:t>
            </w:r>
            <w:proofErr w:type="spellEnd"/>
            <w:r w:rsidRPr="007D7C6E">
              <w:rPr>
                <w:sz w:val="19"/>
                <w:szCs w:val="19"/>
              </w:rPr>
              <w:t xml:space="preserve"> материал, фотолюминесцентный материал, коэффициент световозвращения, яркость свечения, цвет послесвечения, длительность послесвечения, </w:t>
            </w:r>
            <w:proofErr w:type="spellStart"/>
            <w:r w:rsidRPr="007D7C6E">
              <w:rPr>
                <w:sz w:val="19"/>
                <w:szCs w:val="19"/>
              </w:rPr>
              <w:t>яркостный</w:t>
            </w:r>
            <w:proofErr w:type="spellEnd"/>
            <w:r w:rsidRPr="007D7C6E">
              <w:rPr>
                <w:sz w:val="19"/>
                <w:szCs w:val="19"/>
              </w:rPr>
              <w:t xml:space="preserve"> контраст, </w:t>
            </w:r>
            <w:proofErr w:type="spellStart"/>
            <w:r w:rsidRPr="007D7C6E">
              <w:rPr>
                <w:sz w:val="19"/>
                <w:szCs w:val="19"/>
              </w:rPr>
              <w:t>цветографическое</w:t>
            </w:r>
            <w:proofErr w:type="spellEnd"/>
            <w:r w:rsidRPr="007D7C6E">
              <w:rPr>
                <w:sz w:val="19"/>
                <w:szCs w:val="19"/>
              </w:rPr>
              <w:t xml:space="preserve"> изображение, графический символ, поясняющая надпись, вид, исполнение, назначение, правила применения, технические требования, испытания, маркировка, упаковка, транспортирование, хранение</w:t>
            </w:r>
            <w:proofErr w:type="gramEnd"/>
          </w:p>
        </w:tc>
      </w:tr>
    </w:tbl>
    <w:p w:rsidR="00E71014" w:rsidRPr="007D7C6E" w:rsidRDefault="00E71014" w:rsidP="00472CF5">
      <w:pPr>
        <w:pStyle w:val="ConsPlusNormal"/>
        <w:jc w:val="both"/>
        <w:rPr>
          <w:sz w:val="19"/>
          <w:szCs w:val="19"/>
        </w:rPr>
      </w:pPr>
    </w:p>
    <w:sectPr w:rsidR="00E71014" w:rsidRPr="007D7C6E" w:rsidSect="006A118D">
      <w:headerReference w:type="default" r:id="rId194"/>
      <w:footerReference w:type="default" r:id="rId195"/>
      <w:pgSz w:w="11906" w:h="16838"/>
      <w:pgMar w:top="1134" w:right="850" w:bottom="1134" w:left="1701" w:header="0" w:footer="0" w:gutter="0"/>
      <w:pgNumType w:start="1"/>
      <w:cols w:space="720"/>
      <w:noEndnote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65951" w:rsidRDefault="00665951" w:rsidP="00682B46">
      <w:pPr>
        <w:spacing w:after="0" w:line="240" w:lineRule="auto"/>
      </w:pPr>
      <w:r>
        <w:separator/>
      </w:r>
    </w:p>
  </w:endnote>
  <w:endnote w:type="continuationSeparator" w:id="0">
    <w:p w:rsidR="00665951" w:rsidRDefault="00665951" w:rsidP="00682B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678574"/>
      <w:docPartObj>
        <w:docPartGallery w:val="Page Numbers (Bottom of Page)"/>
        <w:docPartUnique/>
      </w:docPartObj>
    </w:sdtPr>
    <w:sdtContent>
      <w:p w:rsidR="00E52EE5" w:rsidRDefault="00E52EE5">
        <w:pPr>
          <w:pStyle w:val="a5"/>
        </w:pPr>
        <w:fldSimple w:instr=" PAGE   \* MERGEFORMAT ">
          <w:r>
            <w:rPr>
              <w:noProof/>
            </w:rPr>
            <w:t>4</w:t>
          </w:r>
        </w:fldSimple>
      </w:p>
    </w:sdtContent>
  </w:sdt>
  <w:p w:rsidR="00E52EE5" w:rsidRDefault="00E52EE5">
    <w:pPr>
      <w:rPr>
        <w:sz w:val="2"/>
        <w:szCs w:val="2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2EE5" w:rsidRDefault="00E52EE5">
    <w:pPr>
      <w:rPr>
        <w:sz w:val="2"/>
        <w:szCs w:val="2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678585"/>
      <w:docPartObj>
        <w:docPartGallery w:val="Page Numbers (Bottom of Page)"/>
        <w:docPartUnique/>
      </w:docPartObj>
    </w:sdtPr>
    <w:sdtContent>
      <w:p w:rsidR="00E52EE5" w:rsidRDefault="00E52EE5">
        <w:pPr>
          <w:pStyle w:val="a5"/>
          <w:jc w:val="center"/>
        </w:pPr>
        <w:fldSimple w:instr=" PAGE   \* MERGEFORMAT ">
          <w:r w:rsidR="00472CF5">
            <w:rPr>
              <w:noProof/>
            </w:rPr>
            <w:t>76</w:t>
          </w:r>
        </w:fldSimple>
      </w:p>
    </w:sdtContent>
  </w:sdt>
  <w:p w:rsidR="00E52EE5" w:rsidRPr="00B36DC4" w:rsidRDefault="00E52EE5">
    <w:pPr>
      <w:pStyle w:val="ConsPlusNormal"/>
      <w:rPr>
        <w:sz w:val="2"/>
        <w:szCs w:val="2"/>
        <w:lang w:val="en-US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65951" w:rsidRDefault="00665951" w:rsidP="00682B46">
      <w:pPr>
        <w:spacing w:after="0" w:line="240" w:lineRule="auto"/>
      </w:pPr>
      <w:r>
        <w:separator/>
      </w:r>
    </w:p>
  </w:footnote>
  <w:footnote w:type="continuationSeparator" w:id="0">
    <w:p w:rsidR="00665951" w:rsidRDefault="00665951" w:rsidP="00682B4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2EE5" w:rsidRDefault="00E52EE5">
    <w:pPr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5121" type="#_x0000_t202" style="position:absolute;margin-left:56.75pt;margin-top:56.2pt;width:99.45pt;height:7.65pt;z-index:-251656192;mso-wrap-style:none;mso-wrap-distance-left:5pt;mso-wrap-distance-right:5pt;mso-position-horizontal-relative:page;mso-position-vertical-relative:page" filled="f" stroked="f">
          <v:textbox style="mso-next-textbox:#_x0000_s5121;mso-fit-shape-to-text:t" inset="0,0,0,0">
            <w:txbxContent>
              <w:p w:rsidR="00E52EE5" w:rsidRDefault="00E52EE5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aa"/>
                    <w:b/>
                    <w:bCs/>
                    <w:color w:val="000000"/>
                  </w:rPr>
                  <w:t>ГОСТ12.4.026—2015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2EE5" w:rsidRDefault="00E52EE5">
    <w:pPr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5122" type="#_x0000_t202" style="position:absolute;margin-left:56.75pt;margin-top:56.2pt;width:99.45pt;height:7.65pt;z-index:-251655168;mso-wrap-style:none;mso-wrap-distance-left:5pt;mso-wrap-distance-right:5pt;mso-position-horizontal-relative:page;mso-position-vertical-relative:page" filled="f" stroked="f">
          <v:textbox style="mso-next-textbox:#_x0000_s5122;mso-fit-shape-to-text:t" inset="0,0,0,0">
            <w:txbxContent>
              <w:p w:rsidR="00E52EE5" w:rsidRDefault="00E52EE5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aa"/>
                    <w:b/>
                    <w:bCs/>
                    <w:color w:val="000000"/>
                  </w:rPr>
                  <w:t>ГОСТ12.4.026—2015</w:t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2EE5" w:rsidRDefault="00E52EE5" w:rsidP="006A118D">
    <w:pPr>
      <w:pStyle w:val="a3"/>
    </w:pPr>
  </w:p>
  <w:p w:rsidR="00E52EE5" w:rsidRPr="006A118D" w:rsidRDefault="00E52EE5" w:rsidP="006A118D">
    <w:pPr>
      <w:pStyle w:val="a3"/>
      <w:rPr>
        <w:b/>
      </w:rPr>
    </w:pPr>
    <w:r w:rsidRPr="006A118D">
      <w:rPr>
        <w:b/>
      </w:rPr>
      <w:t>ГОСТ 12.4.026-2015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3"/>
    <w:multiLevelType w:val="multilevel"/>
    <w:tmpl w:val="00000002"/>
    <w:lvl w:ilvl="0">
      <w:start w:val="1"/>
      <w:numFmt w:val="decimal"/>
      <w:lvlText w:val="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decimal"/>
      <w:lvlText w:val="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start w:val="1"/>
      <w:numFmt w:val="decimal"/>
      <w:lvlText w:val="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3">
      <w:start w:val="1"/>
      <w:numFmt w:val="decimal"/>
      <w:lvlText w:val="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4">
      <w:start w:val="1"/>
      <w:numFmt w:val="decimal"/>
      <w:lvlText w:val="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5">
      <w:start w:val="1"/>
      <w:numFmt w:val="decimal"/>
      <w:lvlText w:val="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6">
      <w:start w:val="1"/>
      <w:numFmt w:val="decimal"/>
      <w:lvlText w:val="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7">
      <w:start w:val="1"/>
      <w:numFmt w:val="decimal"/>
      <w:lvlText w:val="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8">
      <w:start w:val="1"/>
      <w:numFmt w:val="decimal"/>
      <w:lvlText w:val="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</w:abstractNum>
  <w:abstractNum w:abstractNumId="1">
    <w:nsid w:val="7C1C1514"/>
    <w:multiLevelType w:val="hybridMultilevel"/>
    <w:tmpl w:val="C71AA9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6146"/>
    <o:shapelayout v:ext="edit">
      <o:idmap v:ext="edit" data="5"/>
    </o:shapelayout>
  </w:hdrShapeDefaults>
  <w:footnotePr>
    <w:footnote w:id="-1"/>
    <w:footnote w:id="0"/>
  </w:footnotePr>
  <w:endnotePr>
    <w:endnote w:id="-1"/>
    <w:endnote w:id="0"/>
  </w:endnotePr>
  <w:compat/>
  <w:rsids>
    <w:rsidRoot w:val="00682B46"/>
    <w:rsid w:val="00005BB6"/>
    <w:rsid w:val="0001665A"/>
    <w:rsid w:val="0002380F"/>
    <w:rsid w:val="000313AC"/>
    <w:rsid w:val="001056F4"/>
    <w:rsid w:val="001A16CD"/>
    <w:rsid w:val="002313B4"/>
    <w:rsid w:val="003539C6"/>
    <w:rsid w:val="003E04CD"/>
    <w:rsid w:val="00467C6F"/>
    <w:rsid w:val="00472CF5"/>
    <w:rsid w:val="00550A4E"/>
    <w:rsid w:val="005E7813"/>
    <w:rsid w:val="00665951"/>
    <w:rsid w:val="00682B46"/>
    <w:rsid w:val="006A118D"/>
    <w:rsid w:val="006D0FB8"/>
    <w:rsid w:val="006F63BB"/>
    <w:rsid w:val="00766E44"/>
    <w:rsid w:val="007D7C6E"/>
    <w:rsid w:val="008C48D8"/>
    <w:rsid w:val="00A234D0"/>
    <w:rsid w:val="00A43701"/>
    <w:rsid w:val="00B36DC4"/>
    <w:rsid w:val="00C46291"/>
    <w:rsid w:val="00C95EC2"/>
    <w:rsid w:val="00E10727"/>
    <w:rsid w:val="00E52EE5"/>
    <w:rsid w:val="00E71014"/>
    <w:rsid w:val="00F260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2B46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682B4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paragraph" w:customStyle="1" w:styleId="ConsPlusNonformat">
    <w:name w:val="ConsPlusNonformat"/>
    <w:uiPriority w:val="99"/>
    <w:rsid w:val="00682B46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Theme="minorEastAsia" w:hAnsi="Courier New" w:cs="Courier New"/>
      <w:sz w:val="20"/>
      <w:szCs w:val="20"/>
      <w:lang w:eastAsia="ru-RU"/>
    </w:rPr>
  </w:style>
  <w:style w:type="paragraph" w:customStyle="1" w:styleId="ConsPlusTitle">
    <w:name w:val="ConsPlusTitle"/>
    <w:uiPriority w:val="99"/>
    <w:rsid w:val="00682B4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b/>
      <w:bCs/>
      <w:sz w:val="16"/>
      <w:szCs w:val="16"/>
      <w:lang w:eastAsia="ru-RU"/>
    </w:rPr>
  </w:style>
  <w:style w:type="paragraph" w:customStyle="1" w:styleId="ConsPlusCell">
    <w:name w:val="ConsPlusCell"/>
    <w:uiPriority w:val="99"/>
    <w:rsid w:val="00682B46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Theme="minorEastAsia" w:hAnsi="Courier New" w:cs="Courier New"/>
      <w:sz w:val="20"/>
      <w:szCs w:val="20"/>
      <w:lang w:eastAsia="ru-RU"/>
    </w:rPr>
  </w:style>
  <w:style w:type="paragraph" w:customStyle="1" w:styleId="ConsPlusDocList">
    <w:name w:val="ConsPlusDocList"/>
    <w:uiPriority w:val="99"/>
    <w:rsid w:val="00682B46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Theme="minorEastAsia" w:hAnsi="Tahoma" w:cs="Tahoma"/>
      <w:sz w:val="18"/>
      <w:szCs w:val="18"/>
      <w:lang w:eastAsia="ru-RU"/>
    </w:rPr>
  </w:style>
  <w:style w:type="paragraph" w:customStyle="1" w:styleId="ConsPlusTitlePage">
    <w:name w:val="ConsPlusTitlePage"/>
    <w:uiPriority w:val="99"/>
    <w:rsid w:val="00682B46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Theme="minorEastAsia" w:hAnsi="Tahoma" w:cs="Tahoma"/>
      <w:sz w:val="20"/>
      <w:szCs w:val="20"/>
      <w:lang w:eastAsia="ru-RU"/>
    </w:rPr>
  </w:style>
  <w:style w:type="paragraph" w:customStyle="1" w:styleId="ConsPlusJurTerm">
    <w:name w:val="ConsPlusJurTerm"/>
    <w:uiPriority w:val="99"/>
    <w:rsid w:val="00682B4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paragraph" w:customStyle="1" w:styleId="ConsPlusTextList">
    <w:name w:val="ConsPlusTextList"/>
    <w:uiPriority w:val="99"/>
    <w:rsid w:val="00682B4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paragraph" w:customStyle="1" w:styleId="ConsPlusTextList1">
    <w:name w:val="ConsPlusTextList1"/>
    <w:uiPriority w:val="99"/>
    <w:rsid w:val="00682B4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paragraph" w:styleId="a3">
    <w:name w:val="header"/>
    <w:basedOn w:val="a"/>
    <w:link w:val="a4"/>
    <w:uiPriority w:val="99"/>
    <w:semiHidden/>
    <w:unhideWhenUsed/>
    <w:rsid w:val="00682B46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682B46"/>
    <w:rPr>
      <w:rFonts w:eastAsiaTheme="minorEastAsia"/>
      <w:lang w:eastAsia="ru-RU"/>
    </w:rPr>
  </w:style>
  <w:style w:type="paragraph" w:styleId="a5">
    <w:name w:val="footer"/>
    <w:basedOn w:val="a"/>
    <w:link w:val="a6"/>
    <w:uiPriority w:val="99"/>
    <w:unhideWhenUsed/>
    <w:rsid w:val="00682B46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682B46"/>
    <w:rPr>
      <w:rFonts w:eastAsiaTheme="minorEastAsia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682B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82B46"/>
    <w:rPr>
      <w:rFonts w:ascii="Tahoma" w:eastAsiaTheme="minorEastAsia" w:hAnsi="Tahoma" w:cs="Tahoma"/>
      <w:sz w:val="16"/>
      <w:szCs w:val="16"/>
      <w:lang w:eastAsia="ru-RU"/>
    </w:rPr>
  </w:style>
  <w:style w:type="character" w:customStyle="1" w:styleId="4Exact">
    <w:name w:val="Основной текст (4) Exact"/>
    <w:basedOn w:val="a0"/>
    <w:uiPriority w:val="99"/>
    <w:rsid w:val="00682B46"/>
    <w:rPr>
      <w:rFonts w:ascii="Arial" w:hAnsi="Arial" w:cs="Arial"/>
      <w:sz w:val="38"/>
      <w:szCs w:val="38"/>
      <w:u w:val="none"/>
    </w:rPr>
  </w:style>
  <w:style w:type="character" w:customStyle="1" w:styleId="5Exact">
    <w:name w:val="Основной текст (5) Exact"/>
    <w:basedOn w:val="a0"/>
    <w:link w:val="5"/>
    <w:uiPriority w:val="99"/>
    <w:locked/>
    <w:rsid w:val="00682B46"/>
    <w:rPr>
      <w:rFonts w:ascii="Arial" w:hAnsi="Arial" w:cs="Arial"/>
      <w:b/>
      <w:bCs/>
      <w:sz w:val="40"/>
      <w:szCs w:val="40"/>
      <w:shd w:val="clear" w:color="auto" w:fill="FFFFFF"/>
      <w:lang w:val="en-US"/>
    </w:rPr>
  </w:style>
  <w:style w:type="character" w:customStyle="1" w:styleId="5Exact0">
    <w:name w:val="Основной текст (5) + Не полужирный Exact"/>
    <w:basedOn w:val="5Exact"/>
    <w:uiPriority w:val="99"/>
    <w:rsid w:val="00682B46"/>
  </w:style>
  <w:style w:type="character" w:customStyle="1" w:styleId="2Exact">
    <w:name w:val="Подпись к картинке (2) Exact"/>
    <w:basedOn w:val="a0"/>
    <w:link w:val="2"/>
    <w:uiPriority w:val="99"/>
    <w:locked/>
    <w:rsid w:val="00682B46"/>
    <w:rPr>
      <w:rFonts w:ascii="Arial" w:hAnsi="Arial" w:cs="Arial"/>
      <w:spacing w:val="-10"/>
      <w:sz w:val="17"/>
      <w:szCs w:val="17"/>
      <w:shd w:val="clear" w:color="auto" w:fill="FFFFFF"/>
    </w:rPr>
  </w:style>
  <w:style w:type="character" w:customStyle="1" w:styleId="3Exact">
    <w:name w:val="Подпись к картинке (3) Exact"/>
    <w:basedOn w:val="a0"/>
    <w:link w:val="3"/>
    <w:uiPriority w:val="99"/>
    <w:locked/>
    <w:rsid w:val="00682B46"/>
    <w:rPr>
      <w:rFonts w:ascii="Arial" w:hAnsi="Arial" w:cs="Arial"/>
      <w:sz w:val="16"/>
      <w:szCs w:val="16"/>
      <w:shd w:val="clear" w:color="auto" w:fill="FFFFFF"/>
    </w:rPr>
  </w:style>
  <w:style w:type="character" w:customStyle="1" w:styleId="30">
    <w:name w:val="Основной текст (3)_"/>
    <w:basedOn w:val="a0"/>
    <w:link w:val="31"/>
    <w:uiPriority w:val="99"/>
    <w:locked/>
    <w:rsid w:val="00682B46"/>
    <w:rPr>
      <w:rFonts w:ascii="Arial" w:hAnsi="Arial" w:cs="Arial"/>
      <w:b/>
      <w:bCs/>
      <w:sz w:val="20"/>
      <w:szCs w:val="20"/>
      <w:shd w:val="clear" w:color="auto" w:fill="FFFFFF"/>
    </w:rPr>
  </w:style>
  <w:style w:type="character" w:customStyle="1" w:styleId="42">
    <w:name w:val="Заголовок №4 (2)_"/>
    <w:basedOn w:val="a0"/>
    <w:link w:val="420"/>
    <w:uiPriority w:val="99"/>
    <w:locked/>
    <w:rsid w:val="00682B46"/>
    <w:rPr>
      <w:rFonts w:ascii="Arial" w:hAnsi="Arial" w:cs="Arial"/>
      <w:spacing w:val="70"/>
      <w:shd w:val="clear" w:color="auto" w:fill="FFFFFF"/>
    </w:rPr>
  </w:style>
  <w:style w:type="character" w:customStyle="1" w:styleId="4">
    <w:name w:val="Основной текст (4)_"/>
    <w:basedOn w:val="a0"/>
    <w:link w:val="40"/>
    <w:uiPriority w:val="99"/>
    <w:locked/>
    <w:rsid w:val="00682B46"/>
    <w:rPr>
      <w:rFonts w:ascii="Arial" w:hAnsi="Arial" w:cs="Arial"/>
      <w:sz w:val="38"/>
      <w:szCs w:val="38"/>
      <w:shd w:val="clear" w:color="auto" w:fill="FFFFFF"/>
    </w:rPr>
  </w:style>
  <w:style w:type="paragraph" w:customStyle="1" w:styleId="40">
    <w:name w:val="Основной текст (4)"/>
    <w:basedOn w:val="a"/>
    <w:link w:val="4"/>
    <w:uiPriority w:val="99"/>
    <w:rsid w:val="00682B46"/>
    <w:pPr>
      <w:widowControl w:val="0"/>
      <w:shd w:val="clear" w:color="auto" w:fill="FFFFFF"/>
      <w:spacing w:before="1800" w:after="360" w:line="240" w:lineRule="atLeast"/>
      <w:jc w:val="center"/>
    </w:pPr>
    <w:rPr>
      <w:rFonts w:ascii="Arial" w:eastAsiaTheme="minorHAnsi" w:hAnsi="Arial" w:cs="Arial"/>
      <w:sz w:val="38"/>
      <w:szCs w:val="38"/>
      <w:lang w:eastAsia="en-US"/>
    </w:rPr>
  </w:style>
  <w:style w:type="paragraph" w:customStyle="1" w:styleId="5">
    <w:name w:val="Основной текст (5)"/>
    <w:basedOn w:val="a"/>
    <w:link w:val="5Exact"/>
    <w:uiPriority w:val="99"/>
    <w:rsid w:val="00682B46"/>
    <w:pPr>
      <w:widowControl w:val="0"/>
      <w:shd w:val="clear" w:color="auto" w:fill="FFFFFF"/>
      <w:spacing w:after="0" w:line="477" w:lineRule="exact"/>
    </w:pPr>
    <w:rPr>
      <w:rFonts w:ascii="Arial" w:eastAsiaTheme="minorHAnsi" w:hAnsi="Arial" w:cs="Arial"/>
      <w:b/>
      <w:bCs/>
      <w:sz w:val="40"/>
      <w:szCs w:val="40"/>
      <w:lang w:val="en-US" w:eastAsia="en-US"/>
    </w:rPr>
  </w:style>
  <w:style w:type="paragraph" w:customStyle="1" w:styleId="2">
    <w:name w:val="Подпись к картинке (2)"/>
    <w:basedOn w:val="a"/>
    <w:link w:val="2Exact"/>
    <w:uiPriority w:val="99"/>
    <w:rsid w:val="00682B46"/>
    <w:pPr>
      <w:widowControl w:val="0"/>
      <w:shd w:val="clear" w:color="auto" w:fill="FFFFFF"/>
      <w:spacing w:after="0" w:line="198" w:lineRule="exact"/>
      <w:jc w:val="center"/>
    </w:pPr>
    <w:rPr>
      <w:rFonts w:ascii="Arial" w:eastAsiaTheme="minorHAnsi" w:hAnsi="Arial" w:cs="Arial"/>
      <w:spacing w:val="-10"/>
      <w:sz w:val="17"/>
      <w:szCs w:val="17"/>
      <w:lang w:eastAsia="en-US"/>
    </w:rPr>
  </w:style>
  <w:style w:type="paragraph" w:customStyle="1" w:styleId="3">
    <w:name w:val="Подпись к картинке (3)"/>
    <w:basedOn w:val="a"/>
    <w:link w:val="3Exact"/>
    <w:uiPriority w:val="99"/>
    <w:rsid w:val="00682B46"/>
    <w:pPr>
      <w:widowControl w:val="0"/>
      <w:shd w:val="clear" w:color="auto" w:fill="FFFFFF"/>
      <w:spacing w:after="0" w:line="198" w:lineRule="exact"/>
      <w:jc w:val="center"/>
    </w:pPr>
    <w:rPr>
      <w:rFonts w:ascii="Arial" w:eastAsiaTheme="minorHAnsi" w:hAnsi="Arial" w:cs="Arial"/>
      <w:sz w:val="16"/>
      <w:szCs w:val="16"/>
      <w:lang w:eastAsia="en-US"/>
    </w:rPr>
  </w:style>
  <w:style w:type="paragraph" w:customStyle="1" w:styleId="31">
    <w:name w:val="Основной текст (3)"/>
    <w:basedOn w:val="a"/>
    <w:link w:val="30"/>
    <w:uiPriority w:val="99"/>
    <w:rsid w:val="00682B46"/>
    <w:pPr>
      <w:widowControl w:val="0"/>
      <w:shd w:val="clear" w:color="auto" w:fill="FFFFFF"/>
      <w:spacing w:after="60" w:line="240" w:lineRule="atLeast"/>
      <w:jc w:val="right"/>
    </w:pPr>
    <w:rPr>
      <w:rFonts w:ascii="Arial" w:eastAsiaTheme="minorHAnsi" w:hAnsi="Arial" w:cs="Arial"/>
      <w:b/>
      <w:bCs/>
      <w:sz w:val="20"/>
      <w:szCs w:val="20"/>
      <w:lang w:eastAsia="en-US"/>
    </w:rPr>
  </w:style>
  <w:style w:type="paragraph" w:customStyle="1" w:styleId="420">
    <w:name w:val="Заголовок №4 (2)"/>
    <w:basedOn w:val="a"/>
    <w:link w:val="42"/>
    <w:uiPriority w:val="99"/>
    <w:rsid w:val="00682B46"/>
    <w:pPr>
      <w:widowControl w:val="0"/>
      <w:shd w:val="clear" w:color="auto" w:fill="FFFFFF"/>
      <w:spacing w:before="960" w:after="120" w:line="240" w:lineRule="atLeast"/>
      <w:jc w:val="right"/>
      <w:outlineLvl w:val="3"/>
    </w:pPr>
    <w:rPr>
      <w:rFonts w:ascii="Arial" w:eastAsiaTheme="minorHAnsi" w:hAnsi="Arial" w:cs="Arial"/>
      <w:spacing w:val="70"/>
      <w:lang w:eastAsia="en-US"/>
    </w:rPr>
  </w:style>
  <w:style w:type="character" w:customStyle="1" w:styleId="41">
    <w:name w:val="Заголовок №4_"/>
    <w:basedOn w:val="a0"/>
    <w:link w:val="43"/>
    <w:uiPriority w:val="99"/>
    <w:locked/>
    <w:rsid w:val="00682B46"/>
    <w:rPr>
      <w:rFonts w:ascii="Arial" w:hAnsi="Arial" w:cs="Arial"/>
      <w:sz w:val="26"/>
      <w:szCs w:val="26"/>
      <w:shd w:val="clear" w:color="auto" w:fill="FFFFFF"/>
    </w:rPr>
  </w:style>
  <w:style w:type="character" w:customStyle="1" w:styleId="a9">
    <w:name w:val="Колонтитул_"/>
    <w:basedOn w:val="a0"/>
    <w:link w:val="1"/>
    <w:uiPriority w:val="99"/>
    <w:locked/>
    <w:rsid w:val="00682B46"/>
    <w:rPr>
      <w:rFonts w:ascii="Arial" w:hAnsi="Arial" w:cs="Arial"/>
      <w:b/>
      <w:bCs/>
      <w:sz w:val="19"/>
      <w:szCs w:val="19"/>
      <w:shd w:val="clear" w:color="auto" w:fill="FFFFFF"/>
    </w:rPr>
  </w:style>
  <w:style w:type="character" w:customStyle="1" w:styleId="aa">
    <w:name w:val="Колонтитул"/>
    <w:basedOn w:val="a9"/>
    <w:uiPriority w:val="99"/>
    <w:rsid w:val="00682B46"/>
  </w:style>
  <w:style w:type="character" w:customStyle="1" w:styleId="9pt">
    <w:name w:val="Колонтитул + 9 pt"/>
    <w:basedOn w:val="a9"/>
    <w:uiPriority w:val="99"/>
    <w:rsid w:val="00682B46"/>
    <w:rPr>
      <w:sz w:val="18"/>
      <w:szCs w:val="18"/>
    </w:rPr>
  </w:style>
  <w:style w:type="character" w:customStyle="1" w:styleId="44">
    <w:name w:val="Оглавление 4 Знак"/>
    <w:basedOn w:val="a0"/>
    <w:link w:val="45"/>
    <w:uiPriority w:val="99"/>
    <w:locked/>
    <w:rsid w:val="00682B46"/>
    <w:rPr>
      <w:rFonts w:ascii="Arial" w:hAnsi="Arial" w:cs="Arial"/>
      <w:sz w:val="19"/>
      <w:szCs w:val="19"/>
      <w:shd w:val="clear" w:color="auto" w:fill="FFFFFF"/>
    </w:rPr>
  </w:style>
  <w:style w:type="paragraph" w:customStyle="1" w:styleId="43">
    <w:name w:val="Заголовок №4"/>
    <w:basedOn w:val="a"/>
    <w:link w:val="41"/>
    <w:uiPriority w:val="99"/>
    <w:rsid w:val="00682B46"/>
    <w:pPr>
      <w:widowControl w:val="0"/>
      <w:shd w:val="clear" w:color="auto" w:fill="FFFFFF"/>
      <w:spacing w:after="240" w:line="240" w:lineRule="atLeast"/>
      <w:jc w:val="center"/>
      <w:outlineLvl w:val="3"/>
    </w:pPr>
    <w:rPr>
      <w:rFonts w:ascii="Arial" w:eastAsiaTheme="minorHAnsi" w:hAnsi="Arial" w:cs="Arial"/>
      <w:sz w:val="26"/>
      <w:szCs w:val="26"/>
      <w:lang w:eastAsia="en-US"/>
    </w:rPr>
  </w:style>
  <w:style w:type="paragraph" w:customStyle="1" w:styleId="1">
    <w:name w:val="Колонтитул1"/>
    <w:basedOn w:val="a"/>
    <w:link w:val="a9"/>
    <w:uiPriority w:val="99"/>
    <w:rsid w:val="00682B46"/>
    <w:pPr>
      <w:widowControl w:val="0"/>
      <w:shd w:val="clear" w:color="auto" w:fill="FFFFFF"/>
      <w:spacing w:after="0" w:line="240" w:lineRule="atLeast"/>
    </w:pPr>
    <w:rPr>
      <w:rFonts w:ascii="Arial" w:eastAsiaTheme="minorHAnsi" w:hAnsi="Arial" w:cs="Arial"/>
      <w:b/>
      <w:bCs/>
      <w:sz w:val="19"/>
      <w:szCs w:val="19"/>
      <w:lang w:eastAsia="en-US"/>
    </w:rPr>
  </w:style>
  <w:style w:type="paragraph" w:styleId="45">
    <w:name w:val="toc 4"/>
    <w:basedOn w:val="a"/>
    <w:next w:val="a"/>
    <w:link w:val="44"/>
    <w:uiPriority w:val="99"/>
    <w:rsid w:val="00682B46"/>
    <w:pPr>
      <w:widowControl w:val="0"/>
      <w:shd w:val="clear" w:color="auto" w:fill="FFFFFF"/>
      <w:spacing w:before="480" w:after="0" w:line="297" w:lineRule="exact"/>
      <w:ind w:hanging="1440"/>
      <w:jc w:val="both"/>
    </w:pPr>
    <w:rPr>
      <w:rFonts w:ascii="Arial" w:eastAsiaTheme="minorHAnsi" w:hAnsi="Arial" w:cs="Arial"/>
      <w:sz w:val="19"/>
      <w:szCs w:val="19"/>
      <w:lang w:eastAsia="en-US"/>
    </w:rPr>
  </w:style>
  <w:style w:type="character" w:customStyle="1" w:styleId="311pt">
    <w:name w:val="Основной текст (3) + Интервал 11 pt"/>
    <w:basedOn w:val="30"/>
    <w:uiPriority w:val="99"/>
    <w:rsid w:val="00682B46"/>
    <w:rPr>
      <w:b/>
      <w:bCs/>
      <w:spacing w:val="220"/>
      <w:u w:val="none"/>
    </w:rPr>
  </w:style>
  <w:style w:type="character" w:customStyle="1" w:styleId="7">
    <w:name w:val="Основной текст (7)_"/>
    <w:basedOn w:val="a0"/>
    <w:link w:val="70"/>
    <w:uiPriority w:val="99"/>
    <w:locked/>
    <w:rsid w:val="00682B46"/>
    <w:rPr>
      <w:rFonts w:ascii="Arial" w:hAnsi="Arial" w:cs="Arial"/>
      <w:b/>
      <w:bCs/>
      <w:sz w:val="17"/>
      <w:szCs w:val="17"/>
      <w:shd w:val="clear" w:color="auto" w:fill="FFFFFF"/>
    </w:rPr>
  </w:style>
  <w:style w:type="character" w:customStyle="1" w:styleId="71pt">
    <w:name w:val="Основной текст (7) + Интервал 1 pt"/>
    <w:basedOn w:val="7"/>
    <w:uiPriority w:val="99"/>
    <w:rsid w:val="00682B46"/>
    <w:rPr>
      <w:spacing w:val="20"/>
    </w:rPr>
  </w:style>
  <w:style w:type="character" w:customStyle="1" w:styleId="8">
    <w:name w:val="Основной текст (8)_"/>
    <w:basedOn w:val="a0"/>
    <w:link w:val="80"/>
    <w:uiPriority w:val="99"/>
    <w:locked/>
    <w:rsid w:val="00682B46"/>
    <w:rPr>
      <w:rFonts w:ascii="Arial" w:hAnsi="Arial" w:cs="Arial"/>
      <w:spacing w:val="-10"/>
      <w:sz w:val="18"/>
      <w:szCs w:val="18"/>
      <w:shd w:val="clear" w:color="auto" w:fill="FFFFFF"/>
    </w:rPr>
  </w:style>
  <w:style w:type="paragraph" w:customStyle="1" w:styleId="70">
    <w:name w:val="Основной текст (7)"/>
    <w:basedOn w:val="a"/>
    <w:link w:val="7"/>
    <w:uiPriority w:val="99"/>
    <w:rsid w:val="00682B46"/>
    <w:pPr>
      <w:widowControl w:val="0"/>
      <w:shd w:val="clear" w:color="auto" w:fill="FFFFFF"/>
      <w:spacing w:before="180" w:after="0" w:line="216" w:lineRule="exact"/>
      <w:jc w:val="center"/>
    </w:pPr>
    <w:rPr>
      <w:rFonts w:ascii="Arial" w:eastAsiaTheme="minorHAnsi" w:hAnsi="Arial" w:cs="Arial"/>
      <w:b/>
      <w:bCs/>
      <w:sz w:val="17"/>
      <w:szCs w:val="17"/>
      <w:lang w:eastAsia="en-US"/>
    </w:rPr>
  </w:style>
  <w:style w:type="paragraph" w:customStyle="1" w:styleId="80">
    <w:name w:val="Основной текст (8)"/>
    <w:basedOn w:val="a"/>
    <w:link w:val="8"/>
    <w:uiPriority w:val="99"/>
    <w:rsid w:val="00682B46"/>
    <w:pPr>
      <w:widowControl w:val="0"/>
      <w:shd w:val="clear" w:color="auto" w:fill="FFFFFF"/>
      <w:spacing w:before="300" w:after="1080" w:line="240" w:lineRule="atLeast"/>
      <w:jc w:val="right"/>
    </w:pPr>
    <w:rPr>
      <w:rFonts w:ascii="Arial" w:eastAsiaTheme="minorHAnsi" w:hAnsi="Arial" w:cs="Arial"/>
      <w:spacing w:val="-10"/>
      <w:sz w:val="18"/>
      <w:szCs w:val="18"/>
      <w:lang w:eastAsia="en-US"/>
    </w:rPr>
  </w:style>
  <w:style w:type="table" w:styleId="ab">
    <w:name w:val="Table Grid"/>
    <w:basedOn w:val="a1"/>
    <w:uiPriority w:val="59"/>
    <w:rsid w:val="00550A4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6.png"/><Relationship Id="rId21" Type="http://schemas.openxmlformats.org/officeDocument/2006/relationships/image" Target="media/image10.png"/><Relationship Id="rId42" Type="http://schemas.openxmlformats.org/officeDocument/2006/relationships/image" Target="media/image31.png"/><Relationship Id="rId47" Type="http://schemas.openxmlformats.org/officeDocument/2006/relationships/image" Target="media/image36.png"/><Relationship Id="rId63" Type="http://schemas.openxmlformats.org/officeDocument/2006/relationships/image" Target="media/image52.wmf"/><Relationship Id="rId68" Type="http://schemas.openxmlformats.org/officeDocument/2006/relationships/image" Target="media/image57.wmf"/><Relationship Id="rId84" Type="http://schemas.openxmlformats.org/officeDocument/2006/relationships/image" Target="media/image73.png"/><Relationship Id="rId89" Type="http://schemas.openxmlformats.org/officeDocument/2006/relationships/image" Target="media/image78.png"/><Relationship Id="rId112" Type="http://schemas.openxmlformats.org/officeDocument/2006/relationships/image" Target="media/image101.png"/><Relationship Id="rId133" Type="http://schemas.openxmlformats.org/officeDocument/2006/relationships/image" Target="media/image122.png"/><Relationship Id="rId138" Type="http://schemas.openxmlformats.org/officeDocument/2006/relationships/image" Target="media/image127.png"/><Relationship Id="rId154" Type="http://schemas.openxmlformats.org/officeDocument/2006/relationships/image" Target="media/image143.png"/><Relationship Id="rId159" Type="http://schemas.openxmlformats.org/officeDocument/2006/relationships/image" Target="media/image148.png"/><Relationship Id="rId175" Type="http://schemas.openxmlformats.org/officeDocument/2006/relationships/image" Target="media/image164.png"/><Relationship Id="rId170" Type="http://schemas.openxmlformats.org/officeDocument/2006/relationships/image" Target="media/image159.png"/><Relationship Id="rId191" Type="http://schemas.openxmlformats.org/officeDocument/2006/relationships/image" Target="media/image180.png"/><Relationship Id="rId196" Type="http://schemas.openxmlformats.org/officeDocument/2006/relationships/fontTable" Target="fontTable.xml"/><Relationship Id="rId16" Type="http://schemas.openxmlformats.org/officeDocument/2006/relationships/image" Target="media/image5.wmf"/><Relationship Id="rId107" Type="http://schemas.openxmlformats.org/officeDocument/2006/relationships/image" Target="media/image96.png"/><Relationship Id="rId11" Type="http://schemas.openxmlformats.org/officeDocument/2006/relationships/footer" Target="footer1.xml"/><Relationship Id="rId32" Type="http://schemas.openxmlformats.org/officeDocument/2006/relationships/image" Target="media/image21.wmf"/><Relationship Id="rId37" Type="http://schemas.openxmlformats.org/officeDocument/2006/relationships/image" Target="media/image26.png"/><Relationship Id="rId53" Type="http://schemas.openxmlformats.org/officeDocument/2006/relationships/image" Target="media/image42.wmf"/><Relationship Id="rId58" Type="http://schemas.openxmlformats.org/officeDocument/2006/relationships/image" Target="media/image47.wmf"/><Relationship Id="rId74" Type="http://schemas.openxmlformats.org/officeDocument/2006/relationships/image" Target="media/image63.png"/><Relationship Id="rId79" Type="http://schemas.openxmlformats.org/officeDocument/2006/relationships/image" Target="media/image68.png"/><Relationship Id="rId102" Type="http://schemas.openxmlformats.org/officeDocument/2006/relationships/image" Target="media/image91.png"/><Relationship Id="rId123" Type="http://schemas.openxmlformats.org/officeDocument/2006/relationships/image" Target="media/image112.png"/><Relationship Id="rId128" Type="http://schemas.openxmlformats.org/officeDocument/2006/relationships/image" Target="media/image117.png"/><Relationship Id="rId144" Type="http://schemas.openxmlformats.org/officeDocument/2006/relationships/image" Target="media/image133.png"/><Relationship Id="rId149" Type="http://schemas.openxmlformats.org/officeDocument/2006/relationships/image" Target="media/image138.png"/><Relationship Id="rId5" Type="http://schemas.openxmlformats.org/officeDocument/2006/relationships/webSettings" Target="webSettings.xml"/><Relationship Id="rId90" Type="http://schemas.openxmlformats.org/officeDocument/2006/relationships/image" Target="media/image79.png"/><Relationship Id="rId95" Type="http://schemas.openxmlformats.org/officeDocument/2006/relationships/image" Target="media/image84.png"/><Relationship Id="rId160" Type="http://schemas.openxmlformats.org/officeDocument/2006/relationships/image" Target="media/image149.png"/><Relationship Id="rId165" Type="http://schemas.openxmlformats.org/officeDocument/2006/relationships/image" Target="media/image154.png"/><Relationship Id="rId181" Type="http://schemas.openxmlformats.org/officeDocument/2006/relationships/image" Target="media/image170.png"/><Relationship Id="rId186" Type="http://schemas.openxmlformats.org/officeDocument/2006/relationships/image" Target="media/image175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43" Type="http://schemas.openxmlformats.org/officeDocument/2006/relationships/image" Target="media/image32.png"/><Relationship Id="rId48" Type="http://schemas.openxmlformats.org/officeDocument/2006/relationships/image" Target="media/image37.png"/><Relationship Id="rId64" Type="http://schemas.openxmlformats.org/officeDocument/2006/relationships/image" Target="media/image53.wmf"/><Relationship Id="rId69" Type="http://schemas.openxmlformats.org/officeDocument/2006/relationships/image" Target="media/image58.png"/><Relationship Id="rId113" Type="http://schemas.openxmlformats.org/officeDocument/2006/relationships/image" Target="media/image102.png"/><Relationship Id="rId118" Type="http://schemas.openxmlformats.org/officeDocument/2006/relationships/image" Target="media/image107.png"/><Relationship Id="rId134" Type="http://schemas.openxmlformats.org/officeDocument/2006/relationships/image" Target="media/image123.png"/><Relationship Id="rId139" Type="http://schemas.openxmlformats.org/officeDocument/2006/relationships/image" Target="media/image128.png"/><Relationship Id="rId80" Type="http://schemas.openxmlformats.org/officeDocument/2006/relationships/image" Target="media/image69.png"/><Relationship Id="rId85" Type="http://schemas.openxmlformats.org/officeDocument/2006/relationships/image" Target="media/image74.png"/><Relationship Id="rId150" Type="http://schemas.openxmlformats.org/officeDocument/2006/relationships/image" Target="media/image139.png"/><Relationship Id="rId155" Type="http://schemas.openxmlformats.org/officeDocument/2006/relationships/image" Target="media/image144.png"/><Relationship Id="rId171" Type="http://schemas.openxmlformats.org/officeDocument/2006/relationships/image" Target="media/image160.png"/><Relationship Id="rId176" Type="http://schemas.openxmlformats.org/officeDocument/2006/relationships/image" Target="media/image165.png"/><Relationship Id="rId192" Type="http://schemas.openxmlformats.org/officeDocument/2006/relationships/image" Target="media/image181.png"/><Relationship Id="rId197" Type="http://schemas.openxmlformats.org/officeDocument/2006/relationships/theme" Target="theme/theme1.xml"/><Relationship Id="rId12" Type="http://schemas.openxmlformats.org/officeDocument/2006/relationships/footer" Target="footer2.xml"/><Relationship Id="rId17" Type="http://schemas.openxmlformats.org/officeDocument/2006/relationships/image" Target="media/image6.wmf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59" Type="http://schemas.openxmlformats.org/officeDocument/2006/relationships/image" Target="media/image48.wmf"/><Relationship Id="rId103" Type="http://schemas.openxmlformats.org/officeDocument/2006/relationships/image" Target="media/image92.png"/><Relationship Id="rId108" Type="http://schemas.openxmlformats.org/officeDocument/2006/relationships/image" Target="media/image97.png"/><Relationship Id="rId124" Type="http://schemas.openxmlformats.org/officeDocument/2006/relationships/image" Target="media/image113.png"/><Relationship Id="rId129" Type="http://schemas.openxmlformats.org/officeDocument/2006/relationships/image" Target="media/image118.png"/><Relationship Id="rId54" Type="http://schemas.openxmlformats.org/officeDocument/2006/relationships/image" Target="media/image43.wmf"/><Relationship Id="rId70" Type="http://schemas.openxmlformats.org/officeDocument/2006/relationships/image" Target="media/image59.wmf"/><Relationship Id="rId75" Type="http://schemas.openxmlformats.org/officeDocument/2006/relationships/image" Target="media/image64.png"/><Relationship Id="rId91" Type="http://schemas.openxmlformats.org/officeDocument/2006/relationships/image" Target="media/image80.png"/><Relationship Id="rId96" Type="http://schemas.openxmlformats.org/officeDocument/2006/relationships/image" Target="media/image85.png"/><Relationship Id="rId140" Type="http://schemas.openxmlformats.org/officeDocument/2006/relationships/image" Target="media/image129.png"/><Relationship Id="rId145" Type="http://schemas.openxmlformats.org/officeDocument/2006/relationships/image" Target="media/image134.png"/><Relationship Id="rId161" Type="http://schemas.openxmlformats.org/officeDocument/2006/relationships/image" Target="media/image150.png"/><Relationship Id="rId166" Type="http://schemas.openxmlformats.org/officeDocument/2006/relationships/image" Target="media/image155.png"/><Relationship Id="rId182" Type="http://schemas.openxmlformats.org/officeDocument/2006/relationships/image" Target="media/image171.png"/><Relationship Id="rId187" Type="http://schemas.openxmlformats.org/officeDocument/2006/relationships/image" Target="media/image17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49" Type="http://schemas.openxmlformats.org/officeDocument/2006/relationships/image" Target="media/image38.wmf"/><Relationship Id="rId114" Type="http://schemas.openxmlformats.org/officeDocument/2006/relationships/image" Target="media/image103.png"/><Relationship Id="rId119" Type="http://schemas.openxmlformats.org/officeDocument/2006/relationships/image" Target="media/image108.png"/><Relationship Id="rId44" Type="http://schemas.openxmlformats.org/officeDocument/2006/relationships/image" Target="media/image33.png"/><Relationship Id="rId60" Type="http://schemas.openxmlformats.org/officeDocument/2006/relationships/image" Target="media/image49.wmf"/><Relationship Id="rId65" Type="http://schemas.openxmlformats.org/officeDocument/2006/relationships/image" Target="media/image54.wmf"/><Relationship Id="rId81" Type="http://schemas.openxmlformats.org/officeDocument/2006/relationships/image" Target="media/image70.png"/><Relationship Id="rId86" Type="http://schemas.openxmlformats.org/officeDocument/2006/relationships/image" Target="media/image75.png"/><Relationship Id="rId130" Type="http://schemas.openxmlformats.org/officeDocument/2006/relationships/image" Target="media/image119.png"/><Relationship Id="rId135" Type="http://schemas.openxmlformats.org/officeDocument/2006/relationships/image" Target="media/image124.png"/><Relationship Id="rId151" Type="http://schemas.openxmlformats.org/officeDocument/2006/relationships/image" Target="media/image140.png"/><Relationship Id="rId156" Type="http://schemas.openxmlformats.org/officeDocument/2006/relationships/image" Target="media/image145.png"/><Relationship Id="rId177" Type="http://schemas.openxmlformats.org/officeDocument/2006/relationships/image" Target="media/image166.png"/><Relationship Id="rId172" Type="http://schemas.openxmlformats.org/officeDocument/2006/relationships/image" Target="media/image161.png"/><Relationship Id="rId193" Type="http://schemas.openxmlformats.org/officeDocument/2006/relationships/image" Target="media/image182.png"/><Relationship Id="rId13" Type="http://schemas.openxmlformats.org/officeDocument/2006/relationships/image" Target="media/image2.wmf"/><Relationship Id="rId18" Type="http://schemas.openxmlformats.org/officeDocument/2006/relationships/image" Target="media/image7.png"/><Relationship Id="rId39" Type="http://schemas.openxmlformats.org/officeDocument/2006/relationships/image" Target="media/image28.png"/><Relationship Id="rId109" Type="http://schemas.openxmlformats.org/officeDocument/2006/relationships/image" Target="media/image98.png"/><Relationship Id="rId34" Type="http://schemas.openxmlformats.org/officeDocument/2006/relationships/image" Target="media/image23.png"/><Relationship Id="rId50" Type="http://schemas.openxmlformats.org/officeDocument/2006/relationships/image" Target="media/image39.png"/><Relationship Id="rId55" Type="http://schemas.openxmlformats.org/officeDocument/2006/relationships/image" Target="media/image44.wmf"/><Relationship Id="rId76" Type="http://schemas.openxmlformats.org/officeDocument/2006/relationships/image" Target="media/image65.png"/><Relationship Id="rId97" Type="http://schemas.openxmlformats.org/officeDocument/2006/relationships/image" Target="media/image86.png"/><Relationship Id="rId104" Type="http://schemas.openxmlformats.org/officeDocument/2006/relationships/image" Target="media/image93.png"/><Relationship Id="rId120" Type="http://schemas.openxmlformats.org/officeDocument/2006/relationships/image" Target="media/image109.png"/><Relationship Id="rId125" Type="http://schemas.openxmlformats.org/officeDocument/2006/relationships/image" Target="media/image114.png"/><Relationship Id="rId141" Type="http://schemas.openxmlformats.org/officeDocument/2006/relationships/image" Target="media/image130.png"/><Relationship Id="rId146" Type="http://schemas.openxmlformats.org/officeDocument/2006/relationships/image" Target="media/image135.png"/><Relationship Id="rId167" Type="http://schemas.openxmlformats.org/officeDocument/2006/relationships/image" Target="media/image156.png"/><Relationship Id="rId188" Type="http://schemas.openxmlformats.org/officeDocument/2006/relationships/image" Target="media/image177.png"/><Relationship Id="rId7" Type="http://schemas.openxmlformats.org/officeDocument/2006/relationships/endnotes" Target="endnotes.xml"/><Relationship Id="rId71" Type="http://schemas.openxmlformats.org/officeDocument/2006/relationships/image" Target="media/image60.png"/><Relationship Id="rId92" Type="http://schemas.openxmlformats.org/officeDocument/2006/relationships/image" Target="media/image81.png"/><Relationship Id="rId162" Type="http://schemas.openxmlformats.org/officeDocument/2006/relationships/image" Target="media/image151.png"/><Relationship Id="rId183" Type="http://schemas.openxmlformats.org/officeDocument/2006/relationships/image" Target="media/image172.png"/><Relationship Id="rId2" Type="http://schemas.openxmlformats.org/officeDocument/2006/relationships/numbering" Target="numbering.xml"/><Relationship Id="rId29" Type="http://schemas.openxmlformats.org/officeDocument/2006/relationships/image" Target="media/image18.png"/><Relationship Id="rId24" Type="http://schemas.openxmlformats.org/officeDocument/2006/relationships/image" Target="media/image13.png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66" Type="http://schemas.openxmlformats.org/officeDocument/2006/relationships/image" Target="media/image55.wmf"/><Relationship Id="rId87" Type="http://schemas.openxmlformats.org/officeDocument/2006/relationships/image" Target="media/image76.png"/><Relationship Id="rId110" Type="http://schemas.openxmlformats.org/officeDocument/2006/relationships/image" Target="media/image99.png"/><Relationship Id="rId115" Type="http://schemas.openxmlformats.org/officeDocument/2006/relationships/image" Target="media/image104.png"/><Relationship Id="rId131" Type="http://schemas.openxmlformats.org/officeDocument/2006/relationships/image" Target="media/image120.png"/><Relationship Id="rId136" Type="http://schemas.openxmlformats.org/officeDocument/2006/relationships/image" Target="media/image125.png"/><Relationship Id="rId157" Type="http://schemas.openxmlformats.org/officeDocument/2006/relationships/image" Target="media/image146.png"/><Relationship Id="rId178" Type="http://schemas.openxmlformats.org/officeDocument/2006/relationships/image" Target="media/image167.png"/><Relationship Id="rId61" Type="http://schemas.openxmlformats.org/officeDocument/2006/relationships/image" Target="media/image50.wmf"/><Relationship Id="rId82" Type="http://schemas.openxmlformats.org/officeDocument/2006/relationships/image" Target="media/image71.png"/><Relationship Id="rId152" Type="http://schemas.openxmlformats.org/officeDocument/2006/relationships/image" Target="media/image141.png"/><Relationship Id="rId173" Type="http://schemas.openxmlformats.org/officeDocument/2006/relationships/image" Target="media/image162.png"/><Relationship Id="rId194" Type="http://schemas.openxmlformats.org/officeDocument/2006/relationships/header" Target="header3.xml"/><Relationship Id="rId19" Type="http://schemas.openxmlformats.org/officeDocument/2006/relationships/image" Target="media/image8.png"/><Relationship Id="rId14" Type="http://schemas.openxmlformats.org/officeDocument/2006/relationships/image" Target="media/image3.wmf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56" Type="http://schemas.openxmlformats.org/officeDocument/2006/relationships/image" Target="media/image45.wmf"/><Relationship Id="rId77" Type="http://schemas.openxmlformats.org/officeDocument/2006/relationships/image" Target="media/image66.png"/><Relationship Id="rId100" Type="http://schemas.openxmlformats.org/officeDocument/2006/relationships/image" Target="media/image89.png"/><Relationship Id="rId105" Type="http://schemas.openxmlformats.org/officeDocument/2006/relationships/image" Target="media/image94.png"/><Relationship Id="rId126" Type="http://schemas.openxmlformats.org/officeDocument/2006/relationships/image" Target="media/image115.png"/><Relationship Id="rId147" Type="http://schemas.openxmlformats.org/officeDocument/2006/relationships/image" Target="media/image136.png"/><Relationship Id="rId168" Type="http://schemas.openxmlformats.org/officeDocument/2006/relationships/image" Target="media/image157.png"/><Relationship Id="rId8" Type="http://schemas.openxmlformats.org/officeDocument/2006/relationships/image" Target="media/image1.png"/><Relationship Id="rId51" Type="http://schemas.openxmlformats.org/officeDocument/2006/relationships/image" Target="media/image40.png"/><Relationship Id="rId72" Type="http://schemas.openxmlformats.org/officeDocument/2006/relationships/image" Target="media/image61.png"/><Relationship Id="rId93" Type="http://schemas.openxmlformats.org/officeDocument/2006/relationships/image" Target="media/image82.png"/><Relationship Id="rId98" Type="http://schemas.openxmlformats.org/officeDocument/2006/relationships/image" Target="media/image87.png"/><Relationship Id="rId121" Type="http://schemas.openxmlformats.org/officeDocument/2006/relationships/image" Target="media/image110.png"/><Relationship Id="rId142" Type="http://schemas.openxmlformats.org/officeDocument/2006/relationships/image" Target="media/image131.png"/><Relationship Id="rId163" Type="http://schemas.openxmlformats.org/officeDocument/2006/relationships/image" Target="media/image152.png"/><Relationship Id="rId184" Type="http://schemas.openxmlformats.org/officeDocument/2006/relationships/image" Target="media/image173.png"/><Relationship Id="rId189" Type="http://schemas.openxmlformats.org/officeDocument/2006/relationships/image" Target="media/image178.png"/><Relationship Id="rId3" Type="http://schemas.openxmlformats.org/officeDocument/2006/relationships/styles" Target="styles.xml"/><Relationship Id="rId25" Type="http://schemas.openxmlformats.org/officeDocument/2006/relationships/image" Target="media/image14.png"/><Relationship Id="rId46" Type="http://schemas.openxmlformats.org/officeDocument/2006/relationships/image" Target="media/image35.png"/><Relationship Id="rId67" Type="http://schemas.openxmlformats.org/officeDocument/2006/relationships/image" Target="media/image56.wmf"/><Relationship Id="rId116" Type="http://schemas.openxmlformats.org/officeDocument/2006/relationships/image" Target="media/image105.png"/><Relationship Id="rId137" Type="http://schemas.openxmlformats.org/officeDocument/2006/relationships/image" Target="media/image126.png"/><Relationship Id="rId158" Type="http://schemas.openxmlformats.org/officeDocument/2006/relationships/image" Target="media/image147.png"/><Relationship Id="rId20" Type="http://schemas.openxmlformats.org/officeDocument/2006/relationships/image" Target="media/image9.png"/><Relationship Id="rId41" Type="http://schemas.openxmlformats.org/officeDocument/2006/relationships/image" Target="media/image30.png"/><Relationship Id="rId62" Type="http://schemas.openxmlformats.org/officeDocument/2006/relationships/image" Target="media/image51.wmf"/><Relationship Id="rId83" Type="http://schemas.openxmlformats.org/officeDocument/2006/relationships/image" Target="media/image72.png"/><Relationship Id="rId88" Type="http://schemas.openxmlformats.org/officeDocument/2006/relationships/image" Target="media/image77.png"/><Relationship Id="rId111" Type="http://schemas.openxmlformats.org/officeDocument/2006/relationships/image" Target="media/image100.png"/><Relationship Id="rId132" Type="http://schemas.openxmlformats.org/officeDocument/2006/relationships/image" Target="media/image121.png"/><Relationship Id="rId153" Type="http://schemas.openxmlformats.org/officeDocument/2006/relationships/image" Target="media/image142.png"/><Relationship Id="rId174" Type="http://schemas.openxmlformats.org/officeDocument/2006/relationships/image" Target="media/image163.png"/><Relationship Id="rId179" Type="http://schemas.openxmlformats.org/officeDocument/2006/relationships/image" Target="media/image168.png"/><Relationship Id="rId195" Type="http://schemas.openxmlformats.org/officeDocument/2006/relationships/footer" Target="footer3.xml"/><Relationship Id="rId190" Type="http://schemas.openxmlformats.org/officeDocument/2006/relationships/image" Target="media/image179.png"/><Relationship Id="rId15" Type="http://schemas.openxmlformats.org/officeDocument/2006/relationships/image" Target="media/image4.wmf"/><Relationship Id="rId36" Type="http://schemas.openxmlformats.org/officeDocument/2006/relationships/image" Target="media/image25.png"/><Relationship Id="rId57" Type="http://schemas.openxmlformats.org/officeDocument/2006/relationships/image" Target="media/image46.png"/><Relationship Id="rId106" Type="http://schemas.openxmlformats.org/officeDocument/2006/relationships/image" Target="media/image95.png"/><Relationship Id="rId127" Type="http://schemas.openxmlformats.org/officeDocument/2006/relationships/image" Target="media/image116.png"/><Relationship Id="rId10" Type="http://schemas.openxmlformats.org/officeDocument/2006/relationships/header" Target="header2.xml"/><Relationship Id="rId31" Type="http://schemas.openxmlformats.org/officeDocument/2006/relationships/image" Target="media/image20.wmf"/><Relationship Id="rId52" Type="http://schemas.openxmlformats.org/officeDocument/2006/relationships/image" Target="media/image41.png"/><Relationship Id="rId73" Type="http://schemas.openxmlformats.org/officeDocument/2006/relationships/image" Target="media/image62.png"/><Relationship Id="rId78" Type="http://schemas.openxmlformats.org/officeDocument/2006/relationships/image" Target="media/image67.png"/><Relationship Id="rId94" Type="http://schemas.openxmlformats.org/officeDocument/2006/relationships/image" Target="media/image83.png"/><Relationship Id="rId99" Type="http://schemas.openxmlformats.org/officeDocument/2006/relationships/image" Target="media/image88.png"/><Relationship Id="rId101" Type="http://schemas.openxmlformats.org/officeDocument/2006/relationships/image" Target="media/image90.png"/><Relationship Id="rId122" Type="http://schemas.openxmlformats.org/officeDocument/2006/relationships/image" Target="media/image111.png"/><Relationship Id="rId143" Type="http://schemas.openxmlformats.org/officeDocument/2006/relationships/image" Target="media/image132.png"/><Relationship Id="rId148" Type="http://schemas.openxmlformats.org/officeDocument/2006/relationships/image" Target="media/image137.png"/><Relationship Id="rId164" Type="http://schemas.openxmlformats.org/officeDocument/2006/relationships/image" Target="media/image153.png"/><Relationship Id="rId169" Type="http://schemas.openxmlformats.org/officeDocument/2006/relationships/image" Target="media/image158.png"/><Relationship Id="rId185" Type="http://schemas.openxmlformats.org/officeDocument/2006/relationships/image" Target="media/image174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80" Type="http://schemas.openxmlformats.org/officeDocument/2006/relationships/image" Target="media/image169.png"/><Relationship Id="rId26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13C96F2-D564-4CCE-B5F8-6FCF2F05EE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268</TotalTime>
  <Pages>80</Pages>
  <Words>21676</Words>
  <Characters>123557</Characters>
  <Application>Microsoft Office Word</Application>
  <DocSecurity>0</DocSecurity>
  <Lines>1029</Lines>
  <Paragraphs>289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144944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ArgentMind</dc:creator>
  <cp:lastModifiedBy>e-bychkova</cp:lastModifiedBy>
  <cp:revision>9</cp:revision>
  <cp:lastPrinted>2017-03-09T11:11:00Z</cp:lastPrinted>
  <dcterms:created xsi:type="dcterms:W3CDTF">2017-03-08T09:04:00Z</dcterms:created>
  <dcterms:modified xsi:type="dcterms:W3CDTF">2017-03-09T11:11:00Z</dcterms:modified>
</cp:coreProperties>
</file>